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876"/>
        <w:gridCol w:w="4694"/>
      </w:tblGrid>
      <w:tr w:rsidR="009863F0" w:rsidRPr="00A64EE3" w:rsidTr="00927C8B">
        <w:tc>
          <w:tcPr>
            <w:tcW w:w="4876" w:type="dxa"/>
          </w:tcPr>
          <w:p w:rsidR="009863F0" w:rsidRPr="00A64EE3" w:rsidRDefault="009863F0" w:rsidP="00927C8B">
            <w:pPr>
              <w:rPr>
                <w:sz w:val="48"/>
                <w:szCs w:val="48"/>
              </w:rPr>
            </w:pPr>
          </w:p>
        </w:tc>
        <w:tc>
          <w:tcPr>
            <w:tcW w:w="4694" w:type="dxa"/>
          </w:tcPr>
          <w:p w:rsidR="009863F0" w:rsidRPr="00A64EE3" w:rsidRDefault="009863F0" w:rsidP="00927C8B">
            <w:pPr>
              <w:rPr>
                <w:rFonts w:ascii="Britannic Bold" w:hAnsi="Britannic Bold"/>
                <w:sz w:val="48"/>
                <w:szCs w:val="48"/>
              </w:rPr>
            </w:pPr>
          </w:p>
        </w:tc>
      </w:tr>
      <w:tr w:rsidR="009863F0" w:rsidRPr="00A64EE3" w:rsidTr="00927C8B">
        <w:tc>
          <w:tcPr>
            <w:tcW w:w="4876" w:type="dxa"/>
          </w:tcPr>
          <w:p w:rsidR="009863F0" w:rsidRPr="00A64EE3" w:rsidRDefault="009863F0" w:rsidP="00927C8B">
            <w:pPr>
              <w:rPr>
                <w:sz w:val="48"/>
                <w:szCs w:val="48"/>
              </w:rPr>
            </w:pPr>
          </w:p>
        </w:tc>
        <w:tc>
          <w:tcPr>
            <w:tcW w:w="4694" w:type="dxa"/>
          </w:tcPr>
          <w:p w:rsidR="009863F0" w:rsidRPr="00EE1A66" w:rsidRDefault="009863F0" w:rsidP="00927C8B">
            <w:pPr>
              <w:jc w:val="center"/>
              <w:rPr>
                <w:rFonts w:ascii="Cambria Math" w:hAnsi="Cambria Math"/>
                <w:b/>
                <w:color w:val="4F6228"/>
                <w:sz w:val="72"/>
                <w:szCs w:val="72"/>
                <w:lang w:val="en-US"/>
              </w:rPr>
            </w:pPr>
            <w:r w:rsidRPr="00A64EE3">
              <w:rPr>
                <w:rFonts w:ascii="Cambria Math" w:hAnsi="Cambria Math"/>
                <w:b/>
                <w:color w:val="4F6228"/>
                <w:sz w:val="72"/>
                <w:szCs w:val="72"/>
              </w:rPr>
              <w:t xml:space="preserve">том </w:t>
            </w:r>
            <w:r w:rsidRPr="00A64EE3">
              <w:rPr>
                <w:rFonts w:ascii="Cambria Math" w:hAnsi="Cambria Math"/>
                <w:b/>
                <w:color w:val="4F6228"/>
                <w:sz w:val="72"/>
                <w:szCs w:val="72"/>
                <w:lang w:val="en-US"/>
              </w:rPr>
              <w:t>I</w:t>
            </w:r>
            <w:r>
              <w:rPr>
                <w:rFonts w:ascii="Cambria Math" w:hAnsi="Cambria Math"/>
                <w:b/>
                <w:color w:val="4F6228"/>
                <w:sz w:val="72"/>
                <w:szCs w:val="72"/>
                <w:lang w:val="en-US"/>
              </w:rPr>
              <w:t>I</w:t>
            </w:r>
          </w:p>
        </w:tc>
      </w:tr>
      <w:tr w:rsidR="009863F0" w:rsidRPr="00A64EE3" w:rsidTr="00927C8B">
        <w:tc>
          <w:tcPr>
            <w:tcW w:w="4876" w:type="dxa"/>
          </w:tcPr>
          <w:p w:rsidR="009863F0" w:rsidRPr="00A64EE3" w:rsidRDefault="009863F0" w:rsidP="00927C8B">
            <w:pPr>
              <w:rPr>
                <w:sz w:val="48"/>
                <w:szCs w:val="48"/>
              </w:rPr>
            </w:pPr>
          </w:p>
        </w:tc>
        <w:tc>
          <w:tcPr>
            <w:tcW w:w="4694" w:type="dxa"/>
          </w:tcPr>
          <w:p w:rsidR="009863F0" w:rsidRPr="00A64EE3" w:rsidRDefault="009863F0" w:rsidP="00927C8B">
            <w:pPr>
              <w:rPr>
                <w:sz w:val="48"/>
                <w:szCs w:val="48"/>
              </w:rPr>
            </w:pPr>
          </w:p>
        </w:tc>
      </w:tr>
      <w:tr w:rsidR="009863F0" w:rsidRPr="00A64EE3" w:rsidTr="00927C8B">
        <w:tc>
          <w:tcPr>
            <w:tcW w:w="4876" w:type="dxa"/>
          </w:tcPr>
          <w:p w:rsidR="009863F0" w:rsidRPr="00EE1A66" w:rsidRDefault="009863F0" w:rsidP="00927C8B">
            <w:pPr>
              <w:ind w:firstLine="0"/>
              <w:rPr>
                <w:sz w:val="48"/>
                <w:szCs w:val="48"/>
              </w:rPr>
            </w:pPr>
            <w:r>
              <w:rPr>
                <w:b/>
                <w:color w:val="4F6228"/>
                <w:sz w:val="48"/>
                <w:szCs w:val="48"/>
              </w:rPr>
              <w:t>МАТЕРИАЛЫ ПО ОБОСНОВАНИЮ ПРОЕКТА</w:t>
            </w:r>
          </w:p>
        </w:tc>
        <w:tc>
          <w:tcPr>
            <w:tcW w:w="4694" w:type="dxa"/>
          </w:tcPr>
          <w:p w:rsidR="009863F0" w:rsidRPr="00A64EE3" w:rsidRDefault="009863F0" w:rsidP="00927C8B">
            <w:pPr>
              <w:rPr>
                <w:sz w:val="48"/>
                <w:szCs w:val="48"/>
              </w:rPr>
            </w:pPr>
          </w:p>
        </w:tc>
      </w:tr>
      <w:tr w:rsidR="009863F0" w:rsidRPr="00A64EE3" w:rsidTr="00927C8B">
        <w:tc>
          <w:tcPr>
            <w:tcW w:w="4876" w:type="dxa"/>
          </w:tcPr>
          <w:p w:rsidR="009863F0" w:rsidRPr="00A64EE3" w:rsidRDefault="009863F0" w:rsidP="00927C8B">
            <w:pPr>
              <w:rPr>
                <w:b/>
                <w:i/>
                <w:sz w:val="32"/>
                <w:szCs w:val="32"/>
              </w:rPr>
            </w:pPr>
          </w:p>
          <w:p w:rsidR="009863F0" w:rsidRDefault="009863F0" w:rsidP="00927C8B">
            <w:pPr>
              <w:rPr>
                <w:sz w:val="28"/>
                <w:szCs w:val="28"/>
              </w:rPr>
            </w:pPr>
          </w:p>
          <w:p w:rsidR="009863F0" w:rsidRDefault="009863F0" w:rsidP="00927C8B">
            <w:pPr>
              <w:rPr>
                <w:sz w:val="28"/>
                <w:szCs w:val="28"/>
              </w:rPr>
            </w:pPr>
          </w:p>
          <w:p w:rsidR="009863F0" w:rsidRDefault="009863F0" w:rsidP="00927C8B">
            <w:pPr>
              <w:rPr>
                <w:sz w:val="28"/>
                <w:szCs w:val="28"/>
              </w:rPr>
            </w:pPr>
          </w:p>
          <w:p w:rsidR="009863F0" w:rsidRPr="00A64EE3" w:rsidRDefault="009863F0" w:rsidP="00927C8B">
            <w:pPr>
              <w:rPr>
                <w:sz w:val="28"/>
                <w:szCs w:val="28"/>
              </w:rPr>
            </w:pPr>
          </w:p>
        </w:tc>
        <w:tc>
          <w:tcPr>
            <w:tcW w:w="4694" w:type="dxa"/>
          </w:tcPr>
          <w:p w:rsidR="009863F0" w:rsidRPr="00A64EE3" w:rsidRDefault="009863F0" w:rsidP="00927C8B">
            <w:pPr>
              <w:rPr>
                <w:sz w:val="48"/>
                <w:szCs w:val="48"/>
              </w:rPr>
            </w:pPr>
          </w:p>
        </w:tc>
      </w:tr>
      <w:tr w:rsidR="009863F0" w:rsidRPr="00A64EE3" w:rsidTr="00927C8B">
        <w:tc>
          <w:tcPr>
            <w:tcW w:w="4876" w:type="dxa"/>
          </w:tcPr>
          <w:p w:rsidR="009863F0" w:rsidRPr="00A64EE3" w:rsidRDefault="009863F0" w:rsidP="00927C8B">
            <w:pPr>
              <w:rPr>
                <w:sz w:val="48"/>
                <w:szCs w:val="48"/>
              </w:rPr>
            </w:pPr>
          </w:p>
        </w:tc>
        <w:tc>
          <w:tcPr>
            <w:tcW w:w="4694" w:type="dxa"/>
          </w:tcPr>
          <w:p w:rsidR="009863F0" w:rsidRPr="00A64EE3" w:rsidRDefault="009863F0" w:rsidP="00927C8B">
            <w:pPr>
              <w:rPr>
                <w:sz w:val="48"/>
                <w:szCs w:val="48"/>
              </w:rPr>
            </w:pPr>
          </w:p>
        </w:tc>
      </w:tr>
      <w:tr w:rsidR="009863F0" w:rsidRPr="00A64EE3" w:rsidTr="00927C8B">
        <w:tc>
          <w:tcPr>
            <w:tcW w:w="4876" w:type="dxa"/>
            <w:vMerge w:val="restart"/>
          </w:tcPr>
          <w:p w:rsidR="009863F0" w:rsidRPr="00997F88" w:rsidRDefault="009863F0" w:rsidP="00927C8B">
            <w:pPr>
              <w:rPr>
                <w:rFonts w:ascii="Calibri" w:hAnsi="Calibri" w:cs="Calibri"/>
                <w:b/>
                <w:i/>
                <w:sz w:val="32"/>
                <w:szCs w:val="32"/>
              </w:rPr>
            </w:pPr>
            <w:r w:rsidRPr="00997F88">
              <w:rPr>
                <w:rFonts w:ascii="Calibri" w:hAnsi="Calibri" w:cs="Calibri"/>
                <w:b/>
                <w:i/>
                <w:sz w:val="32"/>
                <w:szCs w:val="32"/>
              </w:rPr>
              <w:t>Генеральный план</w:t>
            </w:r>
          </w:p>
          <w:p w:rsidR="009863F0" w:rsidRPr="00997F88" w:rsidRDefault="009863F0" w:rsidP="00927C8B">
            <w:pPr>
              <w:rPr>
                <w:rFonts w:ascii="Calibri" w:hAnsi="Calibri" w:cs="Calibri"/>
                <w:b/>
                <w:i/>
                <w:sz w:val="32"/>
                <w:szCs w:val="32"/>
              </w:rPr>
            </w:pPr>
            <w:r>
              <w:rPr>
                <w:rFonts w:ascii="Calibri" w:hAnsi="Calibri" w:cs="Calibri"/>
                <w:b/>
                <w:i/>
                <w:sz w:val="32"/>
                <w:szCs w:val="32"/>
              </w:rPr>
              <w:t>Северного</w:t>
            </w:r>
            <w:r w:rsidRPr="00997F88">
              <w:rPr>
                <w:rFonts w:ascii="Calibri" w:hAnsi="Calibri" w:cs="Calibri"/>
                <w:b/>
                <w:i/>
                <w:sz w:val="32"/>
                <w:szCs w:val="32"/>
              </w:rPr>
              <w:t xml:space="preserve"> СМО </w:t>
            </w:r>
          </w:p>
          <w:p w:rsidR="009863F0" w:rsidRPr="00A64EE3" w:rsidRDefault="009863F0" w:rsidP="00927C8B">
            <w:pPr>
              <w:rPr>
                <w:sz w:val="48"/>
                <w:szCs w:val="48"/>
              </w:rPr>
            </w:pPr>
            <w:r w:rsidRPr="00997F88">
              <w:rPr>
                <w:rFonts w:ascii="Calibri" w:hAnsi="Calibri" w:cs="Calibri"/>
                <w:b/>
                <w:i/>
                <w:sz w:val="32"/>
                <w:szCs w:val="32"/>
              </w:rPr>
              <w:t>Республики Калмыкия</w:t>
            </w:r>
          </w:p>
        </w:tc>
        <w:tc>
          <w:tcPr>
            <w:tcW w:w="4694" w:type="dxa"/>
          </w:tcPr>
          <w:p w:rsidR="009863F0" w:rsidRPr="00A64EE3" w:rsidRDefault="009863F0" w:rsidP="00927C8B">
            <w:pPr>
              <w:rPr>
                <w:sz w:val="48"/>
                <w:szCs w:val="48"/>
              </w:rPr>
            </w:pPr>
          </w:p>
        </w:tc>
      </w:tr>
      <w:tr w:rsidR="009863F0" w:rsidRPr="00A64EE3" w:rsidTr="00927C8B">
        <w:tc>
          <w:tcPr>
            <w:tcW w:w="4876" w:type="dxa"/>
            <w:vMerge/>
          </w:tcPr>
          <w:p w:rsidR="009863F0" w:rsidRPr="00A64EE3" w:rsidRDefault="009863F0" w:rsidP="00927C8B">
            <w:pPr>
              <w:rPr>
                <w:b/>
                <w:sz w:val="32"/>
                <w:szCs w:val="32"/>
              </w:rPr>
            </w:pPr>
          </w:p>
        </w:tc>
        <w:tc>
          <w:tcPr>
            <w:tcW w:w="4694" w:type="dxa"/>
          </w:tcPr>
          <w:p w:rsidR="009863F0" w:rsidRPr="00A64EE3" w:rsidRDefault="009863F0" w:rsidP="00927C8B">
            <w:pPr>
              <w:rPr>
                <w:b/>
                <w:sz w:val="48"/>
                <w:szCs w:val="48"/>
              </w:rPr>
            </w:pPr>
          </w:p>
        </w:tc>
      </w:tr>
      <w:tr w:rsidR="009863F0" w:rsidRPr="00A64EE3" w:rsidTr="00927C8B">
        <w:tc>
          <w:tcPr>
            <w:tcW w:w="4876" w:type="dxa"/>
          </w:tcPr>
          <w:p w:rsidR="009863F0" w:rsidRDefault="009863F0" w:rsidP="00927C8B">
            <w:pPr>
              <w:rPr>
                <w:b/>
                <w:sz w:val="48"/>
                <w:szCs w:val="48"/>
              </w:rPr>
            </w:pPr>
          </w:p>
          <w:p w:rsidR="009863F0" w:rsidRPr="00A64EE3" w:rsidRDefault="009863F0" w:rsidP="00927C8B">
            <w:pPr>
              <w:rPr>
                <w:b/>
                <w:sz w:val="48"/>
                <w:szCs w:val="48"/>
              </w:rPr>
            </w:pPr>
          </w:p>
        </w:tc>
        <w:tc>
          <w:tcPr>
            <w:tcW w:w="4694" w:type="dxa"/>
          </w:tcPr>
          <w:p w:rsidR="009863F0" w:rsidRPr="00A64EE3" w:rsidRDefault="009863F0" w:rsidP="00927C8B">
            <w:pPr>
              <w:rPr>
                <w:b/>
                <w:sz w:val="48"/>
                <w:szCs w:val="48"/>
              </w:rPr>
            </w:pPr>
          </w:p>
        </w:tc>
      </w:tr>
      <w:tr w:rsidR="009863F0" w:rsidRPr="00A64EE3" w:rsidTr="00927C8B">
        <w:tc>
          <w:tcPr>
            <w:tcW w:w="4876" w:type="dxa"/>
          </w:tcPr>
          <w:p w:rsidR="009863F0" w:rsidRPr="00A64EE3" w:rsidRDefault="009863F0" w:rsidP="00927C8B">
            <w:pPr>
              <w:rPr>
                <w:b/>
                <w:sz w:val="48"/>
                <w:szCs w:val="48"/>
              </w:rPr>
            </w:pPr>
          </w:p>
        </w:tc>
        <w:tc>
          <w:tcPr>
            <w:tcW w:w="4694" w:type="dxa"/>
          </w:tcPr>
          <w:p w:rsidR="009863F0" w:rsidRPr="00A64EE3" w:rsidRDefault="009863F0" w:rsidP="00927C8B">
            <w:pPr>
              <w:jc w:val="center"/>
              <w:rPr>
                <w:b/>
                <w:sz w:val="28"/>
                <w:szCs w:val="28"/>
              </w:rPr>
            </w:pPr>
          </w:p>
          <w:p w:rsidR="009863F0" w:rsidRPr="00A64EE3" w:rsidRDefault="009863F0" w:rsidP="00927C8B">
            <w:pPr>
              <w:jc w:val="center"/>
              <w:rPr>
                <w:b/>
                <w:sz w:val="28"/>
                <w:szCs w:val="28"/>
              </w:rPr>
            </w:pPr>
            <w:r w:rsidRPr="00A64EE3">
              <w:rPr>
                <w:b/>
                <w:sz w:val="28"/>
                <w:szCs w:val="28"/>
              </w:rPr>
              <w:t>ООО «ЦСТП СГУ» 2012</w:t>
            </w:r>
          </w:p>
        </w:tc>
      </w:tr>
    </w:tbl>
    <w:p w:rsidR="009863F0" w:rsidRDefault="009863F0" w:rsidP="007F3436">
      <w:pPr>
        <w:pStyle w:val="Heading1"/>
        <w:rPr>
          <w:rFonts w:ascii="Times New Roman" w:hAnsi="Times New Roman"/>
          <w:b w:val="0"/>
          <w:sz w:val="28"/>
        </w:rPr>
      </w:pPr>
    </w:p>
    <w:p w:rsidR="009863F0" w:rsidRPr="00F83C4E" w:rsidRDefault="009863F0" w:rsidP="007F3436">
      <w:pPr>
        <w:rPr>
          <w:lang w:eastAsia="en-US"/>
        </w:rPr>
      </w:pPr>
    </w:p>
    <w:p w:rsidR="009863F0" w:rsidRDefault="009863F0" w:rsidP="007F3436">
      <w:pPr>
        <w:spacing w:after="200" w:line="276" w:lineRule="auto"/>
        <w:ind w:firstLine="0"/>
        <w:jc w:val="left"/>
        <w:rPr>
          <w:lang w:eastAsia="en-US"/>
        </w:rPr>
      </w:pPr>
      <w:r>
        <w:rPr>
          <w:lang w:eastAsia="en-US"/>
        </w:rPr>
        <w:br w:type="page"/>
      </w:r>
    </w:p>
    <w:p w:rsidR="009863F0" w:rsidRDefault="009863F0" w:rsidP="007F3436">
      <w:pPr>
        <w:ind w:firstLine="0"/>
        <w:jc w:val="center"/>
        <w:rPr>
          <w:rFonts w:ascii="Impact" w:hAnsi="Impact"/>
          <w:sz w:val="36"/>
          <w:szCs w:val="28"/>
        </w:rPr>
      </w:pPr>
    </w:p>
    <w:p w:rsidR="009863F0" w:rsidRPr="00EF6988" w:rsidRDefault="009863F0" w:rsidP="007F3436">
      <w:pPr>
        <w:ind w:firstLine="0"/>
        <w:jc w:val="center"/>
        <w:rPr>
          <w:rFonts w:ascii="Impact" w:hAnsi="Impact"/>
        </w:rPr>
      </w:pPr>
      <w:r w:rsidRPr="00EF6988">
        <w:rPr>
          <w:rFonts w:ascii="Impact" w:hAnsi="Impact"/>
          <w:sz w:val="36"/>
          <w:szCs w:val="28"/>
        </w:rPr>
        <w:t xml:space="preserve">Том </w:t>
      </w:r>
      <w:r>
        <w:rPr>
          <w:rFonts w:ascii="Impact" w:hAnsi="Impact"/>
          <w:sz w:val="36"/>
          <w:szCs w:val="28"/>
        </w:rPr>
        <w:t>2</w:t>
      </w:r>
      <w:r w:rsidRPr="00EF6988">
        <w:rPr>
          <w:rFonts w:ascii="Impact" w:hAnsi="Impact"/>
          <w:sz w:val="36"/>
          <w:szCs w:val="28"/>
        </w:rPr>
        <w:t xml:space="preserve">. </w:t>
      </w:r>
      <w:r>
        <w:rPr>
          <w:rFonts w:ascii="Impact" w:hAnsi="Impact"/>
          <w:sz w:val="36"/>
          <w:szCs w:val="28"/>
        </w:rPr>
        <w:t>Материалы по обоснованию проекта</w:t>
      </w:r>
    </w:p>
    <w:p w:rsidR="009863F0" w:rsidRPr="00AE44DE" w:rsidRDefault="009863F0" w:rsidP="007F3436">
      <w:pPr>
        <w:tabs>
          <w:tab w:val="left" w:pos="9356"/>
        </w:tabs>
        <w:ind w:firstLine="0"/>
        <w:jc w:val="center"/>
        <w:rPr>
          <w:rFonts w:ascii="Times New Roman" w:hAnsi="Times New Roman"/>
          <w:b/>
        </w:rPr>
      </w:pPr>
      <w:r w:rsidRPr="00AE44DE">
        <w:rPr>
          <w:rFonts w:ascii="Times New Roman" w:hAnsi="Times New Roman"/>
          <w:b/>
        </w:rPr>
        <w:t>ОБЩЕСТВО С ОГРАНИЧЕННОЙ ОТВЕТСТВЕННОСТЬЮ</w:t>
      </w:r>
    </w:p>
    <w:p w:rsidR="009863F0" w:rsidRPr="00EB7418" w:rsidRDefault="009863F0" w:rsidP="007F3436">
      <w:pPr>
        <w:ind w:firstLine="0"/>
        <w:jc w:val="center"/>
        <w:rPr>
          <w:rFonts w:ascii="Times New Roman" w:hAnsi="Times New Roman"/>
          <w:b/>
        </w:rPr>
      </w:pPr>
      <w:r w:rsidRPr="00AE44DE">
        <w:rPr>
          <w:rFonts w:ascii="Times New Roman" w:hAnsi="Times New Roman"/>
          <w:b/>
        </w:rPr>
        <w:t xml:space="preserve">«ЦЕНТР СТРАТЕГИЧЕСКОГО ТЕРРИТОРИАЛЬНОГО ПРОЕКТИРОВАНИЯ </w:t>
      </w:r>
      <w:r w:rsidRPr="00EB7418">
        <w:rPr>
          <w:rFonts w:ascii="Times New Roman" w:hAnsi="Times New Roman"/>
          <w:b/>
        </w:rPr>
        <w:t>СГУ»</w:t>
      </w:r>
    </w:p>
    <w:p w:rsidR="009863F0" w:rsidRPr="00EB7418" w:rsidRDefault="009863F0" w:rsidP="007F3436">
      <w:pPr>
        <w:tabs>
          <w:tab w:val="left" w:pos="9356"/>
        </w:tabs>
        <w:ind w:firstLine="0"/>
        <w:rPr>
          <w:rFonts w:ascii="Times New Roman" w:hAnsi="Times New Roman"/>
          <w:b/>
          <w:szCs w:val="28"/>
        </w:rPr>
      </w:pPr>
    </w:p>
    <w:p w:rsidR="009863F0" w:rsidRPr="00EB7418" w:rsidRDefault="009863F0" w:rsidP="007F3436">
      <w:pPr>
        <w:tabs>
          <w:tab w:val="left" w:pos="9356"/>
        </w:tabs>
        <w:ind w:firstLine="0"/>
        <w:rPr>
          <w:rFonts w:ascii="Times New Roman" w:hAnsi="Times New Roman"/>
          <w:b/>
          <w:szCs w:val="28"/>
        </w:rPr>
      </w:pPr>
    </w:p>
    <w:p w:rsidR="009863F0" w:rsidRPr="00EB7418" w:rsidRDefault="009863F0" w:rsidP="007F3436">
      <w:pPr>
        <w:tabs>
          <w:tab w:val="left" w:pos="9356"/>
        </w:tabs>
        <w:ind w:firstLine="0"/>
        <w:rPr>
          <w:rFonts w:ascii="Times New Roman" w:hAnsi="Times New Roman"/>
          <w:b/>
          <w:szCs w:val="28"/>
        </w:rPr>
      </w:pPr>
    </w:p>
    <w:p w:rsidR="009863F0" w:rsidRPr="00EB7418" w:rsidRDefault="009863F0" w:rsidP="007F3436">
      <w:pPr>
        <w:tabs>
          <w:tab w:val="left" w:pos="9356"/>
        </w:tabs>
        <w:ind w:firstLine="0"/>
        <w:rPr>
          <w:rFonts w:ascii="Times New Roman" w:hAnsi="Times New Roman"/>
          <w:b/>
          <w:szCs w:val="28"/>
        </w:rPr>
      </w:pPr>
      <w:r w:rsidRPr="00EB7418">
        <w:rPr>
          <w:rFonts w:ascii="Times New Roman" w:hAnsi="Times New Roman"/>
          <w:b/>
          <w:szCs w:val="28"/>
        </w:rPr>
        <w:t xml:space="preserve">Муниципальный контракт </w:t>
      </w:r>
      <w:r w:rsidRPr="00EB7418">
        <w:rPr>
          <w:rFonts w:ascii="Times New Roman" w:hAnsi="Times New Roman"/>
          <w:szCs w:val="28"/>
        </w:rPr>
        <w:t xml:space="preserve">№ 07/31 от 3 июля </w:t>
      </w:r>
      <w:smartTag w:uri="urn:schemas-microsoft-com:office:smarttags" w:element="metricconverter">
        <w:smartTagPr>
          <w:attr w:name="ProductID" w:val="2012 г"/>
        </w:smartTagPr>
        <w:r w:rsidRPr="00EB7418">
          <w:rPr>
            <w:rFonts w:ascii="Times New Roman" w:hAnsi="Times New Roman"/>
            <w:szCs w:val="28"/>
          </w:rPr>
          <w:t>2012 г</w:t>
        </w:r>
      </w:smartTag>
      <w:r w:rsidRPr="00EB7418">
        <w:rPr>
          <w:rFonts w:ascii="Times New Roman" w:hAnsi="Times New Roman"/>
          <w:szCs w:val="28"/>
        </w:rPr>
        <w:t>.</w:t>
      </w:r>
    </w:p>
    <w:p w:rsidR="009863F0" w:rsidRPr="00EB7418" w:rsidRDefault="009863F0" w:rsidP="007F3436">
      <w:pPr>
        <w:ind w:firstLine="0"/>
        <w:rPr>
          <w:rFonts w:ascii="Times New Roman" w:hAnsi="Times New Roman"/>
          <w:szCs w:val="28"/>
        </w:rPr>
      </w:pPr>
    </w:p>
    <w:p w:rsidR="009863F0" w:rsidRPr="00AE44DE" w:rsidRDefault="009863F0" w:rsidP="007F3436">
      <w:pPr>
        <w:tabs>
          <w:tab w:val="left" w:pos="9356"/>
        </w:tabs>
        <w:ind w:firstLine="0"/>
        <w:rPr>
          <w:rFonts w:ascii="Times New Roman" w:hAnsi="Times New Roman"/>
          <w:szCs w:val="28"/>
        </w:rPr>
      </w:pPr>
      <w:r w:rsidRPr="00EB7418">
        <w:rPr>
          <w:rFonts w:ascii="Times New Roman" w:hAnsi="Times New Roman"/>
          <w:b/>
          <w:szCs w:val="28"/>
        </w:rPr>
        <w:t xml:space="preserve">Заказчик: </w:t>
      </w:r>
      <w:r w:rsidRPr="00EB7418">
        <w:rPr>
          <w:rFonts w:ascii="Times New Roman" w:hAnsi="Times New Roman"/>
          <w:szCs w:val="28"/>
        </w:rPr>
        <w:t>Администрация Северного СМО Республики Калмыкия</w:t>
      </w:r>
    </w:p>
    <w:p w:rsidR="009863F0" w:rsidRPr="00AE44DE" w:rsidRDefault="009863F0" w:rsidP="007F3436">
      <w:pPr>
        <w:tabs>
          <w:tab w:val="left" w:pos="3815"/>
        </w:tabs>
        <w:ind w:firstLine="0"/>
        <w:rPr>
          <w:rFonts w:ascii="Times New Roman" w:hAnsi="Times New Roman"/>
          <w:szCs w:val="28"/>
        </w:rPr>
      </w:pPr>
      <w:r>
        <w:rPr>
          <w:rFonts w:ascii="Times New Roman" w:hAnsi="Times New Roman"/>
          <w:szCs w:val="28"/>
        </w:rPr>
        <w:tab/>
      </w:r>
    </w:p>
    <w:p w:rsidR="009863F0" w:rsidRPr="00AE44DE" w:rsidRDefault="009863F0" w:rsidP="007F3436">
      <w:pPr>
        <w:tabs>
          <w:tab w:val="left" w:pos="9356"/>
        </w:tabs>
        <w:ind w:firstLine="0"/>
        <w:jc w:val="center"/>
        <w:rPr>
          <w:rFonts w:ascii="Times New Roman" w:hAnsi="Times New Roman"/>
          <w:b/>
          <w:caps/>
          <w:sz w:val="32"/>
          <w:szCs w:val="32"/>
        </w:rPr>
      </w:pPr>
    </w:p>
    <w:p w:rsidR="009863F0" w:rsidRPr="00AE44DE" w:rsidRDefault="009863F0" w:rsidP="007F3436">
      <w:pPr>
        <w:tabs>
          <w:tab w:val="left" w:pos="9356"/>
        </w:tabs>
        <w:spacing w:line="312" w:lineRule="auto"/>
        <w:ind w:firstLine="0"/>
        <w:jc w:val="center"/>
        <w:rPr>
          <w:rFonts w:ascii="Times New Roman" w:hAnsi="Times New Roman"/>
          <w:b/>
          <w:sz w:val="40"/>
          <w:szCs w:val="40"/>
        </w:rPr>
      </w:pPr>
      <w:r w:rsidRPr="00AE44DE">
        <w:rPr>
          <w:rFonts w:ascii="Times New Roman" w:hAnsi="Times New Roman"/>
          <w:b/>
          <w:sz w:val="40"/>
          <w:szCs w:val="40"/>
        </w:rPr>
        <w:t>ГЕНЕРАЛЬНЫЙ ПЛАН</w:t>
      </w:r>
    </w:p>
    <w:p w:rsidR="009863F0" w:rsidRPr="00AE44DE" w:rsidRDefault="009863F0" w:rsidP="007F3436">
      <w:pPr>
        <w:tabs>
          <w:tab w:val="left" w:pos="9356"/>
        </w:tabs>
        <w:spacing w:line="312" w:lineRule="auto"/>
        <w:ind w:firstLine="0"/>
        <w:jc w:val="center"/>
        <w:rPr>
          <w:rFonts w:ascii="Times New Roman" w:hAnsi="Times New Roman"/>
          <w:b/>
          <w:sz w:val="40"/>
          <w:szCs w:val="40"/>
        </w:rPr>
      </w:pPr>
      <w:r>
        <w:rPr>
          <w:rFonts w:ascii="Times New Roman" w:hAnsi="Times New Roman"/>
          <w:b/>
          <w:sz w:val="40"/>
          <w:szCs w:val="40"/>
        </w:rPr>
        <w:t>СЕВЕРНОГО СМО</w:t>
      </w:r>
    </w:p>
    <w:p w:rsidR="009863F0" w:rsidRPr="00AE44DE" w:rsidRDefault="009863F0" w:rsidP="007F3436">
      <w:pPr>
        <w:tabs>
          <w:tab w:val="left" w:pos="9356"/>
        </w:tabs>
        <w:spacing w:line="312" w:lineRule="auto"/>
        <w:ind w:firstLine="0"/>
        <w:jc w:val="center"/>
        <w:rPr>
          <w:rFonts w:ascii="Times New Roman" w:hAnsi="Times New Roman"/>
          <w:b/>
          <w:sz w:val="40"/>
          <w:szCs w:val="40"/>
        </w:rPr>
      </w:pPr>
      <w:r w:rsidRPr="00AE44DE">
        <w:rPr>
          <w:rFonts w:ascii="Times New Roman" w:hAnsi="Times New Roman"/>
          <w:b/>
          <w:sz w:val="40"/>
          <w:szCs w:val="40"/>
        </w:rPr>
        <w:t>Республики Калмыкия</w:t>
      </w:r>
    </w:p>
    <w:p w:rsidR="009863F0" w:rsidRPr="00AE44DE" w:rsidRDefault="009863F0" w:rsidP="007F3436">
      <w:pPr>
        <w:snapToGrid w:val="0"/>
        <w:ind w:firstLine="0"/>
        <w:jc w:val="center"/>
        <w:rPr>
          <w:rFonts w:ascii="Times New Roman" w:hAnsi="Times New Roman"/>
          <w:szCs w:val="28"/>
        </w:rPr>
      </w:pPr>
    </w:p>
    <w:p w:rsidR="009863F0" w:rsidRPr="00AE44DE" w:rsidRDefault="009863F0" w:rsidP="007F3436">
      <w:pPr>
        <w:snapToGrid w:val="0"/>
        <w:ind w:firstLine="0"/>
        <w:rPr>
          <w:rFonts w:ascii="Times New Roman" w:hAnsi="Times New Roman"/>
          <w:szCs w:val="28"/>
        </w:rPr>
      </w:pPr>
    </w:p>
    <w:p w:rsidR="009863F0" w:rsidRPr="00AE44DE" w:rsidRDefault="009863F0" w:rsidP="007F3436">
      <w:pPr>
        <w:snapToGrid w:val="0"/>
        <w:ind w:firstLine="0"/>
        <w:jc w:val="center"/>
        <w:rPr>
          <w:rFonts w:ascii="Times New Roman" w:hAnsi="Times New Roman"/>
          <w:szCs w:val="28"/>
        </w:rPr>
      </w:pPr>
    </w:p>
    <w:p w:rsidR="009863F0" w:rsidRPr="00AE44DE" w:rsidRDefault="009863F0" w:rsidP="007F3436">
      <w:pPr>
        <w:snapToGrid w:val="0"/>
        <w:ind w:firstLine="0"/>
        <w:jc w:val="center"/>
        <w:rPr>
          <w:rFonts w:ascii="Times New Roman" w:hAnsi="Times New Roman"/>
          <w:caps/>
          <w:sz w:val="40"/>
          <w:szCs w:val="44"/>
        </w:rPr>
      </w:pPr>
      <w:r w:rsidRPr="00AE44DE">
        <w:rPr>
          <w:rFonts w:ascii="Times New Roman" w:hAnsi="Times New Roman"/>
          <w:caps/>
          <w:sz w:val="40"/>
          <w:szCs w:val="44"/>
        </w:rPr>
        <w:t xml:space="preserve">ТОМ </w:t>
      </w:r>
      <w:r>
        <w:rPr>
          <w:rFonts w:ascii="Times New Roman" w:hAnsi="Times New Roman"/>
          <w:caps/>
          <w:sz w:val="40"/>
          <w:szCs w:val="44"/>
        </w:rPr>
        <w:t>2.</w:t>
      </w:r>
    </w:p>
    <w:p w:rsidR="009863F0" w:rsidRPr="00AE44DE" w:rsidRDefault="009863F0" w:rsidP="007F3436">
      <w:pPr>
        <w:ind w:firstLine="0"/>
        <w:jc w:val="center"/>
        <w:rPr>
          <w:rFonts w:ascii="Times New Roman" w:hAnsi="Times New Roman"/>
          <w:szCs w:val="28"/>
        </w:rPr>
      </w:pPr>
      <w:r>
        <w:rPr>
          <w:rFonts w:ascii="Times New Roman" w:hAnsi="Times New Roman"/>
          <w:sz w:val="40"/>
          <w:szCs w:val="40"/>
        </w:rPr>
        <w:t>Материалы по обоснованию проекта</w:t>
      </w:r>
    </w:p>
    <w:p w:rsidR="009863F0" w:rsidRPr="00AE44DE" w:rsidRDefault="009863F0" w:rsidP="007F3436">
      <w:pPr>
        <w:ind w:firstLine="0"/>
        <w:rPr>
          <w:rFonts w:ascii="Times New Roman" w:hAnsi="Times New Roman"/>
        </w:rPr>
      </w:pPr>
    </w:p>
    <w:p w:rsidR="009863F0" w:rsidRPr="00AE44DE" w:rsidRDefault="009863F0" w:rsidP="007F3436">
      <w:pPr>
        <w:ind w:firstLine="0"/>
        <w:rPr>
          <w:rFonts w:ascii="Times New Roman" w:hAnsi="Times New Roman"/>
        </w:rPr>
      </w:pPr>
    </w:p>
    <w:tbl>
      <w:tblPr>
        <w:tblW w:w="9424" w:type="dxa"/>
        <w:tblInd w:w="675" w:type="dxa"/>
        <w:tblLayout w:type="fixed"/>
        <w:tblLook w:val="0000"/>
      </w:tblPr>
      <w:tblGrid>
        <w:gridCol w:w="142"/>
        <w:gridCol w:w="6237"/>
        <w:gridCol w:w="2903"/>
        <w:gridCol w:w="142"/>
      </w:tblGrid>
      <w:tr w:rsidR="009863F0" w:rsidRPr="00AE44DE" w:rsidTr="00927C8B">
        <w:trPr>
          <w:gridBefore w:val="1"/>
          <w:wBefore w:w="142" w:type="dxa"/>
          <w:trHeight w:val="354"/>
        </w:trPr>
        <w:tc>
          <w:tcPr>
            <w:tcW w:w="6237" w:type="dxa"/>
          </w:tcPr>
          <w:p w:rsidR="009863F0" w:rsidRPr="00F83C4E" w:rsidRDefault="009863F0" w:rsidP="00927C8B">
            <w:pPr>
              <w:snapToGrid w:val="0"/>
              <w:ind w:firstLine="0"/>
              <w:rPr>
                <w:rFonts w:ascii="Times New Roman" w:hAnsi="Times New Roman"/>
                <w:sz w:val="26"/>
                <w:szCs w:val="26"/>
              </w:rPr>
            </w:pPr>
            <w:r w:rsidRPr="00F83C4E">
              <w:rPr>
                <w:rFonts w:ascii="Times New Roman" w:hAnsi="Times New Roman"/>
                <w:sz w:val="26"/>
                <w:szCs w:val="26"/>
              </w:rPr>
              <w:t>Директор</w:t>
            </w:r>
          </w:p>
        </w:tc>
        <w:tc>
          <w:tcPr>
            <w:tcW w:w="3045" w:type="dxa"/>
            <w:gridSpan w:val="2"/>
          </w:tcPr>
          <w:p w:rsidR="009863F0" w:rsidRPr="00F83C4E" w:rsidRDefault="009863F0" w:rsidP="00927C8B">
            <w:pPr>
              <w:snapToGrid w:val="0"/>
              <w:ind w:firstLine="0"/>
              <w:rPr>
                <w:rFonts w:ascii="Times New Roman" w:hAnsi="Times New Roman"/>
                <w:sz w:val="26"/>
                <w:szCs w:val="26"/>
              </w:rPr>
            </w:pPr>
            <w:r w:rsidRPr="00F83C4E">
              <w:rPr>
                <w:rFonts w:ascii="Times New Roman" w:hAnsi="Times New Roman"/>
                <w:sz w:val="26"/>
                <w:szCs w:val="26"/>
              </w:rPr>
              <w:t>Р.А. Приходько</w:t>
            </w:r>
          </w:p>
          <w:p w:rsidR="009863F0" w:rsidRPr="00F83C4E" w:rsidRDefault="009863F0" w:rsidP="00927C8B">
            <w:pPr>
              <w:snapToGrid w:val="0"/>
              <w:ind w:firstLine="0"/>
              <w:rPr>
                <w:rFonts w:ascii="Times New Roman" w:hAnsi="Times New Roman"/>
                <w:sz w:val="26"/>
                <w:szCs w:val="26"/>
              </w:rPr>
            </w:pPr>
          </w:p>
        </w:tc>
      </w:tr>
      <w:tr w:rsidR="009863F0" w:rsidRPr="00AE44DE" w:rsidTr="00927C8B">
        <w:trPr>
          <w:gridAfter w:val="1"/>
          <w:wAfter w:w="142" w:type="dxa"/>
          <w:trHeight w:val="1528"/>
        </w:trPr>
        <w:tc>
          <w:tcPr>
            <w:tcW w:w="6379" w:type="dxa"/>
            <w:gridSpan w:val="2"/>
          </w:tcPr>
          <w:p w:rsidR="009863F0" w:rsidRPr="00AE44DE" w:rsidRDefault="009863F0" w:rsidP="00927C8B">
            <w:pPr>
              <w:snapToGrid w:val="0"/>
              <w:ind w:firstLine="0"/>
              <w:rPr>
                <w:rFonts w:ascii="Times New Roman" w:hAnsi="Times New Roman"/>
                <w:szCs w:val="28"/>
              </w:rPr>
            </w:pPr>
          </w:p>
        </w:tc>
        <w:tc>
          <w:tcPr>
            <w:tcW w:w="2903" w:type="dxa"/>
          </w:tcPr>
          <w:p w:rsidR="009863F0" w:rsidRPr="00AE44DE" w:rsidRDefault="009863F0" w:rsidP="00927C8B">
            <w:pPr>
              <w:snapToGrid w:val="0"/>
              <w:ind w:firstLine="0"/>
              <w:rPr>
                <w:rFonts w:ascii="Times New Roman" w:hAnsi="Times New Roman"/>
                <w:szCs w:val="28"/>
              </w:rPr>
            </w:pPr>
          </w:p>
        </w:tc>
      </w:tr>
    </w:tbl>
    <w:p w:rsidR="009863F0" w:rsidRPr="00AE44DE" w:rsidRDefault="009863F0" w:rsidP="007F3436">
      <w:pPr>
        <w:ind w:firstLine="0"/>
        <w:rPr>
          <w:rFonts w:ascii="Times New Roman" w:hAnsi="Times New Roman"/>
          <w:szCs w:val="28"/>
        </w:rPr>
      </w:pPr>
    </w:p>
    <w:p w:rsidR="009863F0" w:rsidRPr="00F83C4E" w:rsidRDefault="009863F0" w:rsidP="007F3436">
      <w:pPr>
        <w:ind w:firstLine="0"/>
        <w:jc w:val="center"/>
        <w:rPr>
          <w:rFonts w:ascii="Times New Roman" w:hAnsi="Times New Roman"/>
          <w:b/>
          <w:sz w:val="32"/>
          <w:szCs w:val="32"/>
        </w:rPr>
      </w:pPr>
      <w:r w:rsidRPr="00F83C4E">
        <w:rPr>
          <w:rFonts w:ascii="Times New Roman" w:hAnsi="Times New Roman"/>
          <w:sz w:val="32"/>
          <w:szCs w:val="32"/>
        </w:rPr>
        <w:t>2012</w:t>
      </w:r>
      <w:r w:rsidRPr="00F83C4E">
        <w:rPr>
          <w:rFonts w:ascii="Times New Roman" w:hAnsi="Times New Roman"/>
          <w:b/>
          <w:sz w:val="32"/>
          <w:szCs w:val="32"/>
        </w:rPr>
        <w:br w:type="page"/>
      </w:r>
    </w:p>
    <w:p w:rsidR="009863F0" w:rsidRDefault="009863F0" w:rsidP="007F3436">
      <w:pPr>
        <w:rPr>
          <w:sz w:val="48"/>
          <w:szCs w:val="48"/>
          <w:highlight w:val="red"/>
        </w:rPr>
      </w:pPr>
    </w:p>
    <w:p w:rsidR="009863F0" w:rsidRPr="00C23197" w:rsidRDefault="009863F0" w:rsidP="007F3436">
      <w:pPr>
        <w:autoSpaceDE w:val="0"/>
        <w:autoSpaceDN w:val="0"/>
        <w:adjustRightInd w:val="0"/>
        <w:ind w:firstLine="0"/>
        <w:jc w:val="center"/>
        <w:rPr>
          <w:rFonts w:ascii="Impact" w:hAnsi="Impact"/>
          <w:sz w:val="28"/>
          <w:szCs w:val="28"/>
        </w:rPr>
      </w:pPr>
      <w:r w:rsidRPr="00C23197">
        <w:rPr>
          <w:rFonts w:ascii="Impact" w:hAnsi="Impact"/>
          <w:bCs/>
          <w:sz w:val="28"/>
          <w:szCs w:val="28"/>
        </w:rPr>
        <w:t>СОСТАВ АВТОРСКОГО КОЛЛЕКТИВА</w:t>
      </w:r>
    </w:p>
    <w:p w:rsidR="009863F0" w:rsidRPr="00AE44DE" w:rsidRDefault="009863F0" w:rsidP="007F3436">
      <w:pPr>
        <w:ind w:firstLine="709"/>
        <w:rPr>
          <w:rFonts w:ascii="Times New Roman" w:hAnsi="Times New Roman"/>
          <w:b/>
          <w:sz w:val="28"/>
          <w:szCs w:val="28"/>
        </w:rPr>
      </w:pPr>
    </w:p>
    <w:tbl>
      <w:tblPr>
        <w:tblW w:w="3737"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4744"/>
        <w:gridCol w:w="2409"/>
      </w:tblGrid>
      <w:tr w:rsidR="009863F0" w:rsidRPr="00AE44DE" w:rsidTr="00DE16AB">
        <w:trPr>
          <w:trHeight w:val="379"/>
          <w:jc w:val="center"/>
        </w:trPr>
        <w:tc>
          <w:tcPr>
            <w:tcW w:w="3316" w:type="pct"/>
            <w:tcBorders>
              <w:top w:val="single" w:sz="8" w:space="0" w:color="FFFFFF"/>
            </w:tcBorders>
            <w:shd w:val="clear" w:color="auto" w:fill="92CDDC"/>
            <w:vAlign w:val="center"/>
          </w:tcPr>
          <w:p w:rsidR="009863F0" w:rsidRPr="00C23197" w:rsidRDefault="009863F0" w:rsidP="00366504">
            <w:pPr>
              <w:tabs>
                <w:tab w:val="left" w:pos="3279"/>
              </w:tabs>
              <w:autoSpaceDE w:val="0"/>
              <w:autoSpaceDN w:val="0"/>
              <w:adjustRightInd w:val="0"/>
              <w:ind w:firstLine="0"/>
              <w:rPr>
                <w:rFonts w:ascii="Times New Roman" w:hAnsi="Times New Roman"/>
                <w:b/>
              </w:rPr>
            </w:pPr>
            <w:r w:rsidRPr="00C23197">
              <w:rPr>
                <w:rFonts w:ascii="Times New Roman" w:hAnsi="Times New Roman"/>
                <w:b/>
              </w:rPr>
              <w:t>Директор</w:t>
            </w:r>
          </w:p>
        </w:tc>
        <w:tc>
          <w:tcPr>
            <w:tcW w:w="1684" w:type="pct"/>
            <w:tcBorders>
              <w:top w:val="single" w:sz="8" w:space="0" w:color="FFFFFF"/>
            </w:tcBorders>
            <w:shd w:val="clear" w:color="auto" w:fill="92CDDC"/>
            <w:vAlign w:val="center"/>
          </w:tcPr>
          <w:p w:rsidR="009863F0" w:rsidRPr="00C23197" w:rsidRDefault="009863F0" w:rsidP="00366504">
            <w:pPr>
              <w:tabs>
                <w:tab w:val="left" w:pos="3279"/>
              </w:tabs>
              <w:autoSpaceDE w:val="0"/>
              <w:autoSpaceDN w:val="0"/>
              <w:adjustRightInd w:val="0"/>
              <w:ind w:firstLine="1"/>
              <w:rPr>
                <w:rFonts w:ascii="Times New Roman" w:hAnsi="Times New Roman"/>
                <w:b/>
              </w:rPr>
            </w:pPr>
            <w:r w:rsidRPr="00C23197">
              <w:rPr>
                <w:rFonts w:ascii="Times New Roman" w:hAnsi="Times New Roman"/>
                <w:b/>
              </w:rPr>
              <w:t>Р.А. Приходько</w:t>
            </w:r>
          </w:p>
        </w:tc>
      </w:tr>
      <w:tr w:rsidR="009863F0" w:rsidRPr="00AE44DE" w:rsidTr="00DE16AB">
        <w:trPr>
          <w:trHeight w:val="379"/>
          <w:jc w:val="center"/>
        </w:trPr>
        <w:tc>
          <w:tcPr>
            <w:tcW w:w="3316" w:type="pct"/>
            <w:shd w:val="clear" w:color="auto" w:fill="B6DDE8"/>
            <w:vAlign w:val="center"/>
          </w:tcPr>
          <w:p w:rsidR="009863F0" w:rsidRPr="00C23197" w:rsidRDefault="009863F0" w:rsidP="00927C8B">
            <w:pPr>
              <w:autoSpaceDE w:val="0"/>
              <w:autoSpaceDN w:val="0"/>
              <w:adjustRightInd w:val="0"/>
              <w:ind w:firstLine="0"/>
              <w:rPr>
                <w:rFonts w:ascii="Times New Roman" w:hAnsi="Times New Roman"/>
                <w:b/>
              </w:rPr>
            </w:pPr>
            <w:r w:rsidRPr="00C23197">
              <w:rPr>
                <w:rFonts w:ascii="Times New Roman" w:hAnsi="Times New Roman"/>
                <w:b/>
              </w:rPr>
              <w:t>Руководитель проекта</w:t>
            </w:r>
          </w:p>
        </w:tc>
        <w:tc>
          <w:tcPr>
            <w:tcW w:w="1684" w:type="pct"/>
            <w:shd w:val="clear" w:color="auto" w:fill="B6DDE8"/>
            <w:vAlign w:val="center"/>
          </w:tcPr>
          <w:p w:rsidR="009863F0" w:rsidRPr="00C23197" w:rsidRDefault="009863F0" w:rsidP="00927C8B">
            <w:pPr>
              <w:autoSpaceDE w:val="0"/>
              <w:autoSpaceDN w:val="0"/>
              <w:adjustRightInd w:val="0"/>
              <w:ind w:firstLine="1"/>
              <w:rPr>
                <w:rFonts w:ascii="Times New Roman" w:hAnsi="Times New Roman"/>
                <w:b/>
              </w:rPr>
            </w:pPr>
            <w:r w:rsidRPr="00C23197">
              <w:rPr>
                <w:rFonts w:ascii="Times New Roman" w:hAnsi="Times New Roman"/>
                <w:b/>
              </w:rPr>
              <w:t>Р.К. Махмудов</w:t>
            </w:r>
          </w:p>
        </w:tc>
      </w:tr>
      <w:tr w:rsidR="009863F0" w:rsidRPr="00AE44DE" w:rsidTr="00DE16AB">
        <w:trPr>
          <w:trHeight w:val="379"/>
          <w:jc w:val="center"/>
        </w:trPr>
        <w:tc>
          <w:tcPr>
            <w:tcW w:w="3316" w:type="pct"/>
            <w:shd w:val="clear" w:color="auto" w:fill="B6DDE8"/>
            <w:vAlign w:val="center"/>
          </w:tcPr>
          <w:p w:rsidR="009863F0" w:rsidRPr="00C23197" w:rsidRDefault="009863F0" w:rsidP="00927C8B">
            <w:pPr>
              <w:autoSpaceDE w:val="0"/>
              <w:autoSpaceDN w:val="0"/>
              <w:adjustRightInd w:val="0"/>
              <w:ind w:firstLine="0"/>
              <w:rPr>
                <w:rFonts w:ascii="Times New Roman" w:hAnsi="Times New Roman"/>
                <w:b/>
              </w:rPr>
            </w:pPr>
            <w:r w:rsidRPr="00C23197">
              <w:rPr>
                <w:rFonts w:ascii="Times New Roman" w:hAnsi="Times New Roman"/>
                <w:b/>
              </w:rPr>
              <w:t>Начальник отдела картографии</w:t>
            </w:r>
          </w:p>
        </w:tc>
        <w:tc>
          <w:tcPr>
            <w:tcW w:w="1684" w:type="pct"/>
            <w:shd w:val="clear" w:color="auto" w:fill="B6DDE8"/>
            <w:vAlign w:val="center"/>
          </w:tcPr>
          <w:p w:rsidR="009863F0" w:rsidRPr="00C23197" w:rsidRDefault="009863F0" w:rsidP="00927C8B">
            <w:pPr>
              <w:autoSpaceDE w:val="0"/>
              <w:autoSpaceDN w:val="0"/>
              <w:adjustRightInd w:val="0"/>
              <w:ind w:firstLine="1"/>
              <w:rPr>
                <w:rFonts w:ascii="Times New Roman" w:hAnsi="Times New Roman"/>
                <w:b/>
              </w:rPr>
            </w:pPr>
            <w:r w:rsidRPr="00C23197">
              <w:rPr>
                <w:rFonts w:ascii="Times New Roman" w:hAnsi="Times New Roman"/>
                <w:b/>
              </w:rPr>
              <w:t>А.А. Черкасов</w:t>
            </w:r>
          </w:p>
        </w:tc>
      </w:tr>
      <w:tr w:rsidR="009863F0" w:rsidRPr="00AE44DE" w:rsidTr="00DE16AB">
        <w:trPr>
          <w:trHeight w:val="379"/>
          <w:jc w:val="center"/>
        </w:trPr>
        <w:tc>
          <w:tcPr>
            <w:tcW w:w="3316" w:type="pct"/>
            <w:shd w:val="clear" w:color="auto" w:fill="B6DDE8"/>
            <w:vAlign w:val="center"/>
          </w:tcPr>
          <w:p w:rsidR="009863F0" w:rsidRPr="00C23197" w:rsidRDefault="009863F0" w:rsidP="00927C8B">
            <w:pPr>
              <w:autoSpaceDE w:val="0"/>
              <w:autoSpaceDN w:val="0"/>
              <w:adjustRightInd w:val="0"/>
              <w:ind w:firstLine="0"/>
              <w:rPr>
                <w:rFonts w:ascii="Times New Roman" w:hAnsi="Times New Roman"/>
                <w:b/>
              </w:rPr>
            </w:pPr>
            <w:r w:rsidRPr="00C23197">
              <w:rPr>
                <w:rFonts w:ascii="Times New Roman" w:hAnsi="Times New Roman"/>
                <w:b/>
              </w:rPr>
              <w:t xml:space="preserve">Архитектор проекта </w:t>
            </w:r>
          </w:p>
        </w:tc>
        <w:tc>
          <w:tcPr>
            <w:tcW w:w="1684" w:type="pct"/>
            <w:shd w:val="clear" w:color="auto" w:fill="B6DDE8"/>
            <w:vAlign w:val="center"/>
          </w:tcPr>
          <w:p w:rsidR="009863F0" w:rsidRPr="00C23197" w:rsidRDefault="009863F0" w:rsidP="00927C8B">
            <w:pPr>
              <w:autoSpaceDE w:val="0"/>
              <w:autoSpaceDN w:val="0"/>
              <w:adjustRightInd w:val="0"/>
              <w:ind w:firstLine="1"/>
              <w:rPr>
                <w:rFonts w:ascii="Times New Roman" w:hAnsi="Times New Roman"/>
                <w:b/>
              </w:rPr>
            </w:pPr>
            <w:r w:rsidRPr="00C23197">
              <w:rPr>
                <w:rFonts w:ascii="Times New Roman" w:hAnsi="Times New Roman"/>
                <w:b/>
              </w:rPr>
              <w:t xml:space="preserve">А.С. Сатин </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Pr>
                <w:rFonts w:ascii="Times New Roman" w:hAnsi="Times New Roman"/>
              </w:rPr>
              <w:t>Экономико-географическая характеристика</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Pr>
                <w:rFonts w:ascii="Times New Roman" w:hAnsi="Times New Roman"/>
              </w:rPr>
              <w:t>А.А. Сотников</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Природные условия и ресурсы, экология</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Е.В. Сибирева</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Демографическая ситуация</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К.В. Белисова</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Пространственный анализ</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Р.К. Махмудов</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Экономический анализ</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Л.И. Волобуева</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Инженерное оборудование территории</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И.П. Супрунчук</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Социальная инфраструктура</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И.П. Супрунчук</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Консультант, канд. геогр. наук</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Е.Н. Авдеев</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sidRPr="00AE44DE">
              <w:rPr>
                <w:rFonts w:ascii="Times New Roman" w:hAnsi="Times New Roman"/>
              </w:rPr>
              <w:t>Консультант, канд. геогр. наук</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В.В. Чихичин</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Pr>
                <w:rFonts w:ascii="Times New Roman" w:hAnsi="Times New Roman"/>
              </w:rPr>
              <w:t>Инженер-картограф</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Pr>
                <w:rFonts w:ascii="Times New Roman" w:hAnsi="Times New Roman"/>
              </w:rPr>
              <w:t>А.А. Умеренко</w:t>
            </w:r>
          </w:p>
        </w:tc>
      </w:tr>
      <w:tr w:rsidR="009863F0" w:rsidRPr="00AE44DE" w:rsidTr="00DE16AB">
        <w:trPr>
          <w:trHeight w:val="379"/>
          <w:jc w:val="center"/>
        </w:trPr>
        <w:tc>
          <w:tcPr>
            <w:tcW w:w="3316" w:type="pct"/>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Pr>
                <w:rFonts w:ascii="Times New Roman" w:hAnsi="Times New Roman"/>
              </w:rPr>
              <w:t>Инженер-картограф</w:t>
            </w:r>
          </w:p>
        </w:tc>
        <w:tc>
          <w:tcPr>
            <w:tcW w:w="1684" w:type="pct"/>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sidRPr="00AE44DE">
              <w:rPr>
                <w:rFonts w:ascii="Times New Roman" w:hAnsi="Times New Roman"/>
              </w:rPr>
              <w:t>Д.А. Пономаренко</w:t>
            </w:r>
          </w:p>
        </w:tc>
      </w:tr>
      <w:tr w:rsidR="009863F0" w:rsidRPr="00AE44DE" w:rsidTr="00DE16AB">
        <w:trPr>
          <w:trHeight w:val="379"/>
          <w:jc w:val="center"/>
        </w:trPr>
        <w:tc>
          <w:tcPr>
            <w:tcW w:w="3316" w:type="pct"/>
            <w:shd w:val="clear" w:color="auto" w:fill="DAEEF3"/>
            <w:vAlign w:val="center"/>
          </w:tcPr>
          <w:p w:rsidR="009863F0" w:rsidRDefault="009863F0" w:rsidP="00927C8B">
            <w:pPr>
              <w:autoSpaceDE w:val="0"/>
              <w:autoSpaceDN w:val="0"/>
              <w:adjustRightInd w:val="0"/>
              <w:ind w:firstLine="0"/>
              <w:rPr>
                <w:rFonts w:ascii="Times New Roman" w:hAnsi="Times New Roman"/>
              </w:rPr>
            </w:pPr>
            <w:r>
              <w:rPr>
                <w:rFonts w:ascii="Times New Roman" w:hAnsi="Times New Roman"/>
              </w:rPr>
              <w:t>Инженер-картограф</w:t>
            </w:r>
          </w:p>
        </w:tc>
        <w:tc>
          <w:tcPr>
            <w:tcW w:w="1684" w:type="pct"/>
            <w:shd w:val="clear" w:color="auto" w:fill="DAEEF3"/>
            <w:vAlign w:val="center"/>
          </w:tcPr>
          <w:p w:rsidR="009863F0" w:rsidRPr="00AE44DE" w:rsidRDefault="009863F0" w:rsidP="0013710B">
            <w:pPr>
              <w:autoSpaceDE w:val="0"/>
              <w:autoSpaceDN w:val="0"/>
              <w:adjustRightInd w:val="0"/>
              <w:ind w:firstLine="1"/>
              <w:rPr>
                <w:rFonts w:ascii="Times New Roman" w:hAnsi="Times New Roman"/>
              </w:rPr>
            </w:pPr>
            <w:r>
              <w:rPr>
                <w:rFonts w:ascii="Times New Roman" w:hAnsi="Times New Roman"/>
              </w:rPr>
              <w:t>И.А. Чернова</w:t>
            </w:r>
          </w:p>
        </w:tc>
      </w:tr>
      <w:tr w:rsidR="009863F0" w:rsidRPr="00AE44DE" w:rsidTr="00DE16AB">
        <w:trPr>
          <w:trHeight w:val="379"/>
          <w:jc w:val="center"/>
        </w:trPr>
        <w:tc>
          <w:tcPr>
            <w:tcW w:w="3316" w:type="pct"/>
            <w:tcBorders>
              <w:bottom w:val="single" w:sz="8" w:space="0" w:color="FFFFFF"/>
            </w:tcBorders>
            <w:shd w:val="clear" w:color="auto" w:fill="DAEEF3"/>
            <w:vAlign w:val="center"/>
          </w:tcPr>
          <w:p w:rsidR="009863F0" w:rsidRPr="00AE44DE" w:rsidRDefault="009863F0" w:rsidP="00927C8B">
            <w:pPr>
              <w:autoSpaceDE w:val="0"/>
              <w:autoSpaceDN w:val="0"/>
              <w:adjustRightInd w:val="0"/>
              <w:ind w:firstLine="0"/>
              <w:rPr>
                <w:rFonts w:ascii="Times New Roman" w:hAnsi="Times New Roman"/>
              </w:rPr>
            </w:pPr>
            <w:r>
              <w:rPr>
                <w:rFonts w:ascii="Times New Roman" w:hAnsi="Times New Roman"/>
              </w:rPr>
              <w:t>Инженер-картограф</w:t>
            </w:r>
          </w:p>
        </w:tc>
        <w:tc>
          <w:tcPr>
            <w:tcW w:w="1684" w:type="pct"/>
            <w:tcBorders>
              <w:bottom w:val="single" w:sz="8" w:space="0" w:color="FFFFFF"/>
            </w:tcBorders>
            <w:shd w:val="clear" w:color="auto" w:fill="DAEEF3"/>
            <w:vAlign w:val="center"/>
          </w:tcPr>
          <w:p w:rsidR="009863F0" w:rsidRPr="00AE44DE" w:rsidRDefault="009863F0" w:rsidP="00927C8B">
            <w:pPr>
              <w:autoSpaceDE w:val="0"/>
              <w:autoSpaceDN w:val="0"/>
              <w:adjustRightInd w:val="0"/>
              <w:ind w:firstLine="1"/>
              <w:rPr>
                <w:rFonts w:ascii="Times New Roman" w:hAnsi="Times New Roman"/>
              </w:rPr>
            </w:pPr>
            <w:r>
              <w:rPr>
                <w:rFonts w:ascii="Times New Roman" w:hAnsi="Times New Roman"/>
              </w:rPr>
              <w:t>А.А. Поляшенко</w:t>
            </w:r>
          </w:p>
        </w:tc>
      </w:tr>
    </w:tbl>
    <w:p w:rsidR="009863F0" w:rsidRDefault="009863F0"/>
    <w:p w:rsidR="009863F0" w:rsidRDefault="009863F0">
      <w:pPr>
        <w:spacing w:after="200" w:line="276" w:lineRule="auto"/>
        <w:ind w:firstLine="0"/>
        <w:jc w:val="left"/>
      </w:pPr>
      <w:r>
        <w:br w:type="page"/>
      </w:r>
    </w:p>
    <w:p w:rsidR="009863F0" w:rsidRDefault="009863F0" w:rsidP="007F3436">
      <w:pPr>
        <w:ind w:firstLine="0"/>
        <w:jc w:val="center"/>
        <w:rPr>
          <w:b/>
          <w:sz w:val="40"/>
          <w:szCs w:val="4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802"/>
        <w:gridCol w:w="6769"/>
      </w:tblGrid>
      <w:tr w:rsidR="009863F0" w:rsidRPr="00E032C3" w:rsidTr="00A91317">
        <w:tc>
          <w:tcPr>
            <w:tcW w:w="2802" w:type="dxa"/>
            <w:shd w:val="clear" w:color="auto" w:fill="76923C"/>
            <w:vAlign w:val="center"/>
          </w:tcPr>
          <w:p w:rsidR="009863F0" w:rsidRPr="00B3541B" w:rsidRDefault="009863F0" w:rsidP="00A91317">
            <w:pPr>
              <w:pStyle w:val="Heading1"/>
              <w:jc w:val="left"/>
              <w:rPr>
                <w:sz w:val="28"/>
              </w:rPr>
            </w:pPr>
            <w:r>
              <w:t>СОДЕРЖАНИЕ</w:t>
            </w:r>
          </w:p>
        </w:tc>
        <w:tc>
          <w:tcPr>
            <w:tcW w:w="6769" w:type="dxa"/>
            <w:shd w:val="clear" w:color="auto" w:fill="76923C"/>
          </w:tcPr>
          <w:p w:rsidR="009863F0" w:rsidRPr="00E032C3" w:rsidRDefault="009863F0" w:rsidP="00A91317">
            <w:pPr>
              <w:pStyle w:val="Heading1"/>
              <w:jc w:val="right"/>
              <w:rPr>
                <w:rFonts w:ascii="Arial Narrow" w:hAnsi="Arial Narrow"/>
                <w:sz w:val="28"/>
              </w:rPr>
            </w:pPr>
          </w:p>
        </w:tc>
      </w:tr>
    </w:tbl>
    <w:p w:rsidR="009863F0" w:rsidRDefault="009863F0">
      <w:pPr>
        <w:spacing w:after="200" w:line="276" w:lineRule="auto"/>
        <w:ind w:firstLine="0"/>
        <w:jc w:val="left"/>
        <w:rPr>
          <w:b/>
          <w:sz w:val="40"/>
          <w:szCs w:val="4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188"/>
        <w:gridCol w:w="1383"/>
      </w:tblGrid>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ВВЕДЕНИЕ</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6</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1. ОБЩИЕ СВЕДЕНИЕ О СМО. ЭКОНОМИКО-ГЕОГРАФИЧЕСКОЕ ПОЛОЖЕНИЕ</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10</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1.1. Общие сведения 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10</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1.2. Границы Северного сельского муниципального образования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1.3. Экономико-географическое положение</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13</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1.4. Краткая историческая справка</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15</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2. ФИЗИКО-ГЕОГРАФИЧЕСКИЕ УСЛОВИЯ И МИНЕРАЛЬНО-СЫРЬЕВЫЕ РЕСУРСЫ ТЕРРИТОРИИ</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17</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2.1. Геологические и геоморфологические особенности территории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17</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2.2. Климатические и агроклиматические условия территории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17</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2.3. Гидрогеология и гидрологические характеристики территории Северного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20</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2.4. Почвы территории Северного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21</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2.5. Растительность и животный мир территории Северного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2.6. Ландшафты территории Северного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22</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3. ПОЛОЖЕНИЕ МУНИЦИПАЛЬНОГО ОБРАЗОВАНИЯ В СИСТЕМЕ РАССЕЛЕНИЯ ЛАГАНСКОГО РАЙОНА И РЕСПУБЛИКИ КАЛМЫКИЯ. МЕЖСЕЛЕННОЕ КУЛЬТУРНО-БЫТОВОЕ ОБСЛУЖИВАНИЕ</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p>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24</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3.1. Положение муниципального образования в системе расселения Лаганского района и Республики Калмыкия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24</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3.2. Межселенное культурно- бытовое обслуживание</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25</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4. НАСЕЛЕНИЕ. ДЕМОГРАФИЧЕСКИЕ И ТРУДОВЫЕ РЕСУРСЫ СЕВЕРНОГО СМО</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29</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4.1. Динамика численности населения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31</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4.2. Демографические и миграционные процессы</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31</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4.3. Половозрастная структура населения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4.4. Трудовые ресурсы и занятость населения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34</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4.5. Прогнозный расчет численности населения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37</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5. СОЦИАЛЬНАЯ ИНФРАСТРУКТУРА, БЫТОВОЕ И СОЦИАЛЬНОЕ ОБСЛУЖИВАНИЕ НАСЕЛЕНИЯ</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39</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5.1. Образование</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39</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5.2. Здравоохранение</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40</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5.3. Культурное обслуживание</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5.4. Физическая культура и спорт</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43</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6.СОВРЕМЕННОЕ СОСТОЯНИЕ РАЗВИТИЯ ЭКОНОМИКИ СЕВЕРНОГО СМО</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44</w:t>
            </w:r>
          </w:p>
        </w:tc>
      </w:tr>
      <w:tr w:rsidR="009863F0" w:rsidRPr="00E70661" w:rsidTr="00945184">
        <w:trPr>
          <w:trHeight w:val="96"/>
        </w:trPr>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6.1. Анализ общего развития экономики Северного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44</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6.2. Промышленность</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45</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6.3. Сельское хозяйство и АПК</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45</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6.4. Малое предпринимательство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46</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7. СОВРЕМЕННАЯ АРХИТЕКТУРНО-ПЛАНИРОВОЧНАЯ ОРГАНИЗАЦИЯ ТЕРРИТОРИИ</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48</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7.1. Проектный баланс территории</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48</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7.2. Градостроительные ограничения и особые условия использования территории</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49</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7.3. Жилищный фонд Северного СМО</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52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7.4. Транспортная инфраструктура</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53</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7.5. Инженерная инфраструктура</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55</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8. СОСТОЯНИЕ ОКРУЖАЮЩЕЙ СРЕДЫ ТЕРРИТОРИИ СЕВЕРНОГО СМО. ОБЪЕКТЫ СПЕЦИАЛЬНОГО ПОЛЬЗОВАНИЯ. ООПТ</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p>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58</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8.1. Общий анализ экологического состояния и особенностей территории</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58</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8.2. Оценка состояния атмосферного воздуха</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58</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8.3. Оценка состояния поверхностных вод</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62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8.4. Отходы производства и потребления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63</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8.5. Захоронение биологических отходов</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64</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8.6. Оценка размещения и использования коммунальных объектов специального пользования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66</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8.7. Особо охраняемые природные территории</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67</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8.8. Ситуация с деградацией земель и опустыниванием территории Северного СМО. Проект муниципальной целевой программы по борьбе с опустыниванием. Мероприятия по фитомелиорации и закреплению песков.</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70</w:t>
            </w:r>
          </w:p>
        </w:tc>
      </w:tr>
      <w:tr w:rsidR="009863F0" w:rsidRPr="00E70661" w:rsidTr="00945184">
        <w:tc>
          <w:tcPr>
            <w:tcW w:w="8188"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rFonts w:ascii="Monotype Corsiva" w:hAnsi="Monotype Corsiva"/>
                <w:sz w:val="28"/>
                <w:szCs w:val="28"/>
              </w:rPr>
              <w:t>РАЗДЕЛ 9. ОСНОВНЫЕ ФАКТОРЫ РИСКА ВОЗНИКНОВЕНИЯ ЧРЕЗВЫЧАЙНЫХ СИТУАЦИЙ ПРИРОДНОГО И ТЕХНОГЕННОГО ХАРАКТЕРА. ТРЕБОВАНИЯ ПОЖАРНОЙ БЕЗОПАСНОСТИ.</w:t>
            </w:r>
          </w:p>
        </w:tc>
        <w:tc>
          <w:tcPr>
            <w:tcW w:w="1383" w:type="dxa"/>
            <w:shd w:val="clear" w:color="auto" w:fill="C2D69B"/>
          </w:tcPr>
          <w:p w:rsidR="009863F0" w:rsidRPr="00945184" w:rsidRDefault="009863F0" w:rsidP="00945184">
            <w:pPr>
              <w:spacing w:line="240" w:lineRule="auto"/>
              <w:ind w:firstLine="0"/>
              <w:jc w:val="center"/>
              <w:rPr>
                <w:rFonts w:ascii="Monotype Corsiva" w:hAnsi="Monotype Corsiva"/>
                <w:sz w:val="28"/>
                <w:szCs w:val="28"/>
              </w:rPr>
            </w:pPr>
          </w:p>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76</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9.1. Чрезвычайные ситуации природного характера</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76</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9.2. Чрезвычайные ситуации биолого-социального характера</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82</w:t>
            </w:r>
          </w:p>
        </w:tc>
      </w:tr>
      <w:tr w:rsidR="009863F0" w:rsidRPr="00E70661" w:rsidTr="00945184">
        <w:tc>
          <w:tcPr>
            <w:tcW w:w="8188" w:type="dxa"/>
            <w:shd w:val="clear" w:color="auto" w:fill="EAF1DD"/>
          </w:tcPr>
          <w:p w:rsidR="009863F0" w:rsidRPr="00945184" w:rsidRDefault="009863F0" w:rsidP="00945184">
            <w:pPr>
              <w:spacing w:line="240" w:lineRule="auto"/>
              <w:ind w:left="1134" w:firstLine="0"/>
              <w:jc w:val="left"/>
              <w:rPr>
                <w:rFonts w:ascii="Monotype Corsiva" w:hAnsi="Monotype Corsiva"/>
                <w:sz w:val="28"/>
                <w:szCs w:val="28"/>
              </w:rPr>
            </w:pPr>
            <w:r w:rsidRPr="00945184">
              <w:rPr>
                <w:rFonts w:ascii="Monotype Corsiva" w:hAnsi="Monotype Corsiva"/>
                <w:sz w:val="28"/>
                <w:szCs w:val="28"/>
              </w:rPr>
              <w:t>9.3. Чрезвычайные ситуации техногенного происхождения</w:t>
            </w:r>
          </w:p>
        </w:tc>
        <w:tc>
          <w:tcPr>
            <w:tcW w:w="1383" w:type="dxa"/>
            <w:shd w:val="clear" w:color="auto" w:fill="EAF1DD"/>
          </w:tcPr>
          <w:p w:rsidR="009863F0" w:rsidRPr="00945184" w:rsidRDefault="009863F0" w:rsidP="00945184">
            <w:pPr>
              <w:spacing w:line="240" w:lineRule="auto"/>
              <w:ind w:firstLine="0"/>
              <w:jc w:val="center"/>
              <w:rPr>
                <w:rFonts w:ascii="Monotype Corsiva" w:hAnsi="Monotype Corsiva"/>
                <w:sz w:val="28"/>
                <w:szCs w:val="28"/>
              </w:rPr>
            </w:pPr>
            <w:r w:rsidRPr="00945184">
              <w:rPr>
                <w:rFonts w:ascii="Monotype Corsiva" w:hAnsi="Monotype Corsiva"/>
                <w:sz w:val="28"/>
                <w:szCs w:val="28"/>
              </w:rPr>
              <w:t>84</w:t>
            </w:r>
          </w:p>
        </w:tc>
      </w:tr>
    </w:tbl>
    <w:p w:rsidR="009863F0" w:rsidRDefault="009863F0">
      <w:pPr>
        <w:spacing w:after="200" w:line="276" w:lineRule="auto"/>
        <w:ind w:firstLine="0"/>
        <w:jc w:val="left"/>
        <w:rPr>
          <w:b/>
          <w:sz w:val="40"/>
          <w:szCs w:val="40"/>
        </w:rPr>
      </w:pPr>
      <w:r>
        <w:rPr>
          <w:b/>
          <w:sz w:val="40"/>
          <w:szCs w:val="40"/>
        </w:rP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9863F0" w:rsidRPr="00E032C3" w:rsidTr="00366504">
        <w:tc>
          <w:tcPr>
            <w:tcW w:w="2235" w:type="dxa"/>
            <w:shd w:val="clear" w:color="auto" w:fill="76923C"/>
            <w:vAlign w:val="center"/>
          </w:tcPr>
          <w:p w:rsidR="009863F0" w:rsidRPr="00B3541B" w:rsidRDefault="009863F0" w:rsidP="00927C8B">
            <w:pPr>
              <w:pStyle w:val="Heading1"/>
              <w:rPr>
                <w:sz w:val="28"/>
              </w:rPr>
            </w:pPr>
            <w:r>
              <w:t>ВВЕДЕНИЕ</w:t>
            </w:r>
          </w:p>
        </w:tc>
        <w:tc>
          <w:tcPr>
            <w:tcW w:w="7334" w:type="dxa"/>
            <w:shd w:val="clear" w:color="auto" w:fill="76923C"/>
          </w:tcPr>
          <w:p w:rsidR="009863F0" w:rsidRPr="00E032C3" w:rsidRDefault="009863F0" w:rsidP="00927C8B">
            <w:pPr>
              <w:pStyle w:val="Heading1"/>
              <w:jc w:val="right"/>
              <w:rPr>
                <w:rFonts w:ascii="Arial Narrow" w:hAnsi="Arial Narrow"/>
                <w:sz w:val="28"/>
              </w:rPr>
            </w:pPr>
          </w:p>
        </w:tc>
      </w:tr>
    </w:tbl>
    <w:p w:rsidR="009863F0" w:rsidRDefault="009863F0" w:rsidP="00366504">
      <w:pPr>
        <w:spacing w:line="240" w:lineRule="auto"/>
        <w:rPr>
          <w:rFonts w:ascii="Times New Roman" w:hAnsi="Times New Roman"/>
          <w:sz w:val="28"/>
          <w:szCs w:val="28"/>
        </w:rPr>
      </w:pPr>
    </w:p>
    <w:p w:rsidR="009863F0" w:rsidRPr="00A21F65" w:rsidRDefault="009863F0" w:rsidP="00366504">
      <w:pPr>
        <w:ind w:left="851"/>
      </w:pPr>
      <w:r w:rsidRPr="00EB7418">
        <w:t>Генеральный план развития Северного СМО Республики Калмыкия разработан ООО «Центр стратегического территориального проектирования СГУ» на основании муниципального договора № 07/31 от 3 июля 2012 г. в соответствии с техническим заданием, утвержденным Главой Администрации поселения</w:t>
      </w:r>
      <w:r w:rsidRPr="00A21F65">
        <w:t>.</w:t>
      </w:r>
    </w:p>
    <w:p w:rsidR="009863F0" w:rsidRPr="00A21F65" w:rsidRDefault="009863F0" w:rsidP="00366504">
      <w:pPr>
        <w:ind w:left="851"/>
      </w:pPr>
      <w:r w:rsidRPr="00A21F65">
        <w:t>Генеральный план выполнен в соответствии с требованиями Градостроительного кодекса Российской Федерации от 29.12.04 № 190-ФЗ, предъявляемыми для разработки современной градостроительной документации на уровне сельского поселения и действующими в настоящее время иными кодексами, строительными нормами и правилами, а именно:</w:t>
      </w:r>
    </w:p>
    <w:p w:rsidR="009863F0" w:rsidRPr="00A21F65" w:rsidRDefault="009863F0" w:rsidP="00366504">
      <w:pPr>
        <w:pStyle w:val="ListParagraph"/>
        <w:numPr>
          <w:ilvl w:val="0"/>
          <w:numId w:val="3"/>
        </w:numPr>
        <w:ind w:left="851" w:firstLine="0"/>
      </w:pPr>
      <w:r w:rsidRPr="00A21F65">
        <w:t>Земельный кодекс РФ;</w:t>
      </w:r>
    </w:p>
    <w:p w:rsidR="009863F0" w:rsidRPr="00A21F65" w:rsidRDefault="009863F0" w:rsidP="00366504">
      <w:pPr>
        <w:pStyle w:val="ListParagraph"/>
        <w:numPr>
          <w:ilvl w:val="0"/>
          <w:numId w:val="3"/>
        </w:numPr>
        <w:ind w:left="851" w:firstLine="0"/>
      </w:pPr>
      <w:r w:rsidRPr="00A21F65">
        <w:t>Водный кодекс РФ;</w:t>
      </w:r>
    </w:p>
    <w:p w:rsidR="009863F0" w:rsidRPr="00A21F65" w:rsidRDefault="009863F0" w:rsidP="00366504">
      <w:pPr>
        <w:pStyle w:val="ListParagraph"/>
        <w:numPr>
          <w:ilvl w:val="0"/>
          <w:numId w:val="3"/>
        </w:numPr>
        <w:ind w:left="851" w:firstLine="0"/>
        <w:rPr>
          <w:b/>
        </w:rPr>
      </w:pPr>
      <w:r w:rsidRPr="00A21F65">
        <w:t>СНиП 2.07.01.-89* - Градостроительство. Планировка и застройка городских и сельских поселений (2011 г., актуализированная редакция);</w:t>
      </w:r>
    </w:p>
    <w:p w:rsidR="009863F0" w:rsidRPr="00A21F65" w:rsidRDefault="009863F0" w:rsidP="00366504">
      <w:pPr>
        <w:pStyle w:val="ListParagraph"/>
        <w:numPr>
          <w:ilvl w:val="0"/>
          <w:numId w:val="3"/>
        </w:numPr>
        <w:ind w:left="851" w:firstLine="0"/>
      </w:pPr>
      <w:r w:rsidRPr="00A21F65">
        <w:t>СНиП 11.04.2004 – Инструкция о порядке разработки, согласования экспертизы и утверждения градостроительной документации;</w:t>
      </w:r>
    </w:p>
    <w:p w:rsidR="009863F0" w:rsidRPr="00A21F65" w:rsidRDefault="009863F0" w:rsidP="00366504">
      <w:pPr>
        <w:pStyle w:val="ListParagraph"/>
        <w:numPr>
          <w:ilvl w:val="0"/>
          <w:numId w:val="3"/>
        </w:numPr>
        <w:ind w:left="851" w:firstLine="0"/>
      </w:pPr>
      <w:r w:rsidRPr="00A21F65">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p>
    <w:p w:rsidR="009863F0" w:rsidRPr="00A21F65" w:rsidRDefault="009863F0" w:rsidP="00366504">
      <w:pPr>
        <w:pStyle w:val="ListParagraph"/>
        <w:numPr>
          <w:ilvl w:val="0"/>
          <w:numId w:val="3"/>
        </w:numPr>
        <w:ind w:left="851" w:firstLine="0"/>
      </w:pPr>
      <w:r w:rsidRPr="00A21F65">
        <w:t>Федеральный закон от 06.10.03 № 131 ФЗ «Об общих принципах организации местного самоуправления в Российской Федерации»;</w:t>
      </w:r>
    </w:p>
    <w:p w:rsidR="009863F0" w:rsidRPr="00A21F65" w:rsidRDefault="009863F0" w:rsidP="00366504">
      <w:pPr>
        <w:pStyle w:val="ListParagraph"/>
        <w:numPr>
          <w:ilvl w:val="0"/>
          <w:numId w:val="3"/>
        </w:numPr>
        <w:ind w:left="851" w:firstLine="0"/>
      </w:pPr>
      <w:r w:rsidRPr="00A21F65">
        <w:t xml:space="preserve">Федеральный закон от 25.06.2002 г. №73-ФЗ «Об объектах культурного наследия (памятниках истории и культуры) народов РФ»; </w:t>
      </w:r>
    </w:p>
    <w:p w:rsidR="009863F0" w:rsidRPr="00A21F65" w:rsidRDefault="009863F0" w:rsidP="00366504">
      <w:pPr>
        <w:pStyle w:val="ListParagraph"/>
        <w:numPr>
          <w:ilvl w:val="0"/>
          <w:numId w:val="3"/>
        </w:numPr>
        <w:ind w:left="851" w:firstLine="0"/>
      </w:pPr>
      <w:r w:rsidRPr="00A21F65">
        <w:t>Федеральный закон от 10.01.2002 г. №7-ФЗ «Об охране окружающей среды»;</w:t>
      </w:r>
    </w:p>
    <w:p w:rsidR="009863F0" w:rsidRDefault="009863F0" w:rsidP="00366504">
      <w:pPr>
        <w:pStyle w:val="ListParagraph"/>
        <w:numPr>
          <w:ilvl w:val="0"/>
          <w:numId w:val="3"/>
        </w:numPr>
        <w:ind w:left="851" w:firstLine="0"/>
      </w:pPr>
      <w:r w:rsidRPr="00A21F65">
        <w:t xml:space="preserve">Федеральный закон от 14.03.1995 г. №33-ФЗ «Об особо </w:t>
      </w:r>
      <w:r>
        <w:t>охраняемых территориях»;</w:t>
      </w:r>
    </w:p>
    <w:p w:rsidR="009863F0" w:rsidRPr="006964D0" w:rsidRDefault="009863F0" w:rsidP="006964D0">
      <w:pPr>
        <w:pStyle w:val="ListParagraph"/>
        <w:numPr>
          <w:ilvl w:val="0"/>
          <w:numId w:val="3"/>
        </w:numPr>
        <w:rPr>
          <w:b/>
        </w:rPr>
      </w:pPr>
      <w:r w:rsidRPr="006964D0">
        <w:rPr>
          <w:b/>
        </w:rPr>
        <w:t>Федеральный закон от 22 июля 2008 года № 123-ФЗ «Технический регламент о требованиях пожарной безопасности»;</w:t>
      </w:r>
    </w:p>
    <w:p w:rsidR="009863F0" w:rsidRPr="00A21F65" w:rsidRDefault="009863F0" w:rsidP="00366504">
      <w:pPr>
        <w:pStyle w:val="ListParagraph"/>
        <w:numPr>
          <w:ilvl w:val="0"/>
          <w:numId w:val="3"/>
        </w:numPr>
        <w:ind w:left="851" w:firstLine="0"/>
      </w:pPr>
      <w:r w:rsidRPr="00A21F65">
        <w:t>Закон РФ от 21.02.92 № 2395-1 «О недрах»;</w:t>
      </w:r>
    </w:p>
    <w:p w:rsidR="009863F0" w:rsidRPr="00A21F65" w:rsidRDefault="009863F0" w:rsidP="00366504">
      <w:pPr>
        <w:pStyle w:val="ListParagraph"/>
        <w:numPr>
          <w:ilvl w:val="0"/>
          <w:numId w:val="3"/>
        </w:numPr>
        <w:ind w:left="851" w:firstLine="0"/>
      </w:pPr>
      <w:r w:rsidRPr="00A21F65">
        <w:t>СанПиН 2.2.1/2.1.1.1200 03 «Санитарно-защитные зоны и санитарная классификация предприятий, сооружений и иных объектов»;</w:t>
      </w:r>
    </w:p>
    <w:p w:rsidR="009863F0" w:rsidRPr="00A21F65" w:rsidRDefault="009863F0" w:rsidP="00366504">
      <w:pPr>
        <w:pStyle w:val="ListParagraph"/>
        <w:numPr>
          <w:ilvl w:val="0"/>
          <w:numId w:val="3"/>
        </w:numPr>
        <w:ind w:left="851" w:firstLine="0"/>
      </w:pPr>
      <w:r w:rsidRPr="00A21F65">
        <w:t>Распоряжение Правительства РФ от 3 июля 1996 г. №1063-р О социальных нормативах и нормах (с изм. и доп. от 14 июля 2001 г.);</w:t>
      </w:r>
    </w:p>
    <w:p w:rsidR="009863F0" w:rsidRPr="00A21F65" w:rsidRDefault="009863F0" w:rsidP="00366504">
      <w:pPr>
        <w:pStyle w:val="ListParagraph"/>
        <w:numPr>
          <w:ilvl w:val="0"/>
          <w:numId w:val="3"/>
        </w:numPr>
        <w:ind w:left="851" w:firstLine="0"/>
      </w:pPr>
      <w:r w:rsidRPr="00A21F65">
        <w:t>«Инструкция по экологическому обоснованию хозяйственной и иной деятельности» № 539 от 29.12.95 Госкомэкологии РФ;</w:t>
      </w:r>
    </w:p>
    <w:p w:rsidR="009863F0" w:rsidRPr="00A21F65" w:rsidRDefault="009863F0" w:rsidP="00366504">
      <w:pPr>
        <w:pStyle w:val="ListParagraph"/>
        <w:numPr>
          <w:ilvl w:val="0"/>
          <w:numId w:val="3"/>
        </w:numPr>
        <w:ind w:left="851" w:firstLine="0"/>
      </w:pPr>
      <w:r w:rsidRPr="00A21F65">
        <w:t>Постановление Правительства Республики Калмыкия от 26.03.2009 № 82 «Об утверждении региональных нормативов градостроительного проектирования Республики Калмыкия»;</w:t>
      </w:r>
    </w:p>
    <w:p w:rsidR="009863F0" w:rsidRPr="00A21F65" w:rsidRDefault="009863F0" w:rsidP="00366504">
      <w:pPr>
        <w:pStyle w:val="ListParagraph"/>
        <w:numPr>
          <w:ilvl w:val="0"/>
          <w:numId w:val="3"/>
        </w:numPr>
        <w:ind w:left="851" w:firstLine="0"/>
      </w:pPr>
      <w:r w:rsidRPr="00A21F65">
        <w:t>ТСН Республики Калмыкия 23-326-2001 «Энергетическая эффективность жилых и общественных зданий нормативы по энергосберегающей теплозащите зданий» от 01.07.2001;</w:t>
      </w:r>
    </w:p>
    <w:p w:rsidR="009863F0" w:rsidRPr="00A21F65" w:rsidRDefault="009863F0" w:rsidP="00366504">
      <w:pPr>
        <w:pStyle w:val="ListParagraph"/>
        <w:numPr>
          <w:ilvl w:val="0"/>
          <w:numId w:val="3"/>
        </w:numPr>
        <w:ind w:left="851" w:firstLine="0"/>
      </w:pPr>
      <w:r w:rsidRPr="00A21F65">
        <w:t>Закон Республики Калмыкия от 6 ноября 2001 года N 138-II-З «Об административно-территориальном устройстве Республики Калмыкия» (с изменениями на 18 ноября 2009 года);</w:t>
      </w:r>
    </w:p>
    <w:p w:rsidR="009863F0" w:rsidRPr="00A21F65" w:rsidRDefault="009863F0" w:rsidP="00366504">
      <w:pPr>
        <w:pStyle w:val="ListParagraph"/>
        <w:numPr>
          <w:ilvl w:val="0"/>
          <w:numId w:val="3"/>
        </w:numPr>
        <w:ind w:left="851" w:firstLine="0"/>
      </w:pPr>
      <w:r w:rsidRPr="00A21F65">
        <w:t>Закон Республики Калмыкия от 26.12.2006 N 331-III-З «О градостроительной деятельности в Республике Калмыкия» (принят Постановлением Народного Хурала (Парламента) РК от 25.12.2006 N 957-III);</w:t>
      </w:r>
    </w:p>
    <w:p w:rsidR="009863F0" w:rsidRPr="00A21F65" w:rsidRDefault="009863F0" w:rsidP="00366504">
      <w:pPr>
        <w:pStyle w:val="ListParagraph"/>
        <w:numPr>
          <w:ilvl w:val="0"/>
          <w:numId w:val="3"/>
        </w:numPr>
        <w:ind w:left="851" w:firstLine="0"/>
      </w:pPr>
      <w:r w:rsidRPr="00A21F65">
        <w:t>Прогноз социально-экономического развития республики Калмыкия до 2012 года;</w:t>
      </w:r>
    </w:p>
    <w:p w:rsidR="009863F0" w:rsidRPr="00A21F65" w:rsidRDefault="009863F0" w:rsidP="00366504">
      <w:pPr>
        <w:pStyle w:val="ListParagraph"/>
        <w:numPr>
          <w:ilvl w:val="0"/>
          <w:numId w:val="3"/>
        </w:numPr>
        <w:ind w:left="851" w:firstLine="0"/>
      </w:pPr>
      <w:r w:rsidRPr="00A21F65">
        <w:t>Концепция социально-экономического развития Республики Калмыкия на период до 2015 года (утв. постановлением Правительства Республики Калмыкия от 30 мая 2011 г. N 152) с изменениями от 1 ноября 2011 г;</w:t>
      </w:r>
    </w:p>
    <w:p w:rsidR="009863F0" w:rsidRPr="00A21F65" w:rsidRDefault="009863F0" w:rsidP="00366504">
      <w:pPr>
        <w:pStyle w:val="ListParagraph"/>
        <w:numPr>
          <w:ilvl w:val="0"/>
          <w:numId w:val="3"/>
        </w:numPr>
        <w:ind w:left="851" w:firstLine="0"/>
      </w:pPr>
      <w:r w:rsidRPr="00A21F65">
        <w:t>- Схема территориального планирования Республики Калмыкия (утверждена Постановлением Правительства Республики Калмыкия № 106 от 25 апреля 2011 г);</w:t>
      </w:r>
    </w:p>
    <w:p w:rsidR="009863F0" w:rsidRPr="00A21F65" w:rsidRDefault="009863F0" w:rsidP="00B15021">
      <w:pPr>
        <w:ind w:left="851"/>
      </w:pPr>
      <w:r w:rsidRPr="00A21F65">
        <w:t xml:space="preserve">При разработке Генерального плана использовались результаты научно-проектной документации, разработанной в предыдущие годы. </w:t>
      </w:r>
    </w:p>
    <w:p w:rsidR="009863F0" w:rsidRPr="00A21F65" w:rsidRDefault="009863F0" w:rsidP="00366504">
      <w:pPr>
        <w:ind w:left="851"/>
      </w:pPr>
      <w:r w:rsidRPr="00A21F65">
        <w:t>В Проекте с позиций градостроительного и пространственного развития разработаны основные направления развития территории поселения и предложен комплекс мероприятий по территориальной организации экономической базы,</w:t>
      </w:r>
      <w:r w:rsidRPr="00A21F65">
        <w:rPr>
          <w:bCs/>
        </w:rPr>
        <w:t xml:space="preserve"> социальной</w:t>
      </w:r>
      <w:r w:rsidRPr="00A21F65">
        <w:t xml:space="preserve"> сферы, рекреационной </w:t>
      </w:r>
      <w:r w:rsidRPr="00A21F65">
        <w:rPr>
          <w:bCs/>
        </w:rPr>
        <w:t xml:space="preserve">системы, </w:t>
      </w:r>
      <w:r w:rsidRPr="00A21F65">
        <w:t xml:space="preserve">инженерно-транспортной инфраструктуры, экологического каркаса и охране окружающей среды. </w:t>
      </w:r>
    </w:p>
    <w:p w:rsidR="009863F0" w:rsidRPr="00EB7418" w:rsidRDefault="009863F0" w:rsidP="00366504">
      <w:pPr>
        <w:ind w:left="851"/>
      </w:pPr>
      <w:r w:rsidRPr="00EB7418">
        <w:t xml:space="preserve">При этом проектные предложения развития Северного СМО направлены на обеспечение его территориального развития, в соответствии с программными и прогнозными документами, регионального и муниципального уровня. </w:t>
      </w:r>
    </w:p>
    <w:p w:rsidR="009863F0" w:rsidRPr="00EB7418" w:rsidRDefault="009863F0" w:rsidP="00366504">
      <w:pPr>
        <w:ind w:left="851"/>
        <w:rPr>
          <w:iCs/>
        </w:rPr>
      </w:pPr>
      <w:r w:rsidRPr="00EB7418">
        <w:t>Разработка Генерального плана базируется на законодательных, нормативных, статистических, программных и прогнозных документах федерального, регионального и муниципального уровня, а также на инвестиционных программах, инвестиционных проектах и паспортах инвестиционных площадок.</w:t>
      </w:r>
    </w:p>
    <w:p w:rsidR="009863F0" w:rsidRPr="00A21F65" w:rsidRDefault="009863F0" w:rsidP="00366504">
      <w:pPr>
        <w:ind w:left="851"/>
      </w:pPr>
      <w:r w:rsidRPr="00EB7418">
        <w:t>Генеральный план поселения составляет градостроительную основу всех документов по градостроительному зонированию и</w:t>
      </w:r>
      <w:r w:rsidRPr="00A21F65">
        <w:t xml:space="preserve"> планировке территории и обеспечивает согласованное развитие муниципального образования в структуре Республики Калмыкия. </w:t>
      </w:r>
    </w:p>
    <w:p w:rsidR="009863F0" w:rsidRPr="00EB7418" w:rsidRDefault="009863F0" w:rsidP="00366504">
      <w:pPr>
        <w:ind w:left="851"/>
      </w:pPr>
      <w:r w:rsidRPr="00A21F65">
        <w:t xml:space="preserve">В </w:t>
      </w:r>
      <w:r w:rsidRPr="00EB7418">
        <w:t xml:space="preserve">генеральном плане на основе ретроспективного анализа и анализа современного состояния проектом определены перспективы социально-экономического и градостроительного развития Северного СМО на расчетный период до 2042 г. с выделением первой очереди - 2017 г., в том числе: </w:t>
      </w:r>
    </w:p>
    <w:p w:rsidR="009863F0" w:rsidRPr="00EB7418" w:rsidRDefault="009863F0" w:rsidP="00366504">
      <w:pPr>
        <w:pStyle w:val="ListParagraph"/>
        <w:numPr>
          <w:ilvl w:val="0"/>
          <w:numId w:val="4"/>
        </w:numPr>
        <w:ind w:left="851" w:firstLine="0"/>
      </w:pPr>
      <w:r w:rsidRPr="00EB7418">
        <w:t>зоны различного функционального назначения и ограничения на использование территорий в этих зонах;</w:t>
      </w:r>
    </w:p>
    <w:p w:rsidR="009863F0" w:rsidRPr="00EB7418" w:rsidRDefault="009863F0" w:rsidP="00366504">
      <w:pPr>
        <w:pStyle w:val="ListParagraph"/>
        <w:numPr>
          <w:ilvl w:val="0"/>
          <w:numId w:val="4"/>
        </w:numPr>
        <w:ind w:left="851" w:firstLine="0"/>
      </w:pPr>
      <w:r w:rsidRPr="00EB7418">
        <w:t>основные направления территориального развития;</w:t>
      </w:r>
    </w:p>
    <w:p w:rsidR="009863F0" w:rsidRPr="00EB7418" w:rsidRDefault="009863F0" w:rsidP="00366504">
      <w:pPr>
        <w:pStyle w:val="ListParagraph"/>
        <w:numPr>
          <w:ilvl w:val="0"/>
          <w:numId w:val="4"/>
        </w:numPr>
        <w:ind w:left="851" w:firstLine="0"/>
      </w:pPr>
      <w:r w:rsidRPr="00EB7418">
        <w:t>основные направления развития производственно-хозяйственного комплекса;</w:t>
      </w:r>
    </w:p>
    <w:p w:rsidR="009863F0" w:rsidRPr="00EB7418" w:rsidRDefault="009863F0" w:rsidP="00366504">
      <w:pPr>
        <w:pStyle w:val="ListParagraph"/>
        <w:numPr>
          <w:ilvl w:val="0"/>
          <w:numId w:val="4"/>
        </w:numPr>
        <w:ind w:left="851" w:firstLine="0"/>
      </w:pPr>
      <w:r w:rsidRPr="00EB7418">
        <w:t>основные направления развития инженерно-транспортной и социальной инфраструктур;</w:t>
      </w:r>
    </w:p>
    <w:p w:rsidR="009863F0" w:rsidRPr="00A21F65" w:rsidRDefault="009863F0" w:rsidP="00366504">
      <w:pPr>
        <w:pStyle w:val="ListParagraph"/>
        <w:numPr>
          <w:ilvl w:val="0"/>
          <w:numId w:val="4"/>
        </w:numPr>
        <w:ind w:left="851" w:firstLine="0"/>
      </w:pPr>
      <w:r w:rsidRPr="00A21F65">
        <w:t>основные направления сохранения и развития территорий объектов культурного наследия;</w:t>
      </w:r>
    </w:p>
    <w:p w:rsidR="009863F0" w:rsidRPr="00EB7418" w:rsidRDefault="009863F0" w:rsidP="00366504">
      <w:pPr>
        <w:pStyle w:val="ListParagraph"/>
        <w:numPr>
          <w:ilvl w:val="0"/>
          <w:numId w:val="4"/>
        </w:numPr>
        <w:ind w:left="851" w:firstLine="0"/>
      </w:pPr>
      <w:r w:rsidRPr="00A21F65">
        <w:t xml:space="preserve">основные направления улучшения экологической обстановки </w:t>
      </w:r>
      <w:r w:rsidRPr="00EB7418">
        <w:t>градостроительными средствами на территории поселения.</w:t>
      </w:r>
    </w:p>
    <w:p w:rsidR="009863F0" w:rsidRPr="00EB7418" w:rsidRDefault="009863F0" w:rsidP="00366504">
      <w:pPr>
        <w:ind w:left="851"/>
      </w:pPr>
      <w:r w:rsidRPr="00EB7418">
        <w:t>Конечным результатом Проектаявляются проектные предложения по комплексному развитию территории</w:t>
      </w:r>
      <w:r w:rsidRPr="00EB7418">
        <w:rPr>
          <w:iCs/>
        </w:rPr>
        <w:t>,</w:t>
      </w:r>
      <w:r w:rsidRPr="00EB7418">
        <w:t xml:space="preserve"> его преимущественному функциональному использованию и назначению (с учетом планировочных ограничений), в том числе на перспективу - 2042 г.</w:t>
      </w:r>
    </w:p>
    <w:p w:rsidR="009863F0" w:rsidRPr="00EB7418" w:rsidRDefault="009863F0" w:rsidP="00366504">
      <w:pPr>
        <w:ind w:left="851"/>
      </w:pPr>
      <w:r w:rsidRPr="00EB7418">
        <w:rPr>
          <w:caps/>
        </w:rPr>
        <w:t>Г</w:t>
      </w:r>
      <w:r w:rsidRPr="00EB7418">
        <w:t xml:space="preserve">енеральный план Северного СМО состоит из «Положения о территориальном планировании», «Материалов по обоснованию проекта» и соответствующих карт (схем). </w:t>
      </w:r>
    </w:p>
    <w:p w:rsidR="009863F0" w:rsidRPr="00A21F65" w:rsidRDefault="009863F0" w:rsidP="00366504">
      <w:pPr>
        <w:ind w:left="851"/>
      </w:pPr>
      <w:r w:rsidRPr="00EB7418">
        <w:t>«Положения о территориальном планировании» включают:</w:t>
      </w:r>
    </w:p>
    <w:p w:rsidR="009863F0" w:rsidRPr="00A21F65" w:rsidRDefault="009863F0" w:rsidP="00366504">
      <w:pPr>
        <w:pStyle w:val="ListParagraph"/>
        <w:numPr>
          <w:ilvl w:val="0"/>
          <w:numId w:val="1"/>
        </w:numPr>
        <w:ind w:left="851" w:firstLine="0"/>
      </w:pPr>
      <w:r w:rsidRPr="00A21F65">
        <w:t xml:space="preserve">цели и задачи территориального планирования развития </w:t>
      </w:r>
      <w:r>
        <w:t>Северного</w:t>
      </w:r>
      <w:r w:rsidRPr="00A21F65">
        <w:t xml:space="preserve"> СМО;</w:t>
      </w:r>
    </w:p>
    <w:p w:rsidR="009863F0" w:rsidRPr="00A21F65" w:rsidRDefault="009863F0" w:rsidP="00366504">
      <w:pPr>
        <w:pStyle w:val="ListParagraph"/>
        <w:numPr>
          <w:ilvl w:val="0"/>
          <w:numId w:val="1"/>
        </w:numPr>
        <w:ind w:left="851" w:firstLine="0"/>
      </w:pPr>
      <w:r w:rsidRPr="00A21F65">
        <w:t>мероприятия по территориальному планированию развития поселения и указание на последовательность их выполнения.</w:t>
      </w:r>
    </w:p>
    <w:p w:rsidR="009863F0" w:rsidRPr="00EB7418" w:rsidRDefault="009863F0" w:rsidP="00366504">
      <w:pPr>
        <w:ind w:left="851"/>
      </w:pPr>
      <w:r w:rsidRPr="00EB7418">
        <w:t>«Материалы по обоснованию проекта» содержат:</w:t>
      </w:r>
    </w:p>
    <w:p w:rsidR="009863F0" w:rsidRPr="00EB7418" w:rsidRDefault="009863F0" w:rsidP="00366504">
      <w:pPr>
        <w:pStyle w:val="ListParagraph"/>
        <w:numPr>
          <w:ilvl w:val="0"/>
          <w:numId w:val="2"/>
        </w:numPr>
        <w:ind w:left="851" w:firstLine="0"/>
      </w:pPr>
      <w:r w:rsidRPr="00EB7418">
        <w:t>анализ использования территории поселения с описанием природно-ресурсного потенциала, демографической ситуации, исторического развития, экономической базы, инженерной и социальной инфраструктуры;</w:t>
      </w:r>
    </w:p>
    <w:p w:rsidR="009863F0" w:rsidRPr="00EB7418" w:rsidRDefault="009863F0" w:rsidP="00366504">
      <w:pPr>
        <w:pStyle w:val="ListParagraph"/>
        <w:numPr>
          <w:ilvl w:val="0"/>
          <w:numId w:val="2"/>
        </w:numPr>
        <w:ind w:left="851" w:firstLine="0"/>
      </w:pPr>
      <w:r w:rsidRPr="00EB7418">
        <w:t>анализ существующих ограничений градостроительного развития;</w:t>
      </w:r>
    </w:p>
    <w:p w:rsidR="009863F0" w:rsidRPr="00EB7418" w:rsidRDefault="009863F0" w:rsidP="00366504">
      <w:pPr>
        <w:pStyle w:val="ListParagraph"/>
        <w:numPr>
          <w:ilvl w:val="0"/>
          <w:numId w:val="2"/>
        </w:numPr>
        <w:ind w:left="851" w:firstLine="0"/>
      </w:pPr>
      <w:r w:rsidRPr="00EB7418">
        <w:t>программы и планы социально-экономического развития СМО.</w:t>
      </w:r>
    </w:p>
    <w:p w:rsidR="009863F0" w:rsidRDefault="009863F0" w:rsidP="00366504">
      <w:pPr>
        <w:ind w:left="851"/>
      </w:pPr>
      <w:r w:rsidRPr="00EB7418">
        <w:t>Генеральный план выполнен на топографическом материале масштаба 1:10000 в электронном виде с послойным нанесением основной градостроительной информации, в программной среде ГИС MapInfo в составе электронных графических слоев</w:t>
      </w:r>
      <w:r w:rsidRPr="00A21F65">
        <w:t xml:space="preserve"> и связанной с ними атрибутивной базы данных.</w:t>
      </w:r>
    </w:p>
    <w:p w:rsidR="009863F0" w:rsidRDefault="009863F0" w:rsidP="00366504">
      <w:pPr>
        <w:spacing w:line="240" w:lineRule="auto"/>
        <w:ind w:firstLine="0"/>
      </w:pP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9863F0" w:rsidRPr="00E032C3" w:rsidTr="00927C8B">
        <w:tc>
          <w:tcPr>
            <w:tcW w:w="2235" w:type="dxa"/>
            <w:shd w:val="clear" w:color="auto" w:fill="76923C"/>
            <w:vAlign w:val="center"/>
          </w:tcPr>
          <w:p w:rsidR="009863F0" w:rsidRPr="00366504" w:rsidRDefault="009863F0" w:rsidP="00927C8B">
            <w:pPr>
              <w:pStyle w:val="Heading1"/>
              <w:rPr>
                <w:szCs w:val="40"/>
              </w:rPr>
            </w:pPr>
            <w:r w:rsidRPr="00366504">
              <w:rPr>
                <w:szCs w:val="40"/>
              </w:rPr>
              <w:t xml:space="preserve">РАЗДЕЛ </w:t>
            </w:r>
            <w:r>
              <w:rPr>
                <w:szCs w:val="40"/>
              </w:rPr>
              <w:t>1</w:t>
            </w:r>
          </w:p>
        </w:tc>
        <w:tc>
          <w:tcPr>
            <w:tcW w:w="7334" w:type="dxa"/>
            <w:shd w:val="clear" w:color="auto" w:fill="76923C"/>
          </w:tcPr>
          <w:p w:rsidR="009863F0" w:rsidRPr="00E032C3" w:rsidRDefault="009863F0" w:rsidP="00927C8B">
            <w:pPr>
              <w:pStyle w:val="Heading1"/>
              <w:jc w:val="right"/>
              <w:rPr>
                <w:rFonts w:ascii="Arial Narrow" w:hAnsi="Arial Narrow"/>
                <w:sz w:val="28"/>
              </w:rPr>
            </w:pPr>
            <w:r>
              <w:rPr>
                <w:rFonts w:ascii="Arial Narrow" w:hAnsi="Arial Narrow"/>
                <w:sz w:val="28"/>
              </w:rPr>
              <w:t>ОБЩИЕ СВЕДЕНИЕ О СМО. ЭКОНОМИКО-ГЕОГРАФИЧЕСКОЕ ПОЛОЖЕНИЕ</w:t>
            </w:r>
          </w:p>
        </w:tc>
      </w:tr>
    </w:tbl>
    <w:p w:rsidR="009863F0" w:rsidRDefault="009863F0" w:rsidP="00366504">
      <w:pPr>
        <w:spacing w:line="240" w:lineRule="auto"/>
        <w:ind w:firstLine="0"/>
      </w:pPr>
    </w:p>
    <w:tbl>
      <w:tblPr>
        <w:tblW w:w="0" w:type="auto"/>
        <w:tblInd w:w="9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612"/>
      </w:tblGrid>
      <w:tr w:rsidR="009863F0" w:rsidRPr="00366504" w:rsidTr="00945184">
        <w:tc>
          <w:tcPr>
            <w:tcW w:w="8612"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1.1. Общие сведения о СМО</w:t>
            </w:r>
          </w:p>
        </w:tc>
      </w:tr>
    </w:tbl>
    <w:p w:rsidR="009863F0" w:rsidRDefault="009863F0" w:rsidP="00366504">
      <w:pPr>
        <w:spacing w:line="240" w:lineRule="auto"/>
        <w:ind w:firstLine="0"/>
        <w:rPr>
          <w:i/>
          <w:sz w:val="28"/>
          <w:szCs w:val="28"/>
          <w:highlight w:val="yellow"/>
        </w:rPr>
      </w:pPr>
    </w:p>
    <w:p w:rsidR="009863F0" w:rsidRPr="00117728" w:rsidRDefault="009863F0" w:rsidP="00366504">
      <w:pPr>
        <w:pStyle w:val="ListParagraph"/>
        <w:ind w:left="851"/>
      </w:pPr>
      <w:r>
        <w:t>Северное</w:t>
      </w:r>
      <w:r w:rsidRPr="00117728">
        <w:t xml:space="preserve"> сельское муниципальное образование Республики Калмыкия образовано в современном виде в соответствии с Законом Республики Калмыкия от 20. 12. 2005 № 250-</w:t>
      </w:r>
      <w:r w:rsidRPr="00117728">
        <w:rPr>
          <w:lang w:val="en-US"/>
        </w:rPr>
        <w:t>III</w:t>
      </w:r>
      <w:r w:rsidRPr="00117728">
        <w:t>-З «Об организации местного самоуправления в Республике Калмыкия».</w:t>
      </w:r>
    </w:p>
    <w:p w:rsidR="009863F0" w:rsidRPr="00117728" w:rsidRDefault="009863F0" w:rsidP="00366504">
      <w:pPr>
        <w:pStyle w:val="ListParagraph"/>
        <w:ind w:left="851"/>
      </w:pPr>
      <w:r w:rsidRPr="00117728">
        <w:t xml:space="preserve">В соответствии с Указом Президента Республики Калмыкия от 26 декабря 2001 года № 235 «Об утверждении Реестра административно-территориальных Республики Калмыкия» (с изменениями от 25 июня 2002 года № 137, от 31 июля 2002 года № 155, от 21 мая 2009 года № 74, от 9 февраля 2010 года № 42) и пунктом 3 статьи 1 Устава </w:t>
      </w:r>
      <w:r>
        <w:t>Северного</w:t>
      </w:r>
      <w:r w:rsidRPr="00117728">
        <w:t xml:space="preserve"> сельского муниципального образования Республики Калмыкия (принят решением Собрания депутатов </w:t>
      </w:r>
      <w:r>
        <w:t>Северного</w:t>
      </w:r>
      <w:r w:rsidRPr="00117728">
        <w:t xml:space="preserve"> сельского муниципального образования Республики Калмыкия </w:t>
      </w:r>
      <w:r>
        <w:t>18</w:t>
      </w:r>
      <w:r w:rsidRPr="00117728">
        <w:t xml:space="preserve"> ноября 2010 г. № 7-1) в состав территории муниципального образования вход</w:t>
      </w:r>
      <w:r>
        <w:t>и</w:t>
      </w:r>
      <w:r w:rsidRPr="00117728">
        <w:t>т:</w:t>
      </w:r>
    </w:p>
    <w:p w:rsidR="009863F0" w:rsidRPr="00117728" w:rsidRDefault="009863F0" w:rsidP="00366504">
      <w:pPr>
        <w:tabs>
          <w:tab w:val="left" w:pos="2955"/>
        </w:tabs>
        <w:ind w:left="851"/>
      </w:pPr>
      <w:r w:rsidRPr="00117728">
        <w:t xml:space="preserve">1.) село </w:t>
      </w:r>
      <w:r>
        <w:t>Северное.</w:t>
      </w:r>
    </w:p>
    <w:p w:rsidR="009863F0" w:rsidRPr="00117728" w:rsidRDefault="009863F0" w:rsidP="00366504">
      <w:pPr>
        <w:tabs>
          <w:tab w:val="left" w:pos="2955"/>
        </w:tabs>
        <w:ind w:left="851"/>
      </w:pPr>
      <w:r w:rsidRPr="00117728">
        <w:t xml:space="preserve">Административный центр муниципального образования – село </w:t>
      </w:r>
      <w:r>
        <w:t>Северное</w:t>
      </w:r>
      <w:r w:rsidRPr="00117728">
        <w:t>. Указанный административный центр является местом нахождения представительного органа муниципального образования.</w:t>
      </w:r>
    </w:p>
    <w:p w:rsidR="009863F0" w:rsidRPr="00117728" w:rsidRDefault="009863F0" w:rsidP="00366504">
      <w:pPr>
        <w:pStyle w:val="ListParagraph"/>
        <w:ind w:left="851"/>
      </w:pPr>
      <w:r w:rsidRPr="00117728">
        <w:t xml:space="preserve">Муниципальное образование расположено в </w:t>
      </w:r>
      <w:r>
        <w:t xml:space="preserve">восточной </w:t>
      </w:r>
      <w:r w:rsidRPr="00117728">
        <w:t>части Лаганского муниципального района на Прикаспийской низменности и граничит:</w:t>
      </w:r>
    </w:p>
    <w:p w:rsidR="009863F0" w:rsidRPr="00117728" w:rsidRDefault="009863F0" w:rsidP="00366504">
      <w:pPr>
        <w:pStyle w:val="ListParagraph"/>
        <w:ind w:left="851"/>
      </w:pPr>
      <w:r w:rsidRPr="00117728">
        <w:t xml:space="preserve">На севере – с </w:t>
      </w:r>
      <w:r>
        <w:t>Лаганским ГМО</w:t>
      </w:r>
      <w:r w:rsidRPr="00117728">
        <w:t>;</w:t>
      </w:r>
    </w:p>
    <w:p w:rsidR="009863F0" w:rsidRPr="00117728" w:rsidRDefault="009863F0" w:rsidP="00366504">
      <w:pPr>
        <w:pStyle w:val="ListParagraph"/>
        <w:ind w:left="851"/>
      </w:pPr>
      <w:r w:rsidRPr="00117728">
        <w:t xml:space="preserve">На западе – </w:t>
      </w:r>
      <w:r>
        <w:t>Лаганским ГМО;</w:t>
      </w:r>
    </w:p>
    <w:p w:rsidR="009863F0" w:rsidRPr="00117728" w:rsidRDefault="009863F0" w:rsidP="00366504">
      <w:pPr>
        <w:pStyle w:val="ListParagraph"/>
        <w:ind w:left="851"/>
      </w:pPr>
      <w:r w:rsidRPr="00117728">
        <w:t xml:space="preserve">На юге– </w:t>
      </w:r>
      <w:r>
        <w:t>Тарумовским районом Республики Дагестан</w:t>
      </w:r>
      <w:r w:rsidRPr="00117728">
        <w:t>;</w:t>
      </w:r>
    </w:p>
    <w:p w:rsidR="009863F0" w:rsidRPr="00117728" w:rsidRDefault="009863F0" w:rsidP="00366504">
      <w:pPr>
        <w:pStyle w:val="ListParagraph"/>
        <w:ind w:left="851"/>
      </w:pPr>
      <w:r w:rsidRPr="00117728">
        <w:t>На востоке территория муниципального образования омывается Каспийским морем.</w:t>
      </w:r>
    </w:p>
    <w:p w:rsidR="009863F0" w:rsidRPr="00117728" w:rsidRDefault="009863F0" w:rsidP="00366504">
      <w:pPr>
        <w:ind w:left="851"/>
        <w:rPr>
          <w:rFonts w:eastAsia="Arial Unicode MS"/>
          <w:kern w:val="1"/>
        </w:rPr>
      </w:pPr>
      <w:r>
        <w:t>Южные</w:t>
      </w:r>
      <w:r w:rsidRPr="00117728">
        <w:t xml:space="preserve"> границы </w:t>
      </w:r>
      <w:r>
        <w:t>Северного</w:t>
      </w:r>
      <w:r w:rsidRPr="00117728">
        <w:t xml:space="preserve"> СМО совпадают с границами Республики Калмыкия - здесь Калмыкия граничит</w:t>
      </w:r>
      <w:r w:rsidRPr="00117728">
        <w:rPr>
          <w:rFonts w:eastAsia="Arial Unicode MS"/>
          <w:kern w:val="1"/>
        </w:rPr>
        <w:t xml:space="preserve"> с территорией </w:t>
      </w:r>
      <w:r>
        <w:rPr>
          <w:rFonts w:eastAsia="Arial Unicode MS"/>
          <w:kern w:val="1"/>
        </w:rPr>
        <w:t>Республики Дагестан</w:t>
      </w:r>
      <w:r>
        <w:t>.</w:t>
      </w:r>
    </w:p>
    <w:p w:rsidR="009863F0" w:rsidRDefault="009863F0" w:rsidP="00366504">
      <w:pPr>
        <w:pStyle w:val="ListParagraph"/>
        <w:spacing w:line="240" w:lineRule="auto"/>
        <w:ind w:left="0" w:firstLine="0"/>
        <w:jc w:val="center"/>
        <w:rPr>
          <w:rFonts w:ascii="Times New Roman" w:hAnsi="Times New Roman"/>
          <w:sz w:val="28"/>
          <w:szCs w:val="28"/>
        </w:rPr>
      </w:pPr>
      <w:r w:rsidRPr="00945184">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1.5pt;height:651.75pt;visibility:visible">
            <v:imagedata r:id="rId7" o:title=""/>
          </v:shape>
        </w:pict>
      </w:r>
    </w:p>
    <w:p w:rsidR="009863F0" w:rsidRPr="007C771B" w:rsidRDefault="009863F0" w:rsidP="00366504">
      <w:pPr>
        <w:pStyle w:val="ListParagraph"/>
        <w:spacing w:line="240" w:lineRule="auto"/>
        <w:ind w:left="0" w:firstLine="0"/>
        <w:jc w:val="center"/>
        <w:rPr>
          <w:rFonts w:ascii="Monotype Corsiva" w:hAnsi="Monotype Corsiva"/>
          <w:i/>
          <w:sz w:val="28"/>
          <w:szCs w:val="28"/>
        </w:rPr>
      </w:pPr>
      <w:r w:rsidRPr="007C771B">
        <w:rPr>
          <w:rFonts w:ascii="Monotype Corsiva" w:hAnsi="Monotype Corsiva"/>
          <w:i/>
          <w:sz w:val="28"/>
          <w:szCs w:val="28"/>
        </w:rPr>
        <w:t xml:space="preserve">Рис. </w:t>
      </w:r>
      <w:r>
        <w:rPr>
          <w:rFonts w:ascii="Monotype Corsiva" w:hAnsi="Monotype Corsiva"/>
          <w:i/>
          <w:sz w:val="28"/>
          <w:szCs w:val="28"/>
        </w:rPr>
        <w:t>1.1.</w:t>
      </w:r>
      <w:r w:rsidRPr="007C771B">
        <w:rPr>
          <w:rFonts w:ascii="Monotype Corsiva" w:hAnsi="Monotype Corsiva"/>
          <w:i/>
          <w:sz w:val="28"/>
          <w:szCs w:val="28"/>
        </w:rPr>
        <w:t xml:space="preserve"> Административно-территориальное деление Лаганского района Республики Калмыкия.</w:t>
      </w:r>
    </w:p>
    <w:p w:rsidR="009863F0" w:rsidRDefault="009863F0" w:rsidP="00366504">
      <w:pPr>
        <w:pStyle w:val="ListParagraph"/>
        <w:spacing w:line="240" w:lineRule="auto"/>
        <w:ind w:left="0"/>
        <w:rPr>
          <w:rFonts w:ascii="Times New Roman" w:hAnsi="Times New Roman"/>
          <w:sz w:val="28"/>
          <w:szCs w:val="28"/>
        </w:rPr>
      </w:pPr>
    </w:p>
    <w:p w:rsidR="009863F0" w:rsidRPr="007C771B" w:rsidRDefault="009863F0" w:rsidP="00366504">
      <w:pPr>
        <w:pStyle w:val="ListParagraph"/>
        <w:ind w:left="851"/>
      </w:pPr>
      <w:r>
        <w:t>Северное</w:t>
      </w:r>
      <w:r w:rsidRPr="007C771B">
        <w:t xml:space="preserve"> СМО имеет несколько сухопутных соседей первого порядка, в том числе одно городское поселение, что создает благоприятные условия для развития экономических и транзитных связей и оказывает непосредственное влияние на уровень социально-экономического развития муниципального образования.</w:t>
      </w:r>
    </w:p>
    <w:p w:rsidR="009863F0" w:rsidRDefault="009863F0" w:rsidP="00366504">
      <w:pPr>
        <w:pStyle w:val="ListParagraph"/>
        <w:ind w:left="851" w:firstLine="0"/>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pStyle w:val="ListParagraph"/>
              <w:spacing w:line="240" w:lineRule="auto"/>
              <w:ind w:left="0" w:firstLine="0"/>
              <w:jc w:val="left"/>
              <w:rPr>
                <w:sz w:val="22"/>
                <w:szCs w:val="22"/>
              </w:rPr>
            </w:pPr>
            <w:r w:rsidRPr="00945184">
              <w:rPr>
                <w:i/>
                <w:sz w:val="28"/>
                <w:szCs w:val="28"/>
              </w:rPr>
              <w:t>1.2. Границы Северного сельского муниципального образования</w:t>
            </w:r>
          </w:p>
        </w:tc>
      </w:tr>
    </w:tbl>
    <w:p w:rsidR="009863F0" w:rsidRPr="007C771B" w:rsidRDefault="009863F0" w:rsidP="00366504">
      <w:pPr>
        <w:pStyle w:val="ListParagraph"/>
        <w:ind w:left="851" w:firstLine="0"/>
        <w:jc w:val="left"/>
        <w:rPr>
          <w:b/>
        </w:rPr>
      </w:pPr>
    </w:p>
    <w:p w:rsidR="009863F0" w:rsidRPr="007C771B" w:rsidRDefault="009863F0" w:rsidP="00366504">
      <w:pPr>
        <w:pStyle w:val="ListParagraph"/>
        <w:ind w:left="851"/>
      </w:pPr>
      <w:r w:rsidRPr="007C771B">
        <w:t>Современные границы муниципального образования утверждены в соответствии с Законом Республики Калмыкия от 22.09.2003 N 387-II-З (</w:t>
      </w:r>
      <w:r>
        <w:t>в</w:t>
      </w:r>
      <w:r w:rsidRPr="00B15021">
        <w:t xml:space="preserve"> редакциях от 13.10.2004 № 72-III-З, от 20.03.2009 № 88-IV-З.</w:t>
      </w:r>
      <w:r w:rsidRPr="007C771B">
        <w:t xml:space="preserve">) «Об установлении границ территории </w:t>
      </w:r>
      <w:r>
        <w:t>Северного</w:t>
      </w:r>
      <w:r w:rsidRPr="007C771B">
        <w:t xml:space="preserve"> сельского муниципального образования Республики Калмыкия» (принят Постановлением Народного Хурал</w:t>
      </w:r>
      <w:r>
        <w:t>а (Парламента) РК от 09.09.2003</w:t>
      </w:r>
      <w:r w:rsidRPr="007C771B">
        <w:t>).</w:t>
      </w:r>
    </w:p>
    <w:p w:rsidR="009863F0" w:rsidRPr="007C771B" w:rsidRDefault="009863F0" w:rsidP="00B15021">
      <w:pPr>
        <w:pStyle w:val="ListParagraph"/>
        <w:ind w:left="851"/>
      </w:pPr>
      <w:r w:rsidRPr="007C771B">
        <w:t xml:space="preserve">Описание границ территории </w:t>
      </w:r>
      <w:r>
        <w:t>Северного</w:t>
      </w:r>
      <w:r w:rsidRPr="007C771B">
        <w:t xml:space="preserve"> сельского муниципального образования Республики Калмыкия:</w:t>
      </w:r>
    </w:p>
    <w:p w:rsidR="009863F0" w:rsidRDefault="009863F0" w:rsidP="00B15021">
      <w:pPr>
        <w:pStyle w:val="ListParagraph"/>
        <w:ind w:left="851"/>
      </w:pPr>
      <w:r>
        <w:t>От точки А, стыка границ  Северного сельского муниципального  образования Республики Калмыкия, Лаганского городского муниципального образования Республики Калмыкия, Лаганского районного  муниципального образования   Республики  Калмыкия, граница идет  по пастбищным угодьям в северном 3,0км, восточном -2,3км и далее в северном и северо-восточном направлении 19,8км ,пересекая ерик Джилькитинский банк ,далее проходит по пастбищным угодьям  в северо- восточном направлении 36,8км,северо-западном -3,6км,западном -4,7км,северо-запад-3,1км, пересекая ерик Тепка далее в том же направлении 4,5км,песекая безымянный ерик, в том же направлении 2,0 км, северо-восточном -1,6км., далее идет по пастбищным угодьям  на восток 0,4км,север-0.4км, до поворота ирригационного канала, по ирригационному поводящему каналу следует в восточном направлении 3,4 км, далее, совпадая с контуром разлившегося  ильменя  Лаганский,  по заболоченной местности  в юго-восточном направлении 3,9км, при этом пересекая автодорогу Лагань-Северное, далее следует на восток -0,6км, в том же направлении по подводящему каналу  0,8км до соединения с ериками  Молзан и Мангут , далее проходит в южном направлении по ерику Мангут 2,6км, пересекая автодорогу Лагань-Северное, затем в южном направлении по каналу 0,9 км до соединения с ериком  Актрык , меняет направление  на юго –восточное 0,8км до дамбы указанного ерика ,в том же направлении проходит по заболоченной местности 5,8км,на юг 15,2км по заболоченной местности в южную часть полуострова Иван-Караульская коса ,далее на восток 1,4км к урезу вод Каспийского моря до точки Б.</w:t>
      </w:r>
    </w:p>
    <w:p w:rsidR="009863F0" w:rsidRDefault="009863F0" w:rsidP="00B15021">
      <w:pPr>
        <w:pStyle w:val="ListParagraph"/>
        <w:ind w:left="851"/>
      </w:pPr>
    </w:p>
    <w:p w:rsidR="009863F0" w:rsidRDefault="009863F0" w:rsidP="00B15021">
      <w:pPr>
        <w:pStyle w:val="ListParagraph"/>
        <w:ind w:left="851"/>
      </w:pPr>
      <w:r>
        <w:t>От Б до А  -Лаганское  районное  муниципальное образование Республики Калмыкия.</w:t>
      </w:r>
    </w:p>
    <w:p w:rsidR="009863F0" w:rsidRDefault="009863F0" w:rsidP="00B15021">
      <w:pPr>
        <w:pStyle w:val="ListParagraph"/>
        <w:ind w:left="851"/>
      </w:pPr>
      <w:r>
        <w:t>От точки Б, стыка границ Северного сельского муниципального  образования Республики Калмыкия ,Лаганского городского муниципального  образования Республики Калмыкия , Лаганского районного муниципального образования Республики Калмыкия, граница  проходит по урезу  вод Каспийского моря 93.0км в южном , западном и северном направлении  ,огибая оконечность полуострова Иван –Караульская  коса и залива Иван-Караул , далее огибает  полуостров с урочищем Калмыцкая пристань ,залив Даргинский банк до оконечности полуострова Баткачи , далее следует  на север  по заболоченной местности 6,8 км до русла реки Кума, устье которой  взято в канал ,по данному каналу идет на северо –запад  4,2 км до точки А.</w:t>
      </w:r>
    </w:p>
    <w:p w:rsidR="009863F0" w:rsidRDefault="009863F0" w:rsidP="00B15021">
      <w:pPr>
        <w:pStyle w:val="ListParagraph"/>
        <w:spacing w:line="240" w:lineRule="auto"/>
        <w:ind w:left="1170" w:firstLine="0"/>
        <w:rPr>
          <w:rFonts w:ascii="Times New Roman" w:hAnsi="Times New Roman"/>
          <w:sz w:val="28"/>
          <w:szCs w:val="28"/>
        </w:rPr>
      </w:pPr>
    </w:p>
    <w:tbl>
      <w:tblPr>
        <w:tblW w:w="0" w:type="auto"/>
        <w:tblInd w:w="1170" w:type="dxa"/>
        <w:tblLook w:val="00A0"/>
      </w:tblPr>
      <w:tblGrid>
        <w:gridCol w:w="8401"/>
      </w:tblGrid>
      <w:tr w:rsidR="009863F0" w:rsidTr="00945184">
        <w:tc>
          <w:tcPr>
            <w:tcW w:w="9571" w:type="dxa"/>
            <w:shd w:val="clear" w:color="auto" w:fill="C2D69B"/>
          </w:tcPr>
          <w:p w:rsidR="009863F0" w:rsidRPr="00945184" w:rsidRDefault="009863F0" w:rsidP="00945184">
            <w:pPr>
              <w:pStyle w:val="ListParagraph"/>
              <w:spacing w:line="240" w:lineRule="auto"/>
              <w:ind w:left="0" w:firstLine="0"/>
              <w:rPr>
                <w:i/>
                <w:sz w:val="28"/>
                <w:szCs w:val="28"/>
              </w:rPr>
            </w:pPr>
            <w:r w:rsidRPr="00945184">
              <w:rPr>
                <w:i/>
                <w:sz w:val="28"/>
                <w:szCs w:val="28"/>
              </w:rPr>
              <w:t>1.3. Экономико-географическое положение</w:t>
            </w:r>
          </w:p>
        </w:tc>
      </w:tr>
    </w:tbl>
    <w:p w:rsidR="009863F0" w:rsidRDefault="009863F0" w:rsidP="00366504">
      <w:pPr>
        <w:pStyle w:val="ListParagraph"/>
        <w:spacing w:line="240" w:lineRule="auto"/>
        <w:ind w:left="1170" w:firstLine="0"/>
        <w:rPr>
          <w:rFonts w:ascii="Times New Roman" w:hAnsi="Times New Roman"/>
          <w:sz w:val="28"/>
          <w:szCs w:val="28"/>
        </w:rPr>
      </w:pPr>
    </w:p>
    <w:p w:rsidR="009863F0" w:rsidRPr="00927C8B" w:rsidRDefault="009863F0" w:rsidP="00366504">
      <w:pPr>
        <w:pStyle w:val="ListParagraph"/>
        <w:ind w:left="851"/>
        <w:rPr>
          <w:rFonts w:ascii="Monotype Corsiva" w:hAnsi="Monotype Corsiva"/>
          <w:sz w:val="28"/>
          <w:szCs w:val="28"/>
        </w:rPr>
      </w:pPr>
      <w:r w:rsidRPr="00927C8B">
        <w:rPr>
          <w:rFonts w:ascii="Monotype Corsiva" w:hAnsi="Monotype Corsiva"/>
          <w:sz w:val="28"/>
          <w:szCs w:val="28"/>
        </w:rPr>
        <w:t>Экономико-географическое положение (ЭГП)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Баранскому). Другими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9863F0" w:rsidRPr="007C771B" w:rsidRDefault="009863F0" w:rsidP="00366504">
      <w:pPr>
        <w:pStyle w:val="ListParagraph"/>
        <w:ind w:left="851"/>
      </w:pPr>
      <w:r w:rsidRPr="007C771B">
        <w:t xml:space="preserve">Сельское муниципальное образование расположено в </w:t>
      </w:r>
      <w:r>
        <w:t>восточной</w:t>
      </w:r>
      <w:r w:rsidRPr="007C771B">
        <w:t xml:space="preserve"> части Лаганского РМО, в восточной части Республики Калмыкия. Общая площадь в </w:t>
      </w:r>
      <w:r w:rsidRPr="000D7F42">
        <w:t>административных границах Северного сельского муниципального образования составляет 105461 га или 1054,61 км</w:t>
      </w:r>
      <w:r w:rsidRPr="000D7F42">
        <w:rPr>
          <w:vertAlign w:val="superscript"/>
        </w:rPr>
        <w:t>2</w:t>
      </w:r>
      <w:r w:rsidRPr="007C771B">
        <w:t>, что сост</w:t>
      </w:r>
      <w:r>
        <w:t>авляет почти 22</w:t>
      </w:r>
      <w:r w:rsidRPr="007C771B">
        <w:t xml:space="preserve">,5% от площади всего Лаганского района. По данным администрации муниципального образования численность населения на начало 2012 года составляет </w:t>
      </w:r>
      <w:r>
        <w:t>1197</w:t>
      </w:r>
      <w:r w:rsidRPr="007C771B">
        <w:t xml:space="preserve"> человек или </w:t>
      </w:r>
      <w:r>
        <w:t>6</w:t>
      </w:r>
      <w:r w:rsidRPr="007C771B">
        <w:t xml:space="preserve">% от всего населения Лаганского района. Плотность населения – </w:t>
      </w:r>
      <w:r>
        <w:t>1</w:t>
      </w:r>
      <w:r w:rsidRPr="007C771B">
        <w:t>,</w:t>
      </w:r>
      <w:r>
        <w:t>1</w:t>
      </w:r>
      <w:r w:rsidRPr="007C771B">
        <w:t xml:space="preserve"> чел. на км</w:t>
      </w:r>
      <w:r w:rsidRPr="007C771B">
        <w:rPr>
          <w:vertAlign w:val="superscript"/>
        </w:rPr>
        <w:t>2</w:t>
      </w:r>
      <w:r w:rsidRPr="007C771B">
        <w:t>. Ближайшим городским поселением является город Лагань. От административного центра Лаганского района центральный населенный п</w:t>
      </w:r>
      <w:r>
        <w:t>ункт поселения располагается в4</w:t>
      </w:r>
      <w:r w:rsidRPr="007C771B">
        <w:t xml:space="preserve"> км; от столицы Республики Калмыкия село </w:t>
      </w:r>
      <w:r>
        <w:t>Северное</w:t>
      </w:r>
      <w:r w:rsidRPr="007C771B">
        <w:t xml:space="preserve"> находится в </w:t>
      </w:r>
      <w:r>
        <w:t>310</w:t>
      </w:r>
      <w:r w:rsidRPr="007C771B">
        <w:t xml:space="preserve"> км.</w:t>
      </w:r>
    </w:p>
    <w:p w:rsidR="009863F0" w:rsidRPr="007C771B" w:rsidRDefault="009863F0" w:rsidP="00366504">
      <w:pPr>
        <w:pStyle w:val="ListParagraph"/>
        <w:spacing w:line="240" w:lineRule="auto"/>
        <w:ind w:left="0"/>
        <w:rPr>
          <w:rFonts w:ascii="Times New Roman" w:hAnsi="Times New Roman"/>
        </w:rPr>
      </w:pPr>
    </w:p>
    <w:p w:rsidR="009863F0" w:rsidRPr="00927C8B" w:rsidRDefault="009863F0" w:rsidP="00366504">
      <w:pPr>
        <w:pStyle w:val="ListParagraph"/>
        <w:ind w:left="851"/>
        <w:rPr>
          <w:rFonts w:ascii="Monotype Corsiva" w:hAnsi="Monotype Corsiva" w:cs="Arial"/>
          <w:i/>
          <w:color w:val="000000"/>
          <w:sz w:val="28"/>
          <w:szCs w:val="28"/>
          <w:shd w:val="clear" w:color="auto" w:fill="FFFFFF"/>
        </w:rPr>
      </w:pPr>
      <w:r w:rsidRPr="00927C8B">
        <w:rPr>
          <w:rFonts w:ascii="Monotype Corsiva" w:hAnsi="Monotype Corsiva"/>
          <w:i/>
          <w:sz w:val="28"/>
          <w:szCs w:val="28"/>
        </w:rPr>
        <w:t>Транспортно-географическое положение – п</w:t>
      </w:r>
      <w:r w:rsidRPr="00927C8B">
        <w:rPr>
          <w:rFonts w:ascii="Monotype Corsiva" w:hAnsi="Monotype Corsiva" w:cs="Arial"/>
          <w:i/>
          <w:color w:val="000000"/>
          <w:sz w:val="28"/>
          <w:szCs w:val="28"/>
          <w:shd w:val="clear" w:color="auto" w:fill="FFFFFF"/>
        </w:rPr>
        <w:t>оложение города, района (региона) или страны по отношению к транспортной сети, сети транспортных узлов и потоков.</w:t>
      </w:r>
    </w:p>
    <w:p w:rsidR="009863F0" w:rsidRPr="007C771B" w:rsidRDefault="009863F0" w:rsidP="00366504">
      <w:pPr>
        <w:pStyle w:val="ListParagraph"/>
        <w:ind w:left="851"/>
      </w:pPr>
      <w:r w:rsidRPr="007C771B">
        <w:t xml:space="preserve">Относительно ведущих транспортных магистралей Республики Калмыкия положение планируемого </w:t>
      </w:r>
      <w:r>
        <w:t>Северного</w:t>
      </w:r>
      <w:r w:rsidRPr="007C771B">
        <w:t xml:space="preserve"> сельского муниципального образования можно охарактеризовать как </w:t>
      </w:r>
      <w:r>
        <w:t>выгодное</w:t>
      </w:r>
      <w:r w:rsidRPr="007C771B">
        <w:t xml:space="preserve">. </w:t>
      </w:r>
    </w:p>
    <w:p w:rsidR="009863F0" w:rsidRPr="007C771B" w:rsidRDefault="009863F0" w:rsidP="00366504">
      <w:pPr>
        <w:pStyle w:val="ListParagraph"/>
        <w:ind w:left="851"/>
      </w:pPr>
      <w:r w:rsidRPr="007C771B">
        <w:t>Сообщение с административным центром городом Лагань (конечный пункт автодороги Р-263 «Минеральные Воды-Буденновск-Лагань») и прочими населенными пунктами Ла</w:t>
      </w:r>
      <w:r>
        <w:t xml:space="preserve">ганского муниципального района </w:t>
      </w:r>
      <w:r w:rsidRPr="007C771B">
        <w:t xml:space="preserve">осуществляется с помощью местных автомобильных дорог. </w:t>
      </w:r>
      <w:r>
        <w:t>Центральный</w:t>
      </w:r>
      <w:r w:rsidRPr="007C771B">
        <w:t xml:space="preserve"> населенны</w:t>
      </w:r>
      <w:r>
        <w:t>й</w:t>
      </w:r>
      <w:r w:rsidRPr="007C771B">
        <w:t xml:space="preserve"> пункт СМО находятся в зоне </w:t>
      </w:r>
      <w:r>
        <w:t>20</w:t>
      </w:r>
      <w:r w:rsidRPr="007C771B">
        <w:t xml:space="preserve"> минутной доступности до районного центра города Лагань.</w:t>
      </w:r>
    </w:p>
    <w:p w:rsidR="009863F0" w:rsidRPr="007C771B" w:rsidRDefault="009863F0" w:rsidP="00366504">
      <w:pPr>
        <w:pStyle w:val="ListParagraph"/>
        <w:ind w:left="851"/>
      </w:pPr>
      <w:r w:rsidRPr="007C771B">
        <w:t xml:space="preserve">Ближайшей к </w:t>
      </w:r>
      <w:r>
        <w:t>Северному</w:t>
      </w:r>
      <w:r w:rsidRPr="007C771B">
        <w:t xml:space="preserve"> СМО станцией железной дороги является станция в поселке Улан-Хол, расположенная на участке железной дороги Кизляр-Астрахань.</w:t>
      </w:r>
    </w:p>
    <w:p w:rsidR="009863F0" w:rsidRPr="007C771B" w:rsidRDefault="009863F0" w:rsidP="00366504">
      <w:pPr>
        <w:pStyle w:val="ListParagraph"/>
        <w:ind w:left="851"/>
      </w:pPr>
      <w:r w:rsidRPr="007C771B">
        <w:t xml:space="preserve">Ближайшим портовым городом к </w:t>
      </w:r>
      <w:r>
        <w:t>Северному</w:t>
      </w:r>
      <w:r w:rsidRPr="007C771B">
        <w:t xml:space="preserve"> СМО является Астрахань (здесь же расположен и ближайший аэропорт «Астрахань»).</w:t>
      </w:r>
    </w:p>
    <w:p w:rsidR="009863F0" w:rsidRPr="007C771B" w:rsidRDefault="009863F0" w:rsidP="00366504">
      <w:pPr>
        <w:pStyle w:val="ListParagraph"/>
        <w:spacing w:line="240" w:lineRule="auto"/>
        <w:ind w:left="0"/>
        <w:rPr>
          <w:rFonts w:ascii="Times New Roman" w:hAnsi="Times New Roman"/>
        </w:rPr>
      </w:pPr>
    </w:p>
    <w:p w:rsidR="009863F0" w:rsidRPr="00927C8B" w:rsidRDefault="009863F0" w:rsidP="00366504">
      <w:pPr>
        <w:pStyle w:val="ListParagraph"/>
        <w:ind w:left="851"/>
        <w:rPr>
          <w:rFonts w:ascii="Monotype Corsiva" w:hAnsi="Monotype Corsiva"/>
          <w:i/>
          <w:sz w:val="28"/>
          <w:szCs w:val="28"/>
        </w:rPr>
      </w:pPr>
      <w:r w:rsidRPr="00927C8B">
        <w:rPr>
          <w:rFonts w:ascii="Monotype Corsiva" w:hAnsi="Monotype Corsiva"/>
          <w:i/>
          <w:sz w:val="28"/>
          <w:szCs w:val="28"/>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9863F0" w:rsidRPr="00157030" w:rsidRDefault="009863F0" w:rsidP="00366504">
      <w:pPr>
        <w:pStyle w:val="ListParagraph"/>
        <w:ind w:left="851"/>
      </w:pPr>
      <w:r w:rsidRPr="00157030">
        <w:t>Планируемое поселение расположено в зоне влияния одного из производственных центров Республики Калмыкия – города Лагань (пищевая промышленность, производство и переработка нефти, текстильное производство, производство мясопродуктов и др.). В настоящее время город Лагань является вторым после г. Элисты центром промышленности в Республике Калмыкия.</w:t>
      </w:r>
    </w:p>
    <w:p w:rsidR="009863F0" w:rsidRPr="00157030" w:rsidRDefault="009863F0" w:rsidP="00366504">
      <w:pPr>
        <w:pStyle w:val="ListParagraph"/>
        <w:ind w:left="851"/>
      </w:pPr>
      <w:r w:rsidRPr="00157030">
        <w:t>Ближайшими к поселению месторождениями полезных ископаемых являются распложенные на территории Лаганского района нефтяное Каспийское месторождение и два газоконденсатных – Уланхольское и Эркетеновское.</w:t>
      </w:r>
    </w:p>
    <w:p w:rsidR="009863F0" w:rsidRPr="007C771B" w:rsidRDefault="009863F0" w:rsidP="00366504">
      <w:pPr>
        <w:spacing w:line="240" w:lineRule="auto"/>
        <w:rPr>
          <w:rFonts w:ascii="Times New Roman" w:hAnsi="Times New Roman"/>
        </w:rPr>
      </w:pPr>
    </w:p>
    <w:p w:rsidR="009863F0" w:rsidRPr="00927C8B" w:rsidRDefault="009863F0" w:rsidP="00366504">
      <w:pPr>
        <w:ind w:left="851"/>
        <w:rPr>
          <w:rFonts w:ascii="Monotype Corsiva" w:hAnsi="Monotype Corsiva"/>
          <w:i/>
          <w:sz w:val="28"/>
          <w:szCs w:val="28"/>
        </w:rPr>
      </w:pPr>
      <w:r w:rsidRPr="00927C8B">
        <w:rPr>
          <w:rFonts w:ascii="Monotype Corsiva" w:hAnsi="Monotype Corsiva"/>
          <w:i/>
          <w:sz w:val="28"/>
          <w:szCs w:val="28"/>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rsidR="009863F0" w:rsidRPr="00157030" w:rsidRDefault="009863F0" w:rsidP="00366504">
      <w:pPr>
        <w:ind w:left="851"/>
      </w:pPr>
      <w:r w:rsidRPr="00157030">
        <w:t>Относительно центров производства продуктов питания в Республике Калмыкия положение планируемого поселения также можно охарактеризовать как относительно выгодное.</w:t>
      </w:r>
    </w:p>
    <w:p w:rsidR="009863F0" w:rsidRPr="00157030" w:rsidRDefault="009863F0" w:rsidP="00366504">
      <w:pPr>
        <w:ind w:left="851"/>
      </w:pPr>
      <w:r w:rsidRPr="00157030">
        <w:t>Территория муниципального образования располагается в Восточной планировочной зоне, особенностью которой в сельско-хозяйственном отношении является более развитая структура агропроизводства, наряду с животноводством здесь развито лиманное и регулярное орошение, а также рыболовство.</w:t>
      </w:r>
    </w:p>
    <w:p w:rsidR="009863F0" w:rsidRPr="00157030" w:rsidRDefault="009863F0" w:rsidP="00366504">
      <w:pPr>
        <w:ind w:left="851"/>
      </w:pPr>
      <w:r w:rsidRPr="00157030">
        <w:t>Планируемое поселение расположено в зоне влияния одного из крупнейших перерабатывающих центров Республики Калмыкия – города Лагань. Основные направления развития пищевой промышленности –переработка рыбы, производство мясопродуктов и хлебобулочное производство.</w:t>
      </w:r>
    </w:p>
    <w:p w:rsidR="009863F0" w:rsidRPr="00157030" w:rsidRDefault="009863F0" w:rsidP="00366504">
      <w:pPr>
        <w:ind w:left="851"/>
      </w:pPr>
    </w:p>
    <w:p w:rsidR="009863F0" w:rsidRPr="00927C8B" w:rsidRDefault="009863F0" w:rsidP="00366504">
      <w:pPr>
        <w:ind w:left="851"/>
        <w:rPr>
          <w:rFonts w:ascii="Monotype Corsiva" w:hAnsi="Monotype Corsiva"/>
          <w:sz w:val="28"/>
          <w:szCs w:val="28"/>
        </w:rPr>
      </w:pPr>
      <w:r w:rsidRPr="00927C8B">
        <w:rPr>
          <w:rFonts w:ascii="Monotype Corsiva" w:hAnsi="Monotype Corsiva"/>
          <w:i/>
          <w:sz w:val="28"/>
          <w:szCs w:val="28"/>
        </w:rPr>
        <w:t>Демогеографическое положение – положение территории относительно концентрации населения, трудовых ресурсов и научно-технических кадров.</w:t>
      </w:r>
    </w:p>
    <w:p w:rsidR="009863F0" w:rsidRPr="00157030" w:rsidRDefault="009863F0" w:rsidP="00366504">
      <w:pPr>
        <w:ind w:left="851"/>
      </w:pPr>
      <w:r w:rsidRPr="00157030">
        <w:t xml:space="preserve">Общая численность населения </w:t>
      </w:r>
      <w:r>
        <w:t>Северного</w:t>
      </w:r>
      <w:r w:rsidRPr="00157030">
        <w:t xml:space="preserve"> СМО составляет </w:t>
      </w:r>
      <w:r>
        <w:t>1197</w:t>
      </w:r>
      <w:r w:rsidRPr="00157030">
        <w:t xml:space="preserve"> человек (</w:t>
      </w:r>
      <w:r>
        <w:t>6</w:t>
      </w:r>
      <w:r w:rsidRPr="00157030">
        <w:t xml:space="preserve">% от общей численности населения всего района). </w:t>
      </w:r>
      <w:r>
        <w:t>По данному показателю Северное</w:t>
      </w:r>
      <w:r w:rsidRPr="00157030">
        <w:t xml:space="preserve"> СМО занимает </w:t>
      </w:r>
      <w:r>
        <w:t>последнее</w:t>
      </w:r>
      <w:r w:rsidRPr="00157030">
        <w:t xml:space="preserve"> место среди всех муниципальных образований Лаганского района</w:t>
      </w:r>
      <w:r>
        <w:t>.</w:t>
      </w:r>
    </w:p>
    <w:p w:rsidR="009863F0" w:rsidRPr="007C771B" w:rsidRDefault="009863F0" w:rsidP="00366504">
      <w:pPr>
        <w:ind w:left="851"/>
        <w:rPr>
          <w:rFonts w:ascii="Times New Roman" w:hAnsi="Times New Roman"/>
        </w:rPr>
      </w:pPr>
    </w:p>
    <w:p w:rsidR="009863F0" w:rsidRPr="00927C8B" w:rsidRDefault="009863F0" w:rsidP="00366504">
      <w:pPr>
        <w:ind w:left="851"/>
        <w:rPr>
          <w:rFonts w:ascii="Monotype Corsiva" w:hAnsi="Monotype Corsiva"/>
          <w:i/>
          <w:sz w:val="28"/>
          <w:szCs w:val="28"/>
        </w:rPr>
      </w:pPr>
      <w:r w:rsidRPr="00927C8B">
        <w:rPr>
          <w:rFonts w:ascii="Monotype Corsiva" w:hAnsi="Monotype Corsiva"/>
          <w:i/>
          <w:sz w:val="28"/>
          <w:szCs w:val="28"/>
        </w:rPr>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rsidR="009863F0" w:rsidRPr="00157030" w:rsidRDefault="009863F0" w:rsidP="00366504">
      <w:pPr>
        <w:ind w:left="851"/>
      </w:pPr>
      <w:r w:rsidRPr="00157030">
        <w:t xml:space="preserve">Территория </w:t>
      </w:r>
      <w:r>
        <w:t>Северное</w:t>
      </w:r>
      <w:r w:rsidRPr="00157030">
        <w:t xml:space="preserve"> СМО обладает туристическим потенциалом, вместе с тем, общая отсталость специализированной инфраструктуры, недостаточное продвижение туристических услуг оказывают негативное влияние на общее состояние туристической отрасли.</w:t>
      </w:r>
    </w:p>
    <w:p w:rsidR="009863F0" w:rsidRPr="00157030" w:rsidRDefault="009863F0" w:rsidP="00366504">
      <w:pPr>
        <w:ind w:left="851"/>
      </w:pPr>
      <w:r w:rsidRPr="00157030">
        <w:t>Планируемое поселение расположено в зоне формирующейся Лаганской территориальной рекреационной системы, возникающей  на базе социальной инфраструктуры города Лагань (гостиницы, предприятия общественного питания, предприятия торговли и др.), с обширной площадью урбанизации, поглощающей смежные н</w:t>
      </w:r>
      <w:r>
        <w:t>аселенные пункты (с. Северное).</w:t>
      </w:r>
    </w:p>
    <w:p w:rsidR="009863F0" w:rsidRDefault="009863F0" w:rsidP="00927C8B">
      <w:pPr>
        <w:spacing w:line="240" w:lineRule="auto"/>
        <w:ind w:left="851"/>
      </w:pPr>
    </w:p>
    <w:tbl>
      <w:tblPr>
        <w:tblW w:w="0" w:type="auto"/>
        <w:tblInd w:w="851" w:type="dxa"/>
        <w:tblLook w:val="00A0"/>
      </w:tblPr>
      <w:tblGrid>
        <w:gridCol w:w="8720"/>
      </w:tblGrid>
      <w:tr w:rsidR="009863F0" w:rsidTr="00945184">
        <w:tc>
          <w:tcPr>
            <w:tcW w:w="957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1.4. Краткая историческая справка</w:t>
            </w:r>
          </w:p>
        </w:tc>
      </w:tr>
    </w:tbl>
    <w:p w:rsidR="009863F0" w:rsidRPr="007C771B" w:rsidRDefault="009863F0" w:rsidP="00366504">
      <w:pPr>
        <w:pStyle w:val="ListParagraph"/>
        <w:spacing w:line="240" w:lineRule="auto"/>
        <w:ind w:left="0" w:firstLine="0"/>
        <w:rPr>
          <w:rFonts w:ascii="Times New Roman" w:hAnsi="Times New Roman"/>
        </w:rPr>
      </w:pPr>
    </w:p>
    <w:p w:rsidR="009863F0" w:rsidRPr="00157030" w:rsidRDefault="009863F0" w:rsidP="00366504">
      <w:pPr>
        <w:pStyle w:val="ListParagraph"/>
        <w:spacing w:line="240" w:lineRule="auto"/>
        <w:ind w:left="851"/>
        <w:rPr>
          <w:rFonts w:ascii="Monotype Corsiva" w:hAnsi="Monotype Corsiva"/>
          <w:i/>
        </w:rPr>
      </w:pPr>
      <w:r w:rsidRPr="00927C8B">
        <w:rPr>
          <w:rFonts w:ascii="Monotype Corsiva" w:hAnsi="Monotype Corsiva"/>
          <w:i/>
          <w:sz w:val="28"/>
          <w:szCs w:val="28"/>
        </w:rPr>
        <w:t>Лаганский район</w:t>
      </w:r>
      <w:r w:rsidRPr="00157030">
        <w:rPr>
          <w:rFonts w:ascii="Monotype Corsiva" w:hAnsi="Monotype Corsiva"/>
          <w:i/>
        </w:rPr>
        <w:t>.</w:t>
      </w:r>
    </w:p>
    <w:p w:rsidR="009863F0" w:rsidRPr="00157030" w:rsidRDefault="009863F0" w:rsidP="00366504">
      <w:pPr>
        <w:pStyle w:val="ListParagraph"/>
        <w:ind w:left="851"/>
      </w:pPr>
      <w:r w:rsidRPr="00157030">
        <w:t>Лаганский улус (район) образован 25 января 1935 года. В связи с депортацией калмыцкого народа и ликвидацией Калмыцкой АССР в декабре 1943 года территория улуса была передана в состав Астраханской области. С 1 января 1958 года образован как Каспийский район в составе Калмыцкой автономной области. С 1 апреля 1963 года район был упразднен, территория присоединена к Черноземельскому району. Восстановлен 12 января 1965 года. В 1995 году переименован в Лаганский район.</w:t>
      </w:r>
    </w:p>
    <w:p w:rsidR="009863F0" w:rsidRPr="007C771B" w:rsidRDefault="009863F0" w:rsidP="00366504">
      <w:pPr>
        <w:pStyle w:val="ListParagraph"/>
        <w:spacing w:line="240" w:lineRule="auto"/>
        <w:ind w:left="0"/>
        <w:rPr>
          <w:rFonts w:ascii="Times New Roman" w:hAnsi="Times New Roman"/>
        </w:rPr>
      </w:pPr>
    </w:p>
    <w:p w:rsidR="009863F0" w:rsidRPr="00927C8B" w:rsidRDefault="009863F0" w:rsidP="00366504">
      <w:pPr>
        <w:pStyle w:val="ListParagraph"/>
        <w:spacing w:line="240" w:lineRule="auto"/>
        <w:ind w:left="851"/>
        <w:rPr>
          <w:rFonts w:ascii="Monotype Corsiva" w:hAnsi="Monotype Corsiva"/>
          <w:i/>
          <w:sz w:val="28"/>
          <w:szCs w:val="28"/>
        </w:rPr>
      </w:pPr>
      <w:r>
        <w:rPr>
          <w:rFonts w:ascii="Monotype Corsiva" w:hAnsi="Monotype Corsiva"/>
          <w:i/>
          <w:sz w:val="28"/>
          <w:szCs w:val="28"/>
        </w:rPr>
        <w:t>Северное</w:t>
      </w:r>
      <w:r w:rsidRPr="00927C8B">
        <w:rPr>
          <w:rFonts w:ascii="Monotype Corsiva" w:hAnsi="Monotype Corsiva"/>
          <w:i/>
          <w:sz w:val="28"/>
          <w:szCs w:val="28"/>
        </w:rPr>
        <w:t xml:space="preserve"> СМО.</w:t>
      </w:r>
    </w:p>
    <w:p w:rsidR="009863F0" w:rsidRDefault="009863F0" w:rsidP="00E11387">
      <w:pPr>
        <w:pStyle w:val="ListParagraph"/>
        <w:spacing w:line="240" w:lineRule="auto"/>
        <w:ind w:left="851"/>
      </w:pPr>
      <w:r>
        <w:t>До 1979года назывался Северный сельский Совет депутатов трудящихся.</w:t>
      </w:r>
    </w:p>
    <w:p w:rsidR="009863F0" w:rsidRDefault="009863F0" w:rsidP="00E11387">
      <w:pPr>
        <w:pStyle w:val="ListParagraph"/>
        <w:ind w:left="851"/>
      </w:pPr>
      <w:r>
        <w:t>С 1979года по 13.02.1992 года муниципальное образование именовалось «Северный сельский Совет народных депутатов». Ликвидирован на основании Закона «О местном самоуправлении в Республике Калмыкия-Хальмг Тангч» от 13.02.1992 года.</w:t>
      </w:r>
    </w:p>
    <w:p w:rsidR="009863F0" w:rsidRDefault="009863F0" w:rsidP="00E11387">
      <w:pPr>
        <w:pStyle w:val="ListParagraph"/>
        <w:ind w:left="851"/>
      </w:pPr>
      <w:r>
        <w:t>Северное сельское муниципальное образование образованно с 1996 года. Решением Лаганского районного суда от 25.06.1999 года и от 13.07.1999 года выборы Главы и депутатов представительного органа Северного СМО 1996 года были признаны недействительными. Северное сельское муниципальное образование (СМО) с 04.02.2001года на основании Закона республики Калмыкия «О выборах депутатов представительных органов, глав муниципальных образований в Республике Калмыкия 2000 года. Здесь же, прямым голосованием избирались депутаты и Главы СМО.</w:t>
      </w:r>
    </w:p>
    <w:p w:rsidR="009863F0" w:rsidRPr="007C771B" w:rsidRDefault="009863F0" w:rsidP="00E11387">
      <w:pPr>
        <w:pStyle w:val="ListParagraph"/>
        <w:spacing w:line="240" w:lineRule="auto"/>
        <w:ind w:left="851"/>
        <w:rPr>
          <w:rFonts w:ascii="Times New Roman" w:hAnsi="Times New Roman"/>
        </w:rPr>
      </w:pPr>
    </w:p>
    <w:p w:rsidR="009863F0" w:rsidRPr="00927C8B" w:rsidRDefault="009863F0" w:rsidP="00927C8B">
      <w:pPr>
        <w:pStyle w:val="ListParagraph"/>
        <w:spacing w:line="240" w:lineRule="auto"/>
        <w:ind w:left="851"/>
        <w:rPr>
          <w:rFonts w:ascii="Monotype Corsiva" w:hAnsi="Monotype Corsiva"/>
          <w:i/>
          <w:sz w:val="28"/>
          <w:szCs w:val="28"/>
        </w:rPr>
      </w:pPr>
      <w:r w:rsidRPr="00927C8B">
        <w:rPr>
          <w:rFonts w:ascii="Monotype Corsiva" w:hAnsi="Monotype Corsiva"/>
          <w:i/>
          <w:sz w:val="28"/>
          <w:szCs w:val="28"/>
        </w:rPr>
        <w:t xml:space="preserve">Село </w:t>
      </w:r>
      <w:r>
        <w:rPr>
          <w:rFonts w:ascii="Monotype Corsiva" w:hAnsi="Monotype Corsiva"/>
          <w:i/>
          <w:sz w:val="28"/>
          <w:szCs w:val="28"/>
        </w:rPr>
        <w:t>Северное</w:t>
      </w:r>
      <w:r w:rsidRPr="00927C8B">
        <w:rPr>
          <w:rFonts w:ascii="Monotype Corsiva" w:hAnsi="Monotype Corsiva"/>
          <w:i/>
          <w:sz w:val="28"/>
          <w:szCs w:val="28"/>
        </w:rPr>
        <w:t>.</w:t>
      </w:r>
    </w:p>
    <w:p w:rsidR="009863F0" w:rsidRDefault="009863F0" w:rsidP="00366504">
      <w:pPr>
        <w:pStyle w:val="ListParagraph"/>
        <w:ind w:left="851"/>
      </w:pPr>
      <w:r w:rsidRPr="001A5076">
        <w:t>Посёлок неоднократно изменял своё административное подчинение. Входил в состав Лаганской, а с 1919 года Яндыковской волости Астраханского уезда Астраханской губернии. С 1925 года - в составе Бирючекосинского района. Передан Калмыцкой автономной области лишь в 1927 году. Задержка была связана с тем, что руководство Астраханской губернии настаивала на сохранении в своём составе Лагани и сёл Лаганской округи, поскольку они находились до революции в прямом подчинении губернии. В декабре 1943 года в связи с ликвидацией Калмыцкой АССР включён в состав Астраханской области. Переименован в посёлок Северный в ноябре 1952 года, возвращён Калмыцкой автономной области Ставропо</w:t>
      </w:r>
      <w:r>
        <w:t>льского края в январе 1957 года.</w:t>
      </w:r>
    </w:p>
    <w:p w:rsidR="009863F0" w:rsidRDefault="009863F0">
      <w:pPr>
        <w:spacing w:after="200" w:line="276" w:lineRule="auto"/>
        <w:ind w:firstLine="0"/>
        <w:jc w:val="left"/>
      </w:pPr>
      <w: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7334"/>
      </w:tblGrid>
      <w:tr w:rsidR="009863F0" w:rsidTr="00927C8B">
        <w:tc>
          <w:tcPr>
            <w:tcW w:w="2235" w:type="dxa"/>
            <w:shd w:val="clear" w:color="auto" w:fill="76923C"/>
            <w:vAlign w:val="center"/>
          </w:tcPr>
          <w:p w:rsidR="009863F0" w:rsidRPr="00B3541B" w:rsidRDefault="009863F0" w:rsidP="00927C8B">
            <w:pPr>
              <w:pStyle w:val="Heading1"/>
              <w:rPr>
                <w:sz w:val="28"/>
              </w:rPr>
            </w:pPr>
            <w:r>
              <w:t>РАЗДЕЛ 2</w:t>
            </w:r>
          </w:p>
        </w:tc>
        <w:tc>
          <w:tcPr>
            <w:tcW w:w="7334" w:type="dxa"/>
            <w:shd w:val="clear" w:color="auto" w:fill="76923C"/>
          </w:tcPr>
          <w:p w:rsidR="009863F0" w:rsidRPr="00E032C3" w:rsidRDefault="009863F0" w:rsidP="00927C8B">
            <w:pPr>
              <w:pStyle w:val="Heading1"/>
              <w:jc w:val="right"/>
              <w:rPr>
                <w:rFonts w:ascii="Arial Narrow" w:hAnsi="Arial Narrow"/>
                <w:sz w:val="28"/>
              </w:rPr>
            </w:pPr>
            <w:r>
              <w:rPr>
                <w:rFonts w:ascii="Arial Narrow" w:hAnsi="Arial Narrow"/>
                <w:sz w:val="28"/>
              </w:rPr>
              <w:t>ФИЗИКО-ГЕОГРАФИЧЕСКИЕ УСЛОВИЯ И МИНЕРАЛЬНО-СЫРЬЕВЫЕ РЕСУРСЫ ТЕРРИТОРИИ</w:t>
            </w:r>
          </w:p>
        </w:tc>
      </w:tr>
    </w:tbl>
    <w:p w:rsidR="009863F0" w:rsidRDefault="009863F0" w:rsidP="00927C8B">
      <w:pPr>
        <w:pStyle w:val="ListParagraph"/>
        <w:spacing w:line="240" w:lineRule="auto"/>
        <w:ind w:left="0"/>
        <w:rPr>
          <w:rFonts w:ascii="Times New Roman" w:hAnsi="Times New Roman"/>
        </w:rPr>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pStyle w:val="ListParagraph"/>
              <w:spacing w:line="240" w:lineRule="auto"/>
              <w:ind w:left="0" w:firstLine="0"/>
              <w:jc w:val="left"/>
              <w:rPr>
                <w:rFonts w:ascii="Times New Roman" w:hAnsi="Times New Roman"/>
                <w:sz w:val="22"/>
                <w:szCs w:val="22"/>
              </w:rPr>
            </w:pPr>
            <w:r w:rsidRPr="00945184">
              <w:rPr>
                <w:i/>
                <w:sz w:val="28"/>
                <w:szCs w:val="28"/>
              </w:rPr>
              <w:t>2.1. Геологические и геоморфологические особенности территории СМО.</w:t>
            </w:r>
          </w:p>
        </w:tc>
      </w:tr>
    </w:tbl>
    <w:p w:rsidR="009863F0" w:rsidRPr="00634ED3" w:rsidRDefault="009863F0" w:rsidP="00927C8B">
      <w:pPr>
        <w:pStyle w:val="ListParagraph"/>
        <w:spacing w:line="240" w:lineRule="auto"/>
        <w:ind w:left="0" w:firstLine="0"/>
        <w:rPr>
          <w:rFonts w:ascii="Times New Roman" w:hAnsi="Times New Roman"/>
          <w:b/>
        </w:rPr>
      </w:pPr>
    </w:p>
    <w:p w:rsidR="009863F0" w:rsidRPr="00634ED3" w:rsidRDefault="009863F0" w:rsidP="00927C8B">
      <w:pPr>
        <w:pStyle w:val="ListParagraph"/>
        <w:ind w:left="851"/>
      </w:pPr>
      <w:r w:rsidRPr="00634ED3">
        <w:t xml:space="preserve">Территория </w:t>
      </w:r>
      <w:r>
        <w:t>Северного</w:t>
      </w:r>
      <w:r w:rsidRPr="00634ED3">
        <w:t xml:space="preserve"> СМО располагается н</w:t>
      </w:r>
      <w:r>
        <w:t>а</w:t>
      </w:r>
      <w:r w:rsidRPr="00634ED3">
        <w:t xml:space="preserve"> Прикаспийской низменности. Западная часть Прикаспийской впадины является зоной устойчивого длительного прогибания земной коры и накопления осадочных пород большой мощности.</w:t>
      </w:r>
    </w:p>
    <w:p w:rsidR="009863F0" w:rsidRPr="00634ED3" w:rsidRDefault="009863F0" w:rsidP="00927C8B">
      <w:pPr>
        <w:ind w:left="851"/>
        <w:rPr>
          <w:lang w:eastAsia="en-US"/>
        </w:rPr>
      </w:pPr>
      <w:r w:rsidRPr="00634ED3">
        <w:rPr>
          <w:lang w:eastAsia="en-US"/>
        </w:rPr>
        <w:t xml:space="preserve">Стратиграфическая схема геологического строения территории, на которой расположено </w:t>
      </w:r>
      <w:r>
        <w:rPr>
          <w:lang w:eastAsia="en-US"/>
        </w:rPr>
        <w:t>Северное</w:t>
      </w:r>
      <w:r w:rsidRPr="00634ED3">
        <w:rPr>
          <w:lang w:eastAsia="en-US"/>
        </w:rPr>
        <w:t xml:space="preserve"> сельское муниципальное образование, представлена отложениями палеогена, неогена и четвертичными породами.</w:t>
      </w:r>
    </w:p>
    <w:p w:rsidR="009863F0" w:rsidRPr="00634ED3" w:rsidRDefault="009863F0" w:rsidP="00927C8B">
      <w:pPr>
        <w:ind w:left="851"/>
        <w:rPr>
          <w:lang w:eastAsia="en-US"/>
        </w:rPr>
      </w:pPr>
      <w:r w:rsidRPr="00634ED3">
        <w:rPr>
          <w:lang w:eastAsia="en-US"/>
        </w:rPr>
        <w:t xml:space="preserve">В геоморфологическом отношении территория </w:t>
      </w:r>
      <w:r>
        <w:rPr>
          <w:lang w:eastAsia="en-US"/>
        </w:rPr>
        <w:t>Северного</w:t>
      </w:r>
      <w:r w:rsidRPr="00634ED3">
        <w:rPr>
          <w:lang w:eastAsia="en-US"/>
        </w:rPr>
        <w:t xml:space="preserve"> СМО располагается на слабоволнистой равнине с общим уклоном на юго-восток.</w:t>
      </w:r>
    </w:p>
    <w:p w:rsidR="009863F0" w:rsidRPr="00634ED3" w:rsidRDefault="009863F0" w:rsidP="00927C8B">
      <w:pPr>
        <w:ind w:left="851"/>
      </w:pPr>
      <w:r w:rsidRPr="00634ED3">
        <w:t>Абсолютные отметки высот отрицательные и колеблется в пределах 22 - 23 м ниже уровня моря. Мезорельеф в основном представлен западинами, потяжинами, приозерными впадинами, микрорельеф - небольшими буграми.</w:t>
      </w:r>
    </w:p>
    <w:p w:rsidR="009863F0" w:rsidRPr="00634ED3" w:rsidRDefault="009863F0" w:rsidP="00927C8B">
      <w:pPr>
        <w:ind w:left="851"/>
        <w:rPr>
          <w:lang w:eastAsia="en-US"/>
        </w:rPr>
      </w:pPr>
      <w:r w:rsidRPr="00634ED3">
        <w:rPr>
          <w:lang w:eastAsia="en-US"/>
        </w:rPr>
        <w:t xml:space="preserve">На территории </w:t>
      </w:r>
      <w:r>
        <w:rPr>
          <w:lang w:eastAsia="en-US"/>
        </w:rPr>
        <w:t>Северного</w:t>
      </w:r>
      <w:r w:rsidRPr="00634ED3">
        <w:rPr>
          <w:lang w:eastAsia="en-US"/>
        </w:rPr>
        <w:t xml:space="preserve"> СМО развит физико-географический процесс – подтопление. Водовмещающими породами являются верхнехвалынские, пылеватые пески. Вскрытая мощность водоносного горизонта – 5,8 м.</w:t>
      </w:r>
    </w:p>
    <w:p w:rsidR="009863F0" w:rsidRDefault="009863F0" w:rsidP="00927C8B">
      <w:pPr>
        <w:pStyle w:val="ListParagraph"/>
        <w:spacing w:line="240" w:lineRule="auto"/>
        <w:ind w:left="0"/>
        <w:rPr>
          <w:rFonts w:ascii="Times New Roman" w:hAnsi="Times New Roman"/>
          <w:sz w:val="28"/>
          <w:szCs w:val="28"/>
        </w:rPr>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pStyle w:val="ListParagraph"/>
              <w:spacing w:line="240" w:lineRule="auto"/>
              <w:ind w:left="0" w:firstLine="0"/>
              <w:jc w:val="left"/>
              <w:rPr>
                <w:rFonts w:ascii="Times New Roman" w:hAnsi="Times New Roman"/>
                <w:sz w:val="28"/>
                <w:szCs w:val="28"/>
              </w:rPr>
            </w:pPr>
            <w:r w:rsidRPr="00945184">
              <w:rPr>
                <w:i/>
                <w:sz w:val="28"/>
                <w:szCs w:val="28"/>
              </w:rPr>
              <w:t>2.2. Климатические и агроклиматические условия территории СМО.</w:t>
            </w:r>
          </w:p>
        </w:tc>
      </w:tr>
    </w:tbl>
    <w:p w:rsidR="009863F0" w:rsidRPr="003D255C" w:rsidRDefault="009863F0" w:rsidP="00927C8B">
      <w:pPr>
        <w:pStyle w:val="ListParagraph"/>
        <w:spacing w:line="240" w:lineRule="auto"/>
        <w:ind w:left="0" w:firstLine="0"/>
        <w:rPr>
          <w:rFonts w:ascii="Times New Roman" w:hAnsi="Times New Roman"/>
          <w:b/>
        </w:rPr>
      </w:pPr>
    </w:p>
    <w:p w:rsidR="009863F0" w:rsidRPr="003D255C" w:rsidRDefault="009863F0" w:rsidP="00927C8B">
      <w:pPr>
        <w:ind w:left="851"/>
      </w:pPr>
      <w:r w:rsidRPr="003D255C">
        <w:rPr>
          <w:lang w:eastAsia="en-US"/>
        </w:rPr>
        <w:t>Муниципальное образование находится в зоне резко континентального климата, основная его часть расположена в сухой жаркой зоне, причем сухость климата усиливается при движении на восток, в сторону Каспийского моря.</w:t>
      </w:r>
      <w:r w:rsidRPr="003D255C">
        <w:t xml:space="preserve"> Основные климатические характеристики приводятся для ближайшей метеостанции «Каспийская», расположенной в городе Лагань.</w:t>
      </w:r>
    </w:p>
    <w:p w:rsidR="009863F0" w:rsidRPr="003D255C" w:rsidRDefault="009863F0" w:rsidP="00927C8B">
      <w:pPr>
        <w:ind w:left="851"/>
      </w:pPr>
      <w:r w:rsidRPr="003D255C">
        <w:t xml:space="preserve">Территория </w:t>
      </w:r>
      <w:r>
        <w:t>Северного</w:t>
      </w:r>
      <w:r w:rsidRPr="003D255C">
        <w:t xml:space="preserve"> СМО благодаря своему географическому положению получает много солнечной радиации. Количество суммарной солнечной энергии колеблется от 115 ккал/кв. см до 120 ккал/кв. см. Продолжительность солнечного сияния здесь составляет 2180-2250 часов за год.</w:t>
      </w:r>
    </w:p>
    <w:p w:rsidR="009863F0" w:rsidRPr="003D255C" w:rsidRDefault="009863F0" w:rsidP="00927C8B">
      <w:pPr>
        <w:ind w:left="851"/>
      </w:pPr>
      <w:r w:rsidRPr="003D255C">
        <w:t>Температура воздуха имеет резко выраженный годовой ход. Годовая амплитуда абсолютных температур воздуха составляет 80-90ºС. Особенность температурного режима состоит в быстром нарастании среднесуточных температур весной и такое же быстрое падение их осенью.</w:t>
      </w:r>
    </w:p>
    <w:p w:rsidR="009863F0" w:rsidRPr="003D255C" w:rsidRDefault="009863F0" w:rsidP="00927C8B">
      <w:pPr>
        <w:ind w:left="851"/>
        <w:rPr>
          <w:lang w:eastAsia="en-US"/>
        </w:rPr>
      </w:pPr>
      <w:r w:rsidRPr="003D255C">
        <w:rPr>
          <w:lang w:eastAsia="en-US"/>
        </w:rPr>
        <w:t xml:space="preserve">Средняя зимняя температура на территории </w:t>
      </w:r>
      <w:r>
        <w:rPr>
          <w:lang w:eastAsia="en-US"/>
        </w:rPr>
        <w:t>Северного</w:t>
      </w:r>
      <w:r w:rsidRPr="003D255C">
        <w:rPr>
          <w:lang w:eastAsia="en-US"/>
        </w:rPr>
        <w:t xml:space="preserve"> СМО положительная, колеблется в пределах от 9,5 до 10,5</w:t>
      </w:r>
      <w:r w:rsidRPr="003D255C">
        <w:t>˚С</w:t>
      </w:r>
      <w:r w:rsidRPr="003D255C">
        <w:rPr>
          <w:lang w:eastAsia="en-US"/>
        </w:rPr>
        <w:t>. Самый холодный месяц - январь, но наиболее низкие температуры были зафиксированы в феврале. Абсолютный минимум температур достигает –32…–34</w:t>
      </w:r>
      <w:r w:rsidRPr="003D255C">
        <w:t>˚С</w:t>
      </w:r>
      <w:r w:rsidRPr="003D255C">
        <w:rPr>
          <w:lang w:eastAsia="en-US"/>
        </w:rPr>
        <w:t>.</w:t>
      </w:r>
    </w:p>
    <w:tbl>
      <w:tblPr>
        <w:tblW w:w="5000" w:type="pct"/>
        <w:tblLook w:val="00A0"/>
      </w:tblPr>
      <w:tblGrid>
        <w:gridCol w:w="2683"/>
        <w:gridCol w:w="581"/>
        <w:gridCol w:w="581"/>
        <w:gridCol w:w="580"/>
        <w:gridCol w:w="474"/>
        <w:gridCol w:w="478"/>
        <w:gridCol w:w="512"/>
        <w:gridCol w:w="518"/>
        <w:gridCol w:w="469"/>
        <w:gridCol w:w="469"/>
        <w:gridCol w:w="473"/>
        <w:gridCol w:w="473"/>
        <w:gridCol w:w="580"/>
        <w:gridCol w:w="580"/>
      </w:tblGrid>
      <w:tr w:rsidR="009863F0" w:rsidTr="00927C8B">
        <w:tc>
          <w:tcPr>
            <w:tcW w:w="1419"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Показатель</w:t>
            </w:r>
          </w:p>
        </w:tc>
        <w:tc>
          <w:tcPr>
            <w:tcW w:w="307"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Янв</w:t>
            </w:r>
          </w:p>
        </w:tc>
        <w:tc>
          <w:tcPr>
            <w:tcW w:w="307"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Фев</w:t>
            </w:r>
          </w:p>
        </w:tc>
        <w:tc>
          <w:tcPr>
            <w:tcW w:w="307"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Мар</w:t>
            </w:r>
          </w:p>
        </w:tc>
        <w:tc>
          <w:tcPr>
            <w:tcW w:w="251"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Апр</w:t>
            </w:r>
          </w:p>
        </w:tc>
        <w:tc>
          <w:tcPr>
            <w:tcW w:w="253"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Май</w:t>
            </w:r>
          </w:p>
        </w:tc>
        <w:tc>
          <w:tcPr>
            <w:tcW w:w="271"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Июн</w:t>
            </w:r>
          </w:p>
        </w:tc>
        <w:tc>
          <w:tcPr>
            <w:tcW w:w="274"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Июл</w:t>
            </w:r>
          </w:p>
        </w:tc>
        <w:tc>
          <w:tcPr>
            <w:tcW w:w="248"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Авг</w:t>
            </w:r>
          </w:p>
        </w:tc>
        <w:tc>
          <w:tcPr>
            <w:tcW w:w="248"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Сен</w:t>
            </w:r>
          </w:p>
        </w:tc>
        <w:tc>
          <w:tcPr>
            <w:tcW w:w="250"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Окт</w:t>
            </w:r>
          </w:p>
        </w:tc>
        <w:tc>
          <w:tcPr>
            <w:tcW w:w="250"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Ноя</w:t>
            </w:r>
          </w:p>
        </w:tc>
        <w:tc>
          <w:tcPr>
            <w:tcW w:w="307"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Дек</w:t>
            </w:r>
          </w:p>
        </w:tc>
        <w:tc>
          <w:tcPr>
            <w:tcW w:w="307"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8"/>
              </w:rPr>
            </w:pPr>
            <w:r>
              <w:rPr>
                <w:rFonts w:ascii="Arial" w:hAnsi="Arial" w:cs="Arial"/>
                <w:b/>
                <w:bCs/>
                <w:color w:val="000000"/>
                <w:sz w:val="18"/>
                <w:szCs w:val="18"/>
              </w:rPr>
              <w:t>Год</w:t>
            </w:r>
          </w:p>
        </w:tc>
      </w:tr>
      <w:tr w:rsidR="009863F0" w:rsidTr="00927C8B">
        <w:tc>
          <w:tcPr>
            <w:tcW w:w="1419"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left"/>
              <w:rPr>
                <w:rFonts w:ascii="Arial" w:hAnsi="Arial" w:cs="Arial"/>
                <w:b/>
                <w:bCs/>
                <w:color w:val="000000"/>
                <w:sz w:val="18"/>
                <w:szCs w:val="18"/>
              </w:rPr>
            </w:pPr>
            <w:r>
              <w:rPr>
                <w:rFonts w:ascii="Arial" w:hAnsi="Arial" w:cs="Arial"/>
                <w:b/>
                <w:bCs/>
                <w:color w:val="000000"/>
                <w:sz w:val="18"/>
                <w:szCs w:val="18"/>
              </w:rPr>
              <w:t>Абсолютный максимум, </w:t>
            </w:r>
            <w:hyperlink r:id="rId8" w:tooltip="Градус Цельсия" w:history="1">
              <w:r>
                <w:rPr>
                  <w:rStyle w:val="Hyperlink"/>
                  <w:rFonts w:ascii="Arial" w:hAnsi="Arial" w:cs="Arial"/>
                  <w:b/>
                  <w:bCs/>
                  <w:color w:val="0B0080"/>
                  <w:sz w:val="18"/>
                  <w:szCs w:val="18"/>
                </w:rPr>
                <w:t>°C</w:t>
              </w:r>
            </w:hyperlink>
          </w:p>
        </w:tc>
        <w:tc>
          <w:tcPr>
            <w:tcW w:w="307"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11,5</w:t>
            </w:r>
          </w:p>
        </w:tc>
        <w:tc>
          <w:tcPr>
            <w:tcW w:w="307" w:type="pct"/>
            <w:shd w:val="clear" w:color="auto" w:fill="E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9,2</w:t>
            </w:r>
          </w:p>
        </w:tc>
        <w:tc>
          <w:tcPr>
            <w:tcW w:w="307" w:type="pct"/>
            <w:shd w:val="clear" w:color="auto" w:fill="FFF06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14,9</w:t>
            </w:r>
          </w:p>
        </w:tc>
        <w:tc>
          <w:tcPr>
            <w:tcW w:w="251" w:type="pct"/>
            <w:shd w:val="clear" w:color="auto" w:fill="FFD0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21,3</w:t>
            </w:r>
          </w:p>
        </w:tc>
        <w:tc>
          <w:tcPr>
            <w:tcW w:w="253" w:type="pct"/>
            <w:shd w:val="clear" w:color="auto" w:fill="FFA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29,0</w:t>
            </w:r>
          </w:p>
        </w:tc>
        <w:tc>
          <w:tcPr>
            <w:tcW w:w="271" w:type="pct"/>
            <w:shd w:val="clear" w:color="auto" w:fill="FF8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34,5</w:t>
            </w:r>
          </w:p>
        </w:tc>
        <w:tc>
          <w:tcPr>
            <w:tcW w:w="274" w:type="pct"/>
            <w:shd w:val="clear" w:color="auto" w:fill="FF78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37,7</w:t>
            </w:r>
          </w:p>
        </w:tc>
        <w:tc>
          <w:tcPr>
            <w:tcW w:w="248" w:type="pct"/>
            <w:shd w:val="clear" w:color="auto" w:fill="FF9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33,8</w:t>
            </w:r>
          </w:p>
        </w:tc>
        <w:tc>
          <w:tcPr>
            <w:tcW w:w="248" w:type="pct"/>
            <w:shd w:val="clear" w:color="auto" w:fill="FFB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27,5</w:t>
            </w:r>
          </w:p>
        </w:tc>
        <w:tc>
          <w:tcPr>
            <w:tcW w:w="250" w:type="pct"/>
            <w:shd w:val="clear" w:color="auto" w:fill="FFE04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19,2</w:t>
            </w:r>
          </w:p>
        </w:tc>
        <w:tc>
          <w:tcPr>
            <w:tcW w:w="250"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13,0</w:t>
            </w:r>
          </w:p>
        </w:tc>
        <w:tc>
          <w:tcPr>
            <w:tcW w:w="307"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11,7</w:t>
            </w:r>
          </w:p>
        </w:tc>
        <w:tc>
          <w:tcPr>
            <w:tcW w:w="307" w:type="pct"/>
            <w:shd w:val="clear" w:color="auto" w:fill="FF78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37,7</w:t>
            </w:r>
          </w:p>
        </w:tc>
      </w:tr>
      <w:tr w:rsidR="009863F0" w:rsidTr="00927C8B">
        <w:tc>
          <w:tcPr>
            <w:tcW w:w="1419"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left"/>
              <w:rPr>
                <w:rFonts w:ascii="Arial" w:hAnsi="Arial" w:cs="Arial"/>
                <w:b/>
                <w:bCs/>
                <w:color w:val="000000"/>
                <w:sz w:val="18"/>
                <w:szCs w:val="18"/>
              </w:rPr>
            </w:pPr>
            <w:r>
              <w:rPr>
                <w:rFonts w:ascii="Arial" w:hAnsi="Arial" w:cs="Arial"/>
                <w:b/>
                <w:bCs/>
                <w:color w:val="000000"/>
                <w:sz w:val="18"/>
                <w:szCs w:val="18"/>
              </w:rPr>
              <w:t>Средний максимум, °C</w:t>
            </w:r>
          </w:p>
        </w:tc>
        <w:tc>
          <w:tcPr>
            <w:tcW w:w="307" w:type="pct"/>
            <w:shd w:val="clear" w:color="auto" w:fill="8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0,2</w:t>
            </w:r>
          </w:p>
        </w:tc>
        <w:tc>
          <w:tcPr>
            <w:tcW w:w="307" w:type="pct"/>
            <w:shd w:val="clear" w:color="auto" w:fill="8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−0,2</w:t>
            </w:r>
          </w:p>
        </w:tc>
        <w:tc>
          <w:tcPr>
            <w:tcW w:w="307" w:type="pct"/>
            <w:shd w:val="clear" w:color="auto" w:fill="C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5,4</w:t>
            </w:r>
          </w:p>
        </w:tc>
        <w:tc>
          <w:tcPr>
            <w:tcW w:w="251" w:type="pct"/>
            <w:shd w:val="clear" w:color="auto" w:fill="FFF06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13,9</w:t>
            </w:r>
          </w:p>
        </w:tc>
        <w:tc>
          <w:tcPr>
            <w:tcW w:w="253" w:type="pct"/>
            <w:shd w:val="clear" w:color="auto" w:fill="FFD0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20,9</w:t>
            </w:r>
          </w:p>
        </w:tc>
        <w:tc>
          <w:tcPr>
            <w:tcW w:w="271" w:type="pct"/>
            <w:shd w:val="clear" w:color="auto" w:fill="FFB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26,0</w:t>
            </w:r>
          </w:p>
        </w:tc>
        <w:tc>
          <w:tcPr>
            <w:tcW w:w="274" w:type="pct"/>
            <w:shd w:val="clear" w:color="auto" w:fill="FFA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28,9</w:t>
            </w:r>
          </w:p>
        </w:tc>
        <w:tc>
          <w:tcPr>
            <w:tcW w:w="248" w:type="pct"/>
            <w:shd w:val="clear" w:color="auto" w:fill="FFB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26,3</w:t>
            </w:r>
          </w:p>
        </w:tc>
        <w:tc>
          <w:tcPr>
            <w:tcW w:w="248" w:type="pct"/>
            <w:shd w:val="clear" w:color="auto" w:fill="FFD0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20,5</w:t>
            </w:r>
          </w:p>
        </w:tc>
        <w:tc>
          <w:tcPr>
            <w:tcW w:w="250"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12,3</w:t>
            </w:r>
          </w:p>
        </w:tc>
        <w:tc>
          <w:tcPr>
            <w:tcW w:w="250" w:type="pct"/>
            <w:shd w:val="clear" w:color="auto" w:fill="C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6,6</w:t>
            </w:r>
          </w:p>
        </w:tc>
        <w:tc>
          <w:tcPr>
            <w:tcW w:w="307" w:type="pct"/>
            <w:shd w:val="clear" w:color="auto" w:fill="A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2,7</w:t>
            </w:r>
          </w:p>
        </w:tc>
        <w:tc>
          <w:tcPr>
            <w:tcW w:w="307" w:type="pct"/>
            <w:shd w:val="clear" w:color="auto" w:fill="FFF06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13,6</w:t>
            </w:r>
          </w:p>
        </w:tc>
      </w:tr>
      <w:tr w:rsidR="009863F0" w:rsidTr="00927C8B">
        <w:tc>
          <w:tcPr>
            <w:tcW w:w="1419"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left"/>
              <w:rPr>
                <w:rFonts w:ascii="Arial" w:hAnsi="Arial" w:cs="Arial"/>
                <w:b/>
                <w:bCs/>
                <w:color w:val="000000"/>
                <w:sz w:val="18"/>
                <w:szCs w:val="18"/>
              </w:rPr>
            </w:pPr>
            <w:r>
              <w:rPr>
                <w:rFonts w:ascii="Arial" w:hAnsi="Arial" w:cs="Arial"/>
                <w:b/>
                <w:bCs/>
                <w:color w:val="000000"/>
                <w:sz w:val="18"/>
                <w:szCs w:val="18"/>
              </w:rPr>
              <w:t>Средняя температура, °C</w:t>
            </w:r>
          </w:p>
        </w:tc>
        <w:tc>
          <w:tcPr>
            <w:tcW w:w="307" w:type="pct"/>
            <w:shd w:val="clear" w:color="auto" w:fill="80FFA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−4,2</w:t>
            </w:r>
          </w:p>
        </w:tc>
        <w:tc>
          <w:tcPr>
            <w:tcW w:w="307" w:type="pct"/>
            <w:shd w:val="clear" w:color="auto" w:fill="80FFA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−3,9</w:t>
            </w:r>
          </w:p>
        </w:tc>
        <w:tc>
          <w:tcPr>
            <w:tcW w:w="307" w:type="pct"/>
            <w:shd w:val="clear" w:color="auto" w:fill="A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1,7</w:t>
            </w:r>
          </w:p>
        </w:tc>
        <w:tc>
          <w:tcPr>
            <w:tcW w:w="251"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11,1</w:t>
            </w:r>
          </w:p>
        </w:tc>
        <w:tc>
          <w:tcPr>
            <w:tcW w:w="253" w:type="pct"/>
            <w:shd w:val="clear" w:color="auto" w:fill="FFE04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17,8</w:t>
            </w:r>
          </w:p>
        </w:tc>
        <w:tc>
          <w:tcPr>
            <w:tcW w:w="271" w:type="pct"/>
            <w:shd w:val="clear" w:color="auto" w:fill="FFC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22,6</w:t>
            </w:r>
          </w:p>
        </w:tc>
        <w:tc>
          <w:tcPr>
            <w:tcW w:w="274" w:type="pct"/>
            <w:shd w:val="clear" w:color="auto" w:fill="FFB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25,5</w:t>
            </w:r>
          </w:p>
        </w:tc>
        <w:tc>
          <w:tcPr>
            <w:tcW w:w="248" w:type="pct"/>
            <w:shd w:val="clear" w:color="auto" w:fill="FFC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23,3</w:t>
            </w:r>
          </w:p>
        </w:tc>
        <w:tc>
          <w:tcPr>
            <w:tcW w:w="248" w:type="pct"/>
            <w:shd w:val="clear" w:color="auto" w:fill="FFE04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17,8</w:t>
            </w:r>
          </w:p>
        </w:tc>
        <w:tc>
          <w:tcPr>
            <w:tcW w:w="250" w:type="pct"/>
            <w:shd w:val="clear" w:color="auto" w:fill="E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9,6</w:t>
            </w:r>
          </w:p>
        </w:tc>
        <w:tc>
          <w:tcPr>
            <w:tcW w:w="250" w:type="pct"/>
            <w:shd w:val="clear" w:color="auto" w:fill="A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4,1</w:t>
            </w:r>
          </w:p>
        </w:tc>
        <w:tc>
          <w:tcPr>
            <w:tcW w:w="307" w:type="pct"/>
            <w:shd w:val="clear" w:color="auto" w:fill="8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−0,8</w:t>
            </w:r>
          </w:p>
        </w:tc>
        <w:tc>
          <w:tcPr>
            <w:tcW w:w="307" w:type="pct"/>
            <w:shd w:val="clear" w:color="auto" w:fill="E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10,4</w:t>
            </w:r>
          </w:p>
        </w:tc>
      </w:tr>
      <w:tr w:rsidR="009863F0" w:rsidTr="00927C8B">
        <w:tc>
          <w:tcPr>
            <w:tcW w:w="1419"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left"/>
              <w:rPr>
                <w:rFonts w:ascii="Arial" w:hAnsi="Arial" w:cs="Arial"/>
                <w:b/>
                <w:bCs/>
                <w:color w:val="000000"/>
                <w:sz w:val="18"/>
                <w:szCs w:val="18"/>
              </w:rPr>
            </w:pPr>
            <w:r>
              <w:rPr>
                <w:rFonts w:ascii="Arial" w:hAnsi="Arial" w:cs="Arial"/>
                <w:b/>
                <w:bCs/>
                <w:color w:val="000000"/>
                <w:sz w:val="18"/>
                <w:szCs w:val="18"/>
              </w:rPr>
              <w:t>Средний минимум, °C</w:t>
            </w:r>
          </w:p>
        </w:tc>
        <w:tc>
          <w:tcPr>
            <w:tcW w:w="307" w:type="pct"/>
            <w:shd w:val="clear" w:color="auto" w:fill="80FFE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−8,7</w:t>
            </w:r>
          </w:p>
        </w:tc>
        <w:tc>
          <w:tcPr>
            <w:tcW w:w="307" w:type="pct"/>
            <w:shd w:val="clear" w:color="auto" w:fill="80FFE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−9,3</w:t>
            </w:r>
          </w:p>
        </w:tc>
        <w:tc>
          <w:tcPr>
            <w:tcW w:w="307" w:type="pct"/>
            <w:shd w:val="clear" w:color="auto" w:fill="80FFA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−3,6</w:t>
            </w:r>
          </w:p>
        </w:tc>
        <w:tc>
          <w:tcPr>
            <w:tcW w:w="251" w:type="pct"/>
            <w:shd w:val="clear" w:color="auto" w:fill="E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8,1</w:t>
            </w:r>
          </w:p>
        </w:tc>
        <w:tc>
          <w:tcPr>
            <w:tcW w:w="253" w:type="pct"/>
            <w:shd w:val="clear" w:color="auto" w:fill="FFF06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14,1</w:t>
            </w:r>
          </w:p>
        </w:tc>
        <w:tc>
          <w:tcPr>
            <w:tcW w:w="271" w:type="pct"/>
            <w:shd w:val="clear" w:color="auto" w:fill="FFD0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19,7</w:t>
            </w:r>
          </w:p>
        </w:tc>
        <w:tc>
          <w:tcPr>
            <w:tcW w:w="274" w:type="pct"/>
            <w:shd w:val="clear" w:color="auto" w:fill="FFC00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22,8</w:t>
            </w:r>
          </w:p>
        </w:tc>
        <w:tc>
          <w:tcPr>
            <w:tcW w:w="248" w:type="pct"/>
            <w:shd w:val="clear" w:color="auto" w:fill="FFD02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20,8</w:t>
            </w:r>
          </w:p>
        </w:tc>
        <w:tc>
          <w:tcPr>
            <w:tcW w:w="248" w:type="pct"/>
            <w:shd w:val="clear" w:color="auto" w:fill="FFF06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14,5</w:t>
            </w:r>
          </w:p>
        </w:tc>
        <w:tc>
          <w:tcPr>
            <w:tcW w:w="250" w:type="pct"/>
            <w:shd w:val="clear" w:color="auto" w:fill="C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6,1</w:t>
            </w:r>
          </w:p>
        </w:tc>
        <w:tc>
          <w:tcPr>
            <w:tcW w:w="250" w:type="pct"/>
            <w:shd w:val="clear" w:color="auto" w:fill="8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−0,4</w:t>
            </w:r>
          </w:p>
        </w:tc>
        <w:tc>
          <w:tcPr>
            <w:tcW w:w="307" w:type="pct"/>
            <w:shd w:val="clear" w:color="auto" w:fill="80FFC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−5,3</w:t>
            </w:r>
          </w:p>
        </w:tc>
        <w:tc>
          <w:tcPr>
            <w:tcW w:w="307" w:type="pct"/>
            <w:shd w:val="clear" w:color="auto" w:fill="C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6,6</w:t>
            </w:r>
          </w:p>
        </w:tc>
      </w:tr>
      <w:tr w:rsidR="009863F0" w:rsidTr="00927C8B">
        <w:tc>
          <w:tcPr>
            <w:tcW w:w="1419" w:type="pct"/>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left"/>
              <w:rPr>
                <w:rFonts w:ascii="Arial" w:hAnsi="Arial" w:cs="Arial"/>
                <w:b/>
                <w:bCs/>
                <w:color w:val="000000"/>
                <w:sz w:val="18"/>
                <w:szCs w:val="18"/>
              </w:rPr>
            </w:pPr>
            <w:r>
              <w:rPr>
                <w:rFonts w:ascii="Arial" w:hAnsi="Arial" w:cs="Arial"/>
                <w:b/>
                <w:bCs/>
                <w:color w:val="000000"/>
                <w:sz w:val="18"/>
                <w:szCs w:val="18"/>
              </w:rPr>
              <w:t>Абсолютный минимум, °C</w:t>
            </w:r>
          </w:p>
        </w:tc>
        <w:tc>
          <w:tcPr>
            <w:tcW w:w="307" w:type="pct"/>
            <w:shd w:val="clear" w:color="auto" w:fill="20D0FF"/>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−22,3</w:t>
            </w:r>
          </w:p>
        </w:tc>
        <w:tc>
          <w:tcPr>
            <w:tcW w:w="307" w:type="pct"/>
            <w:shd w:val="clear" w:color="auto" w:fill="00C0FF"/>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−25,4</w:t>
            </w:r>
          </w:p>
        </w:tc>
        <w:tc>
          <w:tcPr>
            <w:tcW w:w="307" w:type="pct"/>
            <w:shd w:val="clear" w:color="auto" w:fill="40E0FF"/>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−19,3</w:t>
            </w:r>
          </w:p>
        </w:tc>
        <w:tc>
          <w:tcPr>
            <w:tcW w:w="251" w:type="pct"/>
            <w:shd w:val="clear" w:color="auto" w:fill="8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−0,8</w:t>
            </w:r>
          </w:p>
        </w:tc>
        <w:tc>
          <w:tcPr>
            <w:tcW w:w="253" w:type="pct"/>
            <w:shd w:val="clear" w:color="auto" w:fill="A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3,1</w:t>
            </w:r>
          </w:p>
        </w:tc>
        <w:tc>
          <w:tcPr>
            <w:tcW w:w="271"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11,1</w:t>
            </w:r>
          </w:p>
        </w:tc>
        <w:tc>
          <w:tcPr>
            <w:tcW w:w="274" w:type="pct"/>
            <w:shd w:val="clear" w:color="auto" w:fill="FFF06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14,6</w:t>
            </w:r>
          </w:p>
        </w:tc>
        <w:tc>
          <w:tcPr>
            <w:tcW w:w="248" w:type="pct"/>
            <w:shd w:val="clear" w:color="auto" w:fill="FF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13,2</w:t>
            </w:r>
          </w:p>
        </w:tc>
        <w:tc>
          <w:tcPr>
            <w:tcW w:w="248" w:type="pct"/>
            <w:shd w:val="clear" w:color="auto" w:fill="C0FF8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4,5</w:t>
            </w:r>
          </w:p>
        </w:tc>
        <w:tc>
          <w:tcPr>
            <w:tcW w:w="250" w:type="pct"/>
            <w:shd w:val="clear" w:color="auto" w:fill="80FFA0"/>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−4,5</w:t>
            </w:r>
          </w:p>
        </w:tc>
        <w:tc>
          <w:tcPr>
            <w:tcW w:w="250" w:type="pct"/>
            <w:shd w:val="clear" w:color="auto" w:fill="60F0FF"/>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−14</w:t>
            </w:r>
          </w:p>
        </w:tc>
        <w:tc>
          <w:tcPr>
            <w:tcW w:w="307" w:type="pct"/>
            <w:shd w:val="clear" w:color="auto" w:fill="40E0FF"/>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−18,9</w:t>
            </w:r>
          </w:p>
        </w:tc>
        <w:tc>
          <w:tcPr>
            <w:tcW w:w="307" w:type="pct"/>
            <w:shd w:val="clear" w:color="auto" w:fill="00C0FF"/>
            <w:tcMar>
              <w:top w:w="48" w:type="dxa"/>
              <w:left w:w="48" w:type="dxa"/>
              <w:bottom w:w="48" w:type="dxa"/>
              <w:right w:w="48" w:type="dxa"/>
            </w:tcMar>
            <w:vAlign w:val="center"/>
          </w:tcPr>
          <w:p w:rsidR="009863F0" w:rsidRDefault="009863F0" w:rsidP="00927C8B">
            <w:pPr>
              <w:spacing w:before="100" w:beforeAutospacing="1" w:after="100" w:afterAutospacing="1" w:line="288" w:lineRule="atLeast"/>
              <w:ind w:firstLine="0"/>
              <w:jc w:val="center"/>
              <w:rPr>
                <w:rFonts w:ascii="Arial" w:hAnsi="Arial" w:cs="Arial"/>
                <w:b/>
                <w:bCs/>
                <w:color w:val="000000"/>
                <w:sz w:val="18"/>
                <w:szCs w:val="17"/>
              </w:rPr>
            </w:pPr>
            <w:r>
              <w:rPr>
                <w:rFonts w:ascii="Arial" w:hAnsi="Arial" w:cs="Arial"/>
                <w:b/>
                <w:bCs/>
                <w:color w:val="000000"/>
                <w:sz w:val="18"/>
                <w:szCs w:val="17"/>
              </w:rPr>
              <w:t>−25,4</w:t>
            </w:r>
          </w:p>
        </w:tc>
      </w:tr>
    </w:tbl>
    <w:p w:rsidR="009863F0" w:rsidRPr="003D255C" w:rsidRDefault="009863F0" w:rsidP="00927C8B">
      <w:pPr>
        <w:spacing w:line="240" w:lineRule="auto"/>
        <w:jc w:val="center"/>
        <w:rPr>
          <w:rFonts w:ascii="Monotype Corsiva" w:hAnsi="Monotype Corsiva"/>
          <w:i/>
          <w:sz w:val="28"/>
          <w:szCs w:val="28"/>
        </w:rPr>
      </w:pPr>
      <w:r w:rsidRPr="003D255C">
        <w:rPr>
          <w:rFonts w:ascii="Monotype Corsiva" w:hAnsi="Monotype Corsiva"/>
          <w:i/>
          <w:sz w:val="28"/>
          <w:szCs w:val="28"/>
        </w:rPr>
        <w:t xml:space="preserve">Рис. </w:t>
      </w:r>
      <w:r>
        <w:rPr>
          <w:rFonts w:ascii="Monotype Corsiva" w:hAnsi="Monotype Corsiva"/>
          <w:i/>
          <w:sz w:val="28"/>
          <w:szCs w:val="28"/>
        </w:rPr>
        <w:t>2.1</w:t>
      </w:r>
      <w:r w:rsidRPr="003D255C">
        <w:rPr>
          <w:rFonts w:ascii="Monotype Corsiva" w:hAnsi="Monotype Corsiva"/>
          <w:i/>
          <w:sz w:val="28"/>
          <w:szCs w:val="28"/>
        </w:rPr>
        <w:t>. Климатические характеристики ближайшей метеостанции «Каспийская» г. Лагань, 1977-1991 гг.</w:t>
      </w:r>
    </w:p>
    <w:p w:rsidR="009863F0" w:rsidRDefault="009863F0" w:rsidP="00927C8B">
      <w:pPr>
        <w:spacing w:line="240" w:lineRule="auto"/>
        <w:rPr>
          <w:rFonts w:ascii="Times New Roman" w:hAnsi="Times New Roman"/>
          <w:sz w:val="28"/>
          <w:szCs w:val="28"/>
          <w:lang w:eastAsia="en-US"/>
        </w:rPr>
      </w:pPr>
    </w:p>
    <w:p w:rsidR="009863F0" w:rsidRPr="003D255C" w:rsidRDefault="009863F0" w:rsidP="00927C8B">
      <w:pPr>
        <w:ind w:left="851"/>
        <w:rPr>
          <w:lang w:eastAsia="en-US"/>
        </w:rPr>
      </w:pPr>
      <w:r w:rsidRPr="003D255C">
        <w:rPr>
          <w:lang w:eastAsia="en-US"/>
        </w:rPr>
        <w:t>Лето жаркое, наиболее высокая температура отмечена в июле 24,4…25,3</w:t>
      </w:r>
      <w:r w:rsidRPr="003D255C">
        <w:t>˚С</w:t>
      </w:r>
      <w:r w:rsidRPr="003D255C">
        <w:rPr>
          <w:lang w:eastAsia="en-US"/>
        </w:rPr>
        <w:t>; абсолютный максимум достигает 40</w:t>
      </w:r>
      <w:r w:rsidRPr="003D255C">
        <w:t>˚С</w:t>
      </w:r>
      <w:r w:rsidRPr="003D255C">
        <w:rPr>
          <w:lang w:eastAsia="en-US"/>
        </w:rPr>
        <w:t>. Для климата характерно резкое нарастание тепла весной, что вызывает быстрое подсыхание почвы.</w:t>
      </w:r>
    </w:p>
    <w:p w:rsidR="009863F0" w:rsidRPr="003D255C" w:rsidRDefault="009863F0" w:rsidP="00927C8B">
      <w:pPr>
        <w:ind w:left="851"/>
      </w:pPr>
      <w:bookmarkStart w:id="0" w:name="_Toc239498927"/>
      <w:r w:rsidRPr="003D255C">
        <w:t xml:space="preserve">Относительная влажность воздуха на территории </w:t>
      </w:r>
      <w:r>
        <w:t>Северного</w:t>
      </w:r>
      <w:r w:rsidRPr="003D255C">
        <w:t xml:space="preserve"> СМО имеет ярко выраженный годовой ход. Наименьшие значения отмечаются в июле - 45-50%, минимальные (в отдельные дни) могут быть 20% и ниже. Число ясных дней на побережье Каспийского моря колеблется в пределах от 70 до 85 дней. Туманы - характерные явления зимнего периода. Их образование связанно с особенностями циркуляции атмосферы - западным и восточным переносом. Число дней с туманом в среднем составляет 40-60 дней за год. </w:t>
      </w:r>
    </w:p>
    <w:bookmarkEnd w:id="0"/>
    <w:p w:rsidR="009863F0" w:rsidRPr="003D255C" w:rsidRDefault="009863F0" w:rsidP="00927C8B">
      <w:pPr>
        <w:ind w:left="851"/>
      </w:pPr>
      <w:r w:rsidRPr="003D255C">
        <w:rPr>
          <w:lang w:eastAsia="en-US"/>
        </w:rPr>
        <w:t xml:space="preserve">Среднегодовое количество выпадающих осадков на территории </w:t>
      </w:r>
      <w:r>
        <w:rPr>
          <w:lang w:eastAsia="en-US"/>
        </w:rPr>
        <w:t>Северного</w:t>
      </w:r>
      <w:r w:rsidRPr="003D255C">
        <w:rPr>
          <w:lang w:eastAsia="en-US"/>
        </w:rPr>
        <w:t xml:space="preserve"> СМО крайне низкое, и составляет 211 мм. Основное их количество приходится на теплый месяц (124-129 мм). В целом, разница между испаряемостью и количеством выпадающих осадков составляет 800-900 мм, что говорит о большом дефиците влаги. </w:t>
      </w:r>
      <w:r w:rsidRPr="003D255C">
        <w:t>Сумма осадков за теплый период составляет 153-178 мм (с апреля по октябрь), а испаряемость за этот же период равна 806-1031 мм, то есть в 2-3 раза выше осадков. Летом осадки кратковременные, носят ливневый характер. Влага быстро уходит в микро</w:t>
      </w:r>
      <w:r>
        <w:t xml:space="preserve"> и </w:t>
      </w:r>
      <w:r w:rsidRPr="003D255C">
        <w:t>мезозападины.</w:t>
      </w:r>
    </w:p>
    <w:p w:rsidR="009863F0" w:rsidRDefault="009863F0" w:rsidP="00927C8B">
      <w:pPr>
        <w:ind w:firstLine="0"/>
        <w:jc w:val="center"/>
        <w:rPr>
          <w:sz w:val="2"/>
        </w:rPr>
      </w:pPr>
      <w:r w:rsidRPr="00945184">
        <w:rPr>
          <w:noProof/>
          <w:sz w:val="2"/>
        </w:rPr>
        <w:object w:dxaOrig="8410" w:dyaOrig="4685">
          <v:shape id="Диаграмма 4" o:spid="_x0000_i1026" type="#_x0000_t75" style="width:423.75pt;height:249.75pt;visibility:visible" o:ole="">
            <v:imagedata r:id="rId9" o:title="" croptop="-2014f" cropbottom="-2952f" cropleft="-1496f" cropright="-296f"/>
            <o:lock v:ext="edit" aspectratio="f"/>
          </v:shape>
          <o:OLEObject Type="Embed" ProgID="Excel.Chart.8" ShapeID="Диаграмма 4" DrawAspect="Content" ObjectID="_1493198295" r:id="rId10"/>
        </w:object>
      </w:r>
    </w:p>
    <w:p w:rsidR="009863F0" w:rsidRPr="003D255C" w:rsidRDefault="009863F0" w:rsidP="00927C8B">
      <w:pPr>
        <w:jc w:val="center"/>
        <w:rPr>
          <w:rFonts w:ascii="Monotype Corsiva" w:hAnsi="Monotype Corsiva"/>
          <w:sz w:val="28"/>
          <w:szCs w:val="28"/>
          <w:lang w:eastAsia="en-US"/>
        </w:rPr>
      </w:pPr>
      <w:r w:rsidRPr="003D255C">
        <w:rPr>
          <w:rFonts w:ascii="Monotype Corsiva" w:hAnsi="Monotype Corsiva"/>
          <w:sz w:val="28"/>
          <w:szCs w:val="28"/>
          <w:lang w:eastAsia="en-US"/>
        </w:rPr>
        <w:t xml:space="preserve">Рис. </w:t>
      </w:r>
      <w:r>
        <w:rPr>
          <w:rFonts w:ascii="Monotype Corsiva" w:hAnsi="Monotype Corsiva"/>
          <w:sz w:val="28"/>
          <w:szCs w:val="28"/>
          <w:lang w:eastAsia="en-US"/>
        </w:rPr>
        <w:t>2.2</w:t>
      </w:r>
      <w:r w:rsidRPr="003D255C">
        <w:rPr>
          <w:rFonts w:ascii="Monotype Corsiva" w:hAnsi="Monotype Corsiva"/>
          <w:sz w:val="28"/>
          <w:szCs w:val="28"/>
          <w:lang w:eastAsia="en-US"/>
        </w:rPr>
        <w:t>. Распределение осадков по годам, мм/см</w:t>
      </w:r>
      <w:r w:rsidRPr="003D255C">
        <w:rPr>
          <w:rFonts w:ascii="Monotype Corsiva" w:hAnsi="Monotype Corsiva"/>
          <w:sz w:val="28"/>
          <w:szCs w:val="28"/>
          <w:vertAlign w:val="superscript"/>
          <w:lang w:eastAsia="en-US"/>
        </w:rPr>
        <w:t>2</w:t>
      </w:r>
      <w:r w:rsidRPr="003D255C">
        <w:rPr>
          <w:rFonts w:ascii="Monotype Corsiva" w:hAnsi="Monotype Corsiva"/>
          <w:sz w:val="28"/>
          <w:szCs w:val="28"/>
          <w:lang w:eastAsia="en-US"/>
        </w:rPr>
        <w:t>.</w:t>
      </w:r>
    </w:p>
    <w:p w:rsidR="009863F0" w:rsidRDefault="009863F0" w:rsidP="00927C8B">
      <w:pPr>
        <w:rPr>
          <w:lang w:eastAsia="en-US"/>
        </w:rPr>
      </w:pPr>
    </w:p>
    <w:p w:rsidR="009863F0" w:rsidRDefault="009863F0" w:rsidP="00927C8B">
      <w:pPr>
        <w:ind w:left="851"/>
      </w:pPr>
      <w:r w:rsidRPr="003D255C">
        <w:rPr>
          <w:lang w:eastAsia="en-US"/>
        </w:rPr>
        <w:t xml:space="preserve">В теплый период на территории </w:t>
      </w:r>
      <w:r>
        <w:rPr>
          <w:lang w:eastAsia="en-US"/>
        </w:rPr>
        <w:t>Северного</w:t>
      </w:r>
      <w:r w:rsidRPr="003D255C">
        <w:rPr>
          <w:lang w:eastAsia="en-US"/>
        </w:rPr>
        <w:t xml:space="preserve"> СМО наблюдаются суховеи (81,9 суховейных дней). Суховеи часто сопровождаются сильными ветрами (около 15 м/сек) и пыльными бурями. </w:t>
      </w:r>
      <w:r w:rsidRPr="003D255C">
        <w:t>Преобладающими являются ветры восточных направлений: юго-восточные, восточные, северо-восточные. Тем не менее, следует учитывать особое географическое положение, обусловившее наличие восточного переноса с соответствующими румбами. Годовая повторяемость восточных ветров 26%, северо-восточных - 14%, юго-восточных - 16%.</w:t>
      </w:r>
    </w:p>
    <w:p w:rsidR="009863F0" w:rsidRPr="003D255C" w:rsidRDefault="009863F0" w:rsidP="00927C8B">
      <w:pPr>
        <w:ind w:left="851"/>
      </w:pPr>
    </w:p>
    <w:p w:rsidR="009863F0" w:rsidRDefault="009863F0" w:rsidP="00927C8B">
      <w:pPr>
        <w:ind w:firstLine="0"/>
        <w:jc w:val="center"/>
      </w:pPr>
      <w:r w:rsidRPr="00B374D2">
        <w:rPr>
          <w:noProof/>
        </w:rPr>
        <w:pict>
          <v:shape id="Picture 3" o:spid="_x0000_i1027" type="#_x0000_t75" alt="Роза ветров для Лагани" style="width:249.75pt;height:238.5pt;visibility:visible">
            <v:imagedata r:id="rId11" o:title=""/>
          </v:shape>
        </w:pict>
      </w:r>
    </w:p>
    <w:p w:rsidR="009863F0" w:rsidRPr="003D255C" w:rsidRDefault="009863F0" w:rsidP="00927C8B">
      <w:pPr>
        <w:ind w:firstLine="0"/>
        <w:jc w:val="center"/>
        <w:rPr>
          <w:rFonts w:ascii="Monotype Corsiva" w:hAnsi="Monotype Corsiva"/>
          <w:i/>
          <w:sz w:val="28"/>
          <w:szCs w:val="28"/>
        </w:rPr>
      </w:pPr>
      <w:r w:rsidRPr="003D255C">
        <w:rPr>
          <w:rFonts w:ascii="Monotype Corsiva" w:hAnsi="Monotype Corsiva"/>
          <w:i/>
          <w:sz w:val="28"/>
          <w:szCs w:val="28"/>
        </w:rPr>
        <w:t xml:space="preserve">Рис. </w:t>
      </w:r>
      <w:r>
        <w:rPr>
          <w:rFonts w:ascii="Monotype Corsiva" w:hAnsi="Monotype Corsiva"/>
          <w:i/>
          <w:sz w:val="28"/>
          <w:szCs w:val="28"/>
        </w:rPr>
        <w:t>2.3</w:t>
      </w:r>
      <w:r w:rsidRPr="003D255C">
        <w:rPr>
          <w:rFonts w:ascii="Monotype Corsiva" w:hAnsi="Monotype Corsiva"/>
          <w:i/>
          <w:sz w:val="28"/>
          <w:szCs w:val="28"/>
        </w:rPr>
        <w:t>. Роза ветров (метеостанция «Каспийская»).</w:t>
      </w:r>
    </w:p>
    <w:p w:rsidR="009863F0" w:rsidRPr="003D255C" w:rsidRDefault="009863F0" w:rsidP="00927C8B">
      <w:pPr>
        <w:ind w:left="851"/>
      </w:pPr>
      <w:r w:rsidRPr="003D255C">
        <w:t xml:space="preserve">Среднегодовая скорость ветра по данным метеостанции «Каспийская» составляет 5,4 м/с. Наибольшие скорости ветра отмечаются в феврале - апреле. При сильных штормовых восточных ветрах над Каспийским морем вода может распространяться вглубь материка на 40-50 км. В среднем за год бывает 18 дней с сильным ветром, максимальный показатель – 61 день. При этом средняя продолжительность сильных ветров составляет 2-3 дня. </w:t>
      </w:r>
    </w:p>
    <w:p w:rsidR="009863F0" w:rsidRPr="003D255C" w:rsidRDefault="009863F0" w:rsidP="00927C8B">
      <w:pPr>
        <w:ind w:left="851"/>
      </w:pPr>
      <w:r w:rsidRPr="003D255C">
        <w:t xml:space="preserve">В первых числах апреля </w:t>
      </w:r>
      <w:r>
        <w:t xml:space="preserve">в Северном СМО </w:t>
      </w:r>
      <w:r w:rsidRPr="003D255C">
        <w:t>при переходе среднесуточной температуры через +5˚С начинается вегетация растительности, длящаяся 218 дней до 7 ноября. Но для большинства сельскохозяйственных растений период вегетации длится 181 день, начиная с 17 апреля до 16 октября. Сумма температур выше +10˚С равна 3500-3600, продолжительность безморозного периода составляет 175-200 дней, что в совокупности создает благоприятные условия для выращивания здесь теплолюбивых растений. Длительность периода вегетации ограничивается поздними весенними и ранними осенними заморозками. Первые заморозки обычно бывают с 11 октября, а последние до 20 апреля. В конце октября – первой половине ноября прекращаются вегетация сельскохозяйственных культур, так как происходит устойчивый переход температур через +5˚С.</w:t>
      </w:r>
    </w:p>
    <w:p w:rsidR="009863F0" w:rsidRDefault="009863F0" w:rsidP="00927C8B">
      <w:pPr>
        <w:spacing w:line="240" w:lineRule="auto"/>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spacing w:line="240" w:lineRule="auto"/>
              <w:ind w:firstLine="0"/>
              <w:jc w:val="left"/>
              <w:rPr>
                <w:sz w:val="22"/>
                <w:szCs w:val="22"/>
              </w:rPr>
            </w:pPr>
            <w:r w:rsidRPr="00945184">
              <w:rPr>
                <w:i/>
                <w:sz w:val="28"/>
                <w:szCs w:val="28"/>
              </w:rPr>
              <w:t>2.3. Гидрогеология и гидрологические характеристики территории Северном СМО.</w:t>
            </w:r>
          </w:p>
        </w:tc>
      </w:tr>
    </w:tbl>
    <w:p w:rsidR="009863F0" w:rsidRPr="003D255C" w:rsidRDefault="009863F0" w:rsidP="00927C8B">
      <w:pPr>
        <w:spacing w:line="240" w:lineRule="auto"/>
      </w:pPr>
    </w:p>
    <w:p w:rsidR="009863F0" w:rsidRPr="001E4584" w:rsidRDefault="009863F0" w:rsidP="00927C8B">
      <w:pPr>
        <w:pStyle w:val="ListParagraph"/>
        <w:spacing w:line="240" w:lineRule="auto"/>
        <w:ind w:left="851"/>
        <w:rPr>
          <w:rFonts w:ascii="Monotype Corsiva" w:hAnsi="Monotype Corsiva"/>
          <w:i/>
          <w:sz w:val="28"/>
          <w:szCs w:val="28"/>
        </w:rPr>
      </w:pPr>
      <w:r w:rsidRPr="001E4584">
        <w:rPr>
          <w:rFonts w:ascii="Monotype Corsiva" w:hAnsi="Monotype Corsiva"/>
          <w:i/>
          <w:sz w:val="28"/>
          <w:szCs w:val="28"/>
        </w:rPr>
        <w:t>Гидрогеология.</w:t>
      </w:r>
    </w:p>
    <w:p w:rsidR="009863F0" w:rsidRPr="003D255C" w:rsidRDefault="009863F0" w:rsidP="00927C8B">
      <w:pPr>
        <w:shd w:val="clear" w:color="auto" w:fill="FFFFFF"/>
        <w:tabs>
          <w:tab w:val="left" w:pos="2035"/>
        </w:tabs>
        <w:ind w:left="851"/>
      </w:pPr>
      <w:r w:rsidRPr="003D255C">
        <w:t xml:space="preserve">В гидрогеологическом отношении территория </w:t>
      </w:r>
      <w:r>
        <w:t>Северного</w:t>
      </w:r>
      <w:r w:rsidRPr="003D255C">
        <w:t xml:space="preserve"> СМО находится в пределах Прикаспийского артезианского бассейна (АБ).</w:t>
      </w:r>
    </w:p>
    <w:p w:rsidR="009863F0" w:rsidRPr="003D255C" w:rsidRDefault="009863F0" w:rsidP="00927C8B">
      <w:pPr>
        <w:pStyle w:val="BodyTextIndent"/>
        <w:spacing w:before="0" w:after="0" w:line="360" w:lineRule="auto"/>
        <w:ind w:left="851" w:firstLine="567"/>
        <w:rPr>
          <w:rFonts w:ascii="Arial Narrow" w:hAnsi="Arial Narrow"/>
        </w:rPr>
      </w:pPr>
      <w:r w:rsidRPr="003D255C">
        <w:rPr>
          <w:rFonts w:ascii="Arial Narrow" w:hAnsi="Arial Narrow"/>
        </w:rPr>
        <w:t>В гидрогеодинамическом отношении все АБ являются зонами замедленного и пассивного водообмена. Прогноз эксплуатационных запасов подземных вод, выполненный геологическим предприятием «Калмнефтеразведка», а также распределение этих</w:t>
      </w:r>
      <w:r>
        <w:rPr>
          <w:rFonts w:ascii="Arial Narrow" w:hAnsi="Arial Narrow"/>
        </w:rPr>
        <w:t xml:space="preserve"> запасов по АБ показаны в таблице 2.1</w:t>
      </w:r>
      <w:r w:rsidRPr="003D255C">
        <w:rPr>
          <w:rFonts w:ascii="Arial Narrow" w:hAnsi="Arial Narrow"/>
        </w:rPr>
        <w:t>.</w:t>
      </w:r>
    </w:p>
    <w:p w:rsidR="009863F0" w:rsidRPr="00F0772B" w:rsidRDefault="009863F0" w:rsidP="00927C8B">
      <w:pPr>
        <w:pStyle w:val="BodyTextIndent"/>
        <w:spacing w:before="0" w:after="0"/>
        <w:ind w:firstLine="851"/>
        <w:jc w:val="right"/>
        <w:rPr>
          <w:rFonts w:ascii="Monotype Corsiva" w:hAnsi="Monotype Corsiva"/>
          <w:i/>
          <w:sz w:val="28"/>
          <w:szCs w:val="28"/>
        </w:rPr>
      </w:pPr>
      <w:r w:rsidRPr="00F0772B">
        <w:rPr>
          <w:rFonts w:ascii="Monotype Corsiva" w:hAnsi="Monotype Corsiva"/>
          <w:i/>
          <w:sz w:val="28"/>
          <w:szCs w:val="28"/>
        </w:rPr>
        <w:t xml:space="preserve">Таблица </w:t>
      </w:r>
      <w:r>
        <w:rPr>
          <w:rFonts w:ascii="Monotype Corsiva" w:hAnsi="Monotype Corsiva"/>
          <w:i/>
          <w:sz w:val="28"/>
          <w:szCs w:val="28"/>
        </w:rPr>
        <w:t>2.1</w:t>
      </w:r>
    </w:p>
    <w:p w:rsidR="009863F0" w:rsidRPr="00F0772B" w:rsidRDefault="009863F0" w:rsidP="00927C8B">
      <w:pPr>
        <w:pStyle w:val="BodyTextIndent"/>
        <w:spacing w:before="0" w:after="0"/>
        <w:ind w:firstLine="851"/>
        <w:jc w:val="center"/>
        <w:rPr>
          <w:rFonts w:ascii="Monotype Corsiva" w:hAnsi="Monotype Corsiva"/>
          <w:i/>
          <w:sz w:val="28"/>
          <w:szCs w:val="28"/>
        </w:rPr>
      </w:pPr>
      <w:r w:rsidRPr="00F0772B">
        <w:rPr>
          <w:rFonts w:ascii="Monotype Corsiva" w:hAnsi="Monotype Corsiva"/>
          <w:i/>
          <w:sz w:val="28"/>
          <w:szCs w:val="28"/>
        </w:rPr>
        <w:t>Эксплуатационные запасы подземных вод.</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35"/>
        <w:gridCol w:w="2268"/>
        <w:gridCol w:w="1267"/>
        <w:gridCol w:w="1267"/>
        <w:gridCol w:w="1267"/>
        <w:gridCol w:w="1267"/>
      </w:tblGrid>
      <w:tr w:rsidR="009863F0" w:rsidRPr="00F0772B" w:rsidTr="00945184">
        <w:tc>
          <w:tcPr>
            <w:tcW w:w="2235" w:type="dxa"/>
            <w:vMerge w:val="restart"/>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p>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Артезианский бассейн</w:t>
            </w:r>
          </w:p>
        </w:tc>
        <w:tc>
          <w:tcPr>
            <w:tcW w:w="2268" w:type="dxa"/>
            <w:vMerge w:val="restart"/>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p>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Административный район</w:t>
            </w:r>
          </w:p>
        </w:tc>
        <w:tc>
          <w:tcPr>
            <w:tcW w:w="5068" w:type="dxa"/>
            <w:gridSpan w:val="4"/>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Прогнозные эксплуатационные запасы, тыс. м</w:t>
            </w:r>
            <w:r w:rsidRPr="00945184">
              <w:rPr>
                <w:rFonts w:ascii="Monotype Corsiva" w:hAnsi="Monotype Corsiva"/>
                <w:sz w:val="22"/>
                <w:szCs w:val="22"/>
                <w:vertAlign w:val="superscript"/>
              </w:rPr>
              <w:t>3</w:t>
            </w:r>
            <w:r w:rsidRPr="00945184">
              <w:rPr>
                <w:rFonts w:ascii="Monotype Corsiva" w:hAnsi="Monotype Corsiva"/>
                <w:sz w:val="22"/>
                <w:szCs w:val="22"/>
              </w:rPr>
              <w:t>/сутки</w:t>
            </w:r>
          </w:p>
        </w:tc>
      </w:tr>
      <w:tr w:rsidR="009863F0" w:rsidRPr="00F0772B" w:rsidTr="00945184">
        <w:tc>
          <w:tcPr>
            <w:tcW w:w="2235" w:type="dxa"/>
            <w:vMerge/>
            <w:shd w:val="clear" w:color="auto" w:fill="92CDDC"/>
          </w:tcPr>
          <w:p w:rsidR="009863F0" w:rsidRPr="00945184" w:rsidRDefault="009863F0" w:rsidP="00945184">
            <w:pPr>
              <w:pStyle w:val="BodyTextIndent"/>
              <w:spacing w:before="0" w:after="0"/>
              <w:ind w:firstLine="0"/>
              <w:rPr>
                <w:rFonts w:ascii="Monotype Corsiva" w:hAnsi="Monotype Corsiva"/>
                <w:sz w:val="22"/>
                <w:szCs w:val="22"/>
              </w:rPr>
            </w:pPr>
          </w:p>
        </w:tc>
        <w:tc>
          <w:tcPr>
            <w:tcW w:w="2268" w:type="dxa"/>
            <w:vMerge/>
            <w:shd w:val="clear" w:color="auto" w:fill="92CDDC"/>
          </w:tcPr>
          <w:p w:rsidR="009863F0" w:rsidRPr="00945184" w:rsidRDefault="009863F0" w:rsidP="00945184">
            <w:pPr>
              <w:pStyle w:val="BodyTextIndent"/>
              <w:spacing w:before="0" w:after="0"/>
              <w:ind w:firstLine="0"/>
              <w:rPr>
                <w:rFonts w:ascii="Monotype Corsiva" w:hAnsi="Monotype Corsiva"/>
                <w:sz w:val="22"/>
                <w:szCs w:val="22"/>
              </w:rPr>
            </w:pPr>
          </w:p>
        </w:tc>
        <w:tc>
          <w:tcPr>
            <w:tcW w:w="1267" w:type="dxa"/>
            <w:vMerge w:val="restart"/>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Всего</w:t>
            </w:r>
          </w:p>
        </w:tc>
        <w:tc>
          <w:tcPr>
            <w:tcW w:w="3801" w:type="dxa"/>
            <w:gridSpan w:val="3"/>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С минерализацией (г/ дм</w:t>
            </w:r>
            <w:r w:rsidRPr="00945184">
              <w:rPr>
                <w:rFonts w:ascii="Monotype Corsiva" w:hAnsi="Monotype Corsiva"/>
                <w:sz w:val="22"/>
                <w:szCs w:val="22"/>
                <w:vertAlign w:val="superscript"/>
              </w:rPr>
              <w:t>3</w:t>
            </w:r>
            <w:r w:rsidRPr="00945184">
              <w:rPr>
                <w:rFonts w:ascii="Monotype Corsiva" w:hAnsi="Monotype Corsiva"/>
                <w:sz w:val="22"/>
                <w:szCs w:val="22"/>
              </w:rPr>
              <w:t>)</w:t>
            </w:r>
          </w:p>
        </w:tc>
      </w:tr>
      <w:tr w:rsidR="009863F0" w:rsidRPr="00F0772B" w:rsidTr="00945184">
        <w:tc>
          <w:tcPr>
            <w:tcW w:w="2235" w:type="dxa"/>
            <w:vMerge/>
            <w:shd w:val="clear" w:color="auto" w:fill="92CDDC"/>
          </w:tcPr>
          <w:p w:rsidR="009863F0" w:rsidRPr="00945184" w:rsidRDefault="009863F0" w:rsidP="00945184">
            <w:pPr>
              <w:pStyle w:val="BodyTextIndent"/>
              <w:spacing w:before="0" w:after="0"/>
              <w:ind w:firstLine="0"/>
              <w:rPr>
                <w:rFonts w:ascii="Monotype Corsiva" w:hAnsi="Monotype Corsiva"/>
                <w:sz w:val="22"/>
                <w:szCs w:val="22"/>
              </w:rPr>
            </w:pPr>
          </w:p>
        </w:tc>
        <w:tc>
          <w:tcPr>
            <w:tcW w:w="2268" w:type="dxa"/>
            <w:vMerge/>
            <w:shd w:val="clear" w:color="auto" w:fill="92CDDC"/>
          </w:tcPr>
          <w:p w:rsidR="009863F0" w:rsidRPr="00945184" w:rsidRDefault="009863F0" w:rsidP="00945184">
            <w:pPr>
              <w:pStyle w:val="BodyTextIndent"/>
              <w:spacing w:before="0" w:after="0"/>
              <w:ind w:firstLine="0"/>
              <w:rPr>
                <w:rFonts w:ascii="Monotype Corsiva" w:hAnsi="Monotype Corsiva"/>
                <w:sz w:val="22"/>
                <w:szCs w:val="22"/>
              </w:rPr>
            </w:pPr>
          </w:p>
        </w:tc>
        <w:tc>
          <w:tcPr>
            <w:tcW w:w="1267" w:type="dxa"/>
            <w:vMerge/>
            <w:shd w:val="clear" w:color="auto" w:fill="92CDDC"/>
          </w:tcPr>
          <w:p w:rsidR="009863F0" w:rsidRPr="00945184" w:rsidRDefault="009863F0" w:rsidP="00945184">
            <w:pPr>
              <w:pStyle w:val="BodyTextIndent"/>
              <w:spacing w:before="0" w:after="0"/>
              <w:ind w:firstLine="0"/>
              <w:rPr>
                <w:rFonts w:ascii="Monotype Corsiva" w:hAnsi="Monotype Corsiva"/>
                <w:sz w:val="22"/>
                <w:szCs w:val="22"/>
              </w:rPr>
            </w:pPr>
          </w:p>
        </w:tc>
        <w:tc>
          <w:tcPr>
            <w:tcW w:w="1267" w:type="dxa"/>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до 1,5</w:t>
            </w:r>
          </w:p>
        </w:tc>
        <w:tc>
          <w:tcPr>
            <w:tcW w:w="1267" w:type="dxa"/>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До 3,0</w:t>
            </w:r>
          </w:p>
        </w:tc>
        <w:tc>
          <w:tcPr>
            <w:tcW w:w="1267" w:type="dxa"/>
            <w:shd w:val="clear" w:color="auto" w:fill="92CDDC"/>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3-10</w:t>
            </w:r>
          </w:p>
        </w:tc>
      </w:tr>
      <w:tr w:rsidR="009863F0" w:rsidRPr="00F0772B" w:rsidTr="00945184">
        <w:tc>
          <w:tcPr>
            <w:tcW w:w="2235" w:type="dxa"/>
            <w:shd w:val="clear" w:color="auto" w:fill="DAEEF3"/>
          </w:tcPr>
          <w:p w:rsidR="009863F0" w:rsidRPr="00945184" w:rsidRDefault="009863F0" w:rsidP="00945184">
            <w:pPr>
              <w:pStyle w:val="BodyTextIndent"/>
              <w:spacing w:before="0" w:after="0"/>
              <w:ind w:firstLine="0"/>
              <w:rPr>
                <w:rFonts w:ascii="Monotype Corsiva" w:hAnsi="Monotype Corsiva"/>
                <w:sz w:val="22"/>
                <w:szCs w:val="22"/>
              </w:rPr>
            </w:pPr>
          </w:p>
          <w:p w:rsidR="009863F0" w:rsidRPr="00945184" w:rsidRDefault="009863F0" w:rsidP="00945184">
            <w:pPr>
              <w:pStyle w:val="BodyTextIndent"/>
              <w:spacing w:before="0" w:after="0"/>
              <w:ind w:firstLine="0"/>
              <w:rPr>
                <w:rFonts w:ascii="Monotype Corsiva" w:hAnsi="Monotype Corsiva"/>
                <w:sz w:val="22"/>
                <w:szCs w:val="22"/>
              </w:rPr>
            </w:pPr>
          </w:p>
          <w:p w:rsidR="009863F0" w:rsidRPr="00945184" w:rsidRDefault="009863F0" w:rsidP="00945184">
            <w:pPr>
              <w:pStyle w:val="BodyTextIndent"/>
              <w:spacing w:before="0" w:after="0"/>
              <w:ind w:firstLine="0"/>
              <w:rPr>
                <w:rFonts w:ascii="Monotype Corsiva" w:hAnsi="Monotype Corsiva"/>
                <w:sz w:val="22"/>
                <w:szCs w:val="22"/>
              </w:rPr>
            </w:pPr>
            <w:r w:rsidRPr="00945184">
              <w:rPr>
                <w:rFonts w:ascii="Monotype Corsiva" w:hAnsi="Monotype Corsiva"/>
                <w:sz w:val="22"/>
                <w:szCs w:val="22"/>
              </w:rPr>
              <w:t>Прикаспийский</w:t>
            </w:r>
          </w:p>
        </w:tc>
        <w:tc>
          <w:tcPr>
            <w:tcW w:w="2268" w:type="dxa"/>
            <w:shd w:val="clear" w:color="auto" w:fill="DAEEF3"/>
          </w:tcPr>
          <w:p w:rsidR="009863F0" w:rsidRPr="00945184" w:rsidRDefault="009863F0" w:rsidP="00945184">
            <w:pPr>
              <w:pStyle w:val="BodyTextIndent"/>
              <w:spacing w:before="0" w:after="0"/>
              <w:ind w:firstLine="0"/>
              <w:rPr>
                <w:rFonts w:ascii="Monotype Corsiva" w:hAnsi="Monotype Corsiva"/>
                <w:sz w:val="22"/>
                <w:szCs w:val="22"/>
              </w:rPr>
            </w:pPr>
            <w:r w:rsidRPr="00945184">
              <w:rPr>
                <w:rFonts w:ascii="Monotype Corsiva" w:hAnsi="Monotype Corsiva"/>
                <w:sz w:val="22"/>
                <w:szCs w:val="22"/>
              </w:rPr>
              <w:t>Лаганский, Черноземельский, Яшкульский, Юстинский, Октябрьский, Кетченеровский, Малодербетовский, Сарпинский, Целинный</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188,9</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16,8</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172,1</w:t>
            </w:r>
          </w:p>
        </w:tc>
      </w:tr>
      <w:tr w:rsidR="009863F0" w:rsidRPr="00F0772B" w:rsidTr="00945184">
        <w:tc>
          <w:tcPr>
            <w:tcW w:w="2235" w:type="dxa"/>
            <w:shd w:val="clear" w:color="auto" w:fill="DAEEF3"/>
          </w:tcPr>
          <w:p w:rsidR="009863F0" w:rsidRPr="00945184" w:rsidRDefault="009863F0" w:rsidP="00945184">
            <w:pPr>
              <w:pStyle w:val="BodyTextIndent"/>
              <w:spacing w:before="0" w:after="0"/>
              <w:ind w:firstLine="0"/>
              <w:rPr>
                <w:rFonts w:ascii="Monotype Corsiva" w:hAnsi="Monotype Corsiva"/>
                <w:sz w:val="22"/>
                <w:szCs w:val="22"/>
              </w:rPr>
            </w:pPr>
            <w:r w:rsidRPr="00945184">
              <w:rPr>
                <w:rFonts w:ascii="Monotype Corsiva" w:hAnsi="Monotype Corsiva"/>
                <w:sz w:val="22"/>
                <w:szCs w:val="22"/>
              </w:rPr>
              <w:t>Всего</w:t>
            </w:r>
          </w:p>
        </w:tc>
        <w:tc>
          <w:tcPr>
            <w:tcW w:w="2268" w:type="dxa"/>
            <w:shd w:val="clear" w:color="auto" w:fill="DAEEF3"/>
          </w:tcPr>
          <w:p w:rsidR="009863F0" w:rsidRPr="00945184" w:rsidRDefault="009863F0" w:rsidP="00945184">
            <w:pPr>
              <w:pStyle w:val="BodyTextIndent"/>
              <w:spacing w:before="0" w:after="0"/>
              <w:ind w:firstLine="0"/>
              <w:rPr>
                <w:rFonts w:ascii="Monotype Corsiva" w:hAnsi="Monotype Corsiva"/>
                <w:sz w:val="22"/>
                <w:szCs w:val="22"/>
              </w:rPr>
            </w:pPr>
            <w:r w:rsidRPr="00945184">
              <w:rPr>
                <w:rFonts w:ascii="Monotype Corsiva" w:hAnsi="Monotype Corsiva"/>
                <w:sz w:val="22"/>
                <w:szCs w:val="22"/>
              </w:rPr>
              <w:t>Республика Калмыкия</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973,5</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145,9</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311,8</w:t>
            </w:r>
          </w:p>
        </w:tc>
        <w:tc>
          <w:tcPr>
            <w:tcW w:w="1267" w:type="dxa"/>
            <w:shd w:val="clear" w:color="auto" w:fill="DAEEF3"/>
          </w:tcPr>
          <w:p w:rsidR="009863F0" w:rsidRPr="00945184" w:rsidRDefault="009863F0" w:rsidP="00945184">
            <w:pPr>
              <w:pStyle w:val="BodyTextIndent"/>
              <w:spacing w:before="0" w:after="0"/>
              <w:ind w:firstLine="0"/>
              <w:jc w:val="center"/>
              <w:rPr>
                <w:rFonts w:ascii="Monotype Corsiva" w:hAnsi="Monotype Corsiva"/>
                <w:sz w:val="22"/>
                <w:szCs w:val="22"/>
              </w:rPr>
            </w:pPr>
            <w:r w:rsidRPr="00945184">
              <w:rPr>
                <w:rFonts w:ascii="Monotype Corsiva" w:hAnsi="Monotype Corsiva"/>
                <w:sz w:val="22"/>
                <w:szCs w:val="22"/>
              </w:rPr>
              <w:t>515,8</w:t>
            </w:r>
          </w:p>
        </w:tc>
      </w:tr>
    </w:tbl>
    <w:p w:rsidR="009863F0" w:rsidRPr="003C7937" w:rsidRDefault="009863F0" w:rsidP="00927C8B">
      <w:pPr>
        <w:shd w:val="clear" w:color="auto" w:fill="FFFFFF"/>
        <w:tabs>
          <w:tab w:val="left" w:pos="2035"/>
        </w:tabs>
        <w:spacing w:line="240" w:lineRule="auto"/>
        <w:rPr>
          <w:rFonts w:ascii="Times New Roman" w:hAnsi="Times New Roman"/>
          <w:sz w:val="28"/>
          <w:szCs w:val="28"/>
        </w:rPr>
      </w:pPr>
    </w:p>
    <w:p w:rsidR="009863F0" w:rsidRPr="001E4584" w:rsidRDefault="009863F0" w:rsidP="00927C8B">
      <w:pPr>
        <w:pStyle w:val="ListParagraph"/>
        <w:ind w:left="851"/>
        <w:rPr>
          <w:rFonts w:ascii="Monotype Corsiva" w:hAnsi="Monotype Corsiva"/>
          <w:i/>
          <w:sz w:val="28"/>
          <w:szCs w:val="28"/>
        </w:rPr>
      </w:pPr>
      <w:r w:rsidRPr="001E4584">
        <w:rPr>
          <w:rFonts w:ascii="Monotype Corsiva" w:hAnsi="Monotype Corsiva"/>
          <w:i/>
          <w:sz w:val="28"/>
          <w:szCs w:val="28"/>
        </w:rPr>
        <w:t>Гидрологические условия территории.</w:t>
      </w:r>
    </w:p>
    <w:p w:rsidR="009863F0" w:rsidRPr="00EB7418" w:rsidRDefault="009863F0" w:rsidP="00927C8B">
      <w:pPr>
        <w:pStyle w:val="ListParagraph"/>
        <w:ind w:left="851"/>
      </w:pPr>
      <w:r w:rsidRPr="00EB7418">
        <w:t>Гидрографическая сеть территории Северного СМО развита слабо и представлена сетью искусственных водотоков.Поверхностные воды Северного СМО отличаются высокой жесткостью и минерализацией.</w:t>
      </w:r>
    </w:p>
    <w:p w:rsidR="009863F0" w:rsidRPr="00F0772B" w:rsidRDefault="009863F0" w:rsidP="00927C8B">
      <w:pPr>
        <w:pStyle w:val="ListParagraph"/>
        <w:ind w:left="851"/>
      </w:pPr>
      <w:r w:rsidRPr="00EB7418">
        <w:t>Концентрация фенолов в большей части водных проб превышает ПДК, но, возможно, это объясняется присутствием соединений фенольного ряда природного генезиса. Повышенные концентрации нефтепродуктов отмечены на участках, где местные жители моют свои автомашины.</w:t>
      </w:r>
    </w:p>
    <w:p w:rsidR="009863F0" w:rsidRPr="00F0772B" w:rsidRDefault="009863F0" w:rsidP="00927C8B">
      <w:pPr>
        <w:pStyle w:val="ListParagraph"/>
        <w:spacing w:line="240" w:lineRule="auto"/>
        <w:ind w:left="0"/>
        <w:rPr>
          <w:rFonts w:ascii="Times New Roman" w:hAnsi="Times New Roman"/>
        </w:rPr>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pStyle w:val="ListParagraph"/>
              <w:spacing w:line="240" w:lineRule="auto"/>
              <w:ind w:left="0" w:firstLine="0"/>
              <w:jc w:val="left"/>
              <w:rPr>
                <w:i/>
                <w:sz w:val="28"/>
                <w:szCs w:val="28"/>
                <w:highlight w:val="yellow"/>
              </w:rPr>
            </w:pPr>
            <w:r w:rsidRPr="00945184">
              <w:rPr>
                <w:i/>
                <w:sz w:val="28"/>
                <w:szCs w:val="28"/>
              </w:rPr>
              <w:t>2.4. Почвы территории Северного СМО</w:t>
            </w:r>
          </w:p>
        </w:tc>
      </w:tr>
    </w:tbl>
    <w:p w:rsidR="009863F0" w:rsidRPr="00F0772B" w:rsidRDefault="009863F0" w:rsidP="001E4584">
      <w:pPr>
        <w:pStyle w:val="ListParagraph"/>
        <w:spacing w:line="240" w:lineRule="auto"/>
        <w:ind w:left="0" w:firstLine="0"/>
        <w:rPr>
          <w:rFonts w:ascii="Times New Roman" w:hAnsi="Times New Roman"/>
        </w:rPr>
      </w:pPr>
    </w:p>
    <w:p w:rsidR="009863F0" w:rsidRPr="00F0772B" w:rsidRDefault="009863F0" w:rsidP="00927C8B">
      <w:pPr>
        <w:ind w:left="851"/>
      </w:pPr>
      <w:r w:rsidRPr="00F0772B">
        <w:t xml:space="preserve">Согласно почвенно-географическому районированию, территория </w:t>
      </w:r>
      <w:r>
        <w:t>Северного</w:t>
      </w:r>
      <w:r w:rsidRPr="00F0772B">
        <w:t xml:space="preserve"> сельского муниципального образования расположена в почвенной провинции Прикаспийской низменности, в зоне бурых полупустынных почв. Влияние неблагоприятных климатических факторов, ветровой эрозии, развитого микрорельефа, засоление почвообразующих пород, отличающихся значительной пестротой механического состава, сказалась на многообразии типов почв и их комбинаций. Неглубокое залегание грунтовых вод, а также частые нагонные явления создают избыточное увлажнение в береговой зоне. В этих условиях формируются лугово-болотные почвы. На остальной территории формируются преимущественно бурые полупустынные почвы. На территории поселения повсеместно встречаются солонцы.</w:t>
      </w:r>
    </w:p>
    <w:p w:rsidR="009863F0" w:rsidRPr="00F0772B" w:rsidRDefault="009863F0" w:rsidP="00927C8B">
      <w:pPr>
        <w:ind w:left="851"/>
      </w:pPr>
      <w:r w:rsidRPr="00F0772B">
        <w:t xml:space="preserve">Часть территории поселения заняты песками, площади которых увеличиваются. Приморская полоса занята луговыми примитивными почвами в различной степени засоленными и дефлированными. </w:t>
      </w:r>
    </w:p>
    <w:p w:rsidR="009863F0" w:rsidRDefault="009863F0" w:rsidP="00927C8B">
      <w:pPr>
        <w:pStyle w:val="ListParagraph"/>
        <w:spacing w:line="240" w:lineRule="auto"/>
        <w:ind w:left="0" w:firstLine="0"/>
        <w:rPr>
          <w:rFonts w:ascii="Times New Roman" w:hAnsi="Times New Roman"/>
        </w:rPr>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pStyle w:val="ListParagraph"/>
              <w:spacing w:line="240" w:lineRule="auto"/>
              <w:ind w:left="0" w:firstLine="0"/>
              <w:rPr>
                <w:rFonts w:ascii="Times New Roman" w:hAnsi="Times New Roman"/>
                <w:sz w:val="22"/>
                <w:szCs w:val="22"/>
              </w:rPr>
            </w:pPr>
            <w:r w:rsidRPr="00945184">
              <w:rPr>
                <w:i/>
                <w:sz w:val="28"/>
                <w:szCs w:val="28"/>
              </w:rPr>
              <w:t>2.5. Растительность и животный мир территории Северного СМО</w:t>
            </w:r>
          </w:p>
        </w:tc>
      </w:tr>
    </w:tbl>
    <w:p w:rsidR="009863F0" w:rsidRPr="00F0772B" w:rsidRDefault="009863F0" w:rsidP="00927C8B">
      <w:pPr>
        <w:pStyle w:val="ListParagraph"/>
        <w:spacing w:line="240" w:lineRule="auto"/>
        <w:ind w:left="0" w:firstLine="0"/>
        <w:rPr>
          <w:rFonts w:ascii="Times New Roman" w:hAnsi="Times New Roman"/>
        </w:rPr>
      </w:pPr>
    </w:p>
    <w:p w:rsidR="009863F0" w:rsidRPr="00F0772B" w:rsidRDefault="009863F0" w:rsidP="00927C8B">
      <w:pPr>
        <w:ind w:left="851"/>
        <w:rPr>
          <w:lang w:eastAsia="en-US"/>
        </w:rPr>
      </w:pPr>
      <w:r w:rsidRPr="00F0772B">
        <w:rPr>
          <w:lang w:eastAsia="en-US"/>
        </w:rPr>
        <w:t xml:space="preserve">Согласно ботанико-географическому районированию территория </w:t>
      </w:r>
      <w:r>
        <w:rPr>
          <w:lang w:eastAsia="en-US"/>
        </w:rPr>
        <w:t>Северного</w:t>
      </w:r>
      <w:r w:rsidRPr="00F0772B">
        <w:rPr>
          <w:lang w:eastAsia="en-US"/>
        </w:rPr>
        <w:t xml:space="preserve"> сельского муниципального образования располагается в полупустынной природной зоне, по флористическому районированию – в зоне ксерофитнополукустарничковых пустынь. Резко континентальный климат, почти равнинный рельеф определили своеобразие и состав фауны данной местности. Растительность представлена злаковыми и тростниковыми с примесью луговых трав.Отличительными чертами растительности являются комплексность, мелкоконтурность, бедность флористического состава. Важную роль в создании комплексного растительного покрова играет микрорельеф, который определяет неравномерное распределение осадков по поверхности. Преобладает трехчленное сочетание растительных ассоциаций. </w:t>
      </w:r>
    </w:p>
    <w:p w:rsidR="009863F0" w:rsidRPr="00F0772B" w:rsidRDefault="009863F0" w:rsidP="00927C8B">
      <w:pPr>
        <w:ind w:left="851"/>
        <w:rPr>
          <w:lang w:eastAsia="en-US"/>
        </w:rPr>
      </w:pPr>
      <w:r w:rsidRPr="00F0772B">
        <w:rPr>
          <w:lang w:eastAsia="en-US"/>
        </w:rPr>
        <w:t xml:space="preserve">Зональная растительность представлена белополынными, тырсиково-белополынными и житняково-белополынными сообществами на бурых полупустынных супесчаных почвах в сочетании с солонцами полупустынными и с массивами слабозакрепленных песков с псамморфильной растительностью. Встречаются низменнопустынные полынно-дерновиннозлаковые степи. Травостой слагается из степных и пустынных элементов растительности. К числу наиболее распространенных растений относят ксерофитные злаки – типчак, ковыль волосовидный, полынка, житняк пустынный, а также здесь произрастают полынь чёрная, полынь Лерха, прутняк простертый, ромашник, местами встречаются заросли джизгуна, песчаной полыни и тамариска. </w:t>
      </w:r>
    </w:p>
    <w:p w:rsidR="009863F0" w:rsidRPr="00F0772B" w:rsidRDefault="009863F0" w:rsidP="00927C8B">
      <w:pPr>
        <w:ind w:left="851"/>
        <w:rPr>
          <w:lang w:eastAsia="en-US"/>
        </w:rPr>
      </w:pPr>
      <w:r w:rsidRPr="00F0772B">
        <w:rPr>
          <w:lang w:eastAsia="en-US"/>
        </w:rPr>
        <w:t>Животный мир достаточно скуден и состоит из типично степных, полупустынных и пустынных видов. На территории водится много диких животных. В состав териофауны входят 16 видов грызунов. Важное значение из них имеет ондатра. Отряд хищных на территории района представлен тремя семействами: собачьих, куничьих и кошачьих. К собачьим относится волк, лисица, корсак и енотовидная собака. Обитают сайгаки и кабаны.</w:t>
      </w:r>
    </w:p>
    <w:p w:rsidR="009863F0" w:rsidRPr="00F0772B" w:rsidRDefault="009863F0" w:rsidP="00927C8B">
      <w:pPr>
        <w:ind w:left="851"/>
        <w:rPr>
          <w:lang w:eastAsia="en-US"/>
        </w:rPr>
      </w:pPr>
      <w:r w:rsidRPr="00F0772B">
        <w:rPr>
          <w:lang w:bidi="hi-IN"/>
        </w:rPr>
        <w:t xml:space="preserve">Прилегающая к </w:t>
      </w:r>
      <w:r>
        <w:rPr>
          <w:lang w:bidi="hi-IN"/>
        </w:rPr>
        <w:t>Северному</w:t>
      </w:r>
      <w:r w:rsidRPr="00F0772B">
        <w:rPr>
          <w:lang w:bidi="hi-IN"/>
        </w:rPr>
        <w:t xml:space="preserve"> сельскому муниципальному образованию акватория Каспийского моря является уникальной природно-ландшафтной достопримечательностью, богата дичью и рыбой. Осетровые у побережья представлены четырьмя видами: осетр, севрюга, белуга и стерлядь (в настоящее время для данных видов характерна депрессия численности), в прибрежных водах много сазана, окуня, карася, щуки, сома. </w:t>
      </w:r>
      <w:r w:rsidRPr="00F0772B">
        <w:rPr>
          <w:lang w:eastAsia="en-US"/>
        </w:rPr>
        <w:t>Кроме того, побережье Каспийского моря, его акватория и прилегающие низменности служат одним из основных в Евразии районов массового обитания водоплавающих и околоводных птиц во все сезоны года.</w:t>
      </w:r>
    </w:p>
    <w:p w:rsidR="009863F0" w:rsidRDefault="009863F0" w:rsidP="00927C8B">
      <w:pPr>
        <w:pStyle w:val="ListParagraph"/>
        <w:spacing w:line="240" w:lineRule="auto"/>
        <w:ind w:left="851" w:firstLine="0"/>
      </w:pPr>
    </w:p>
    <w:tbl>
      <w:tblPr>
        <w:tblW w:w="0" w:type="auto"/>
        <w:tblInd w:w="851" w:type="dxa"/>
        <w:tblLook w:val="00A0"/>
      </w:tblPr>
      <w:tblGrid>
        <w:gridCol w:w="8720"/>
      </w:tblGrid>
      <w:tr w:rsidR="009863F0" w:rsidTr="00945184">
        <w:tc>
          <w:tcPr>
            <w:tcW w:w="9571" w:type="dxa"/>
            <w:shd w:val="clear" w:color="auto" w:fill="C2D69B"/>
          </w:tcPr>
          <w:p w:rsidR="009863F0" w:rsidRPr="00945184" w:rsidRDefault="009863F0" w:rsidP="00945184">
            <w:pPr>
              <w:pStyle w:val="ListParagraph"/>
              <w:spacing w:line="240" w:lineRule="auto"/>
              <w:ind w:left="0" w:firstLine="0"/>
              <w:jc w:val="left"/>
              <w:rPr>
                <w:sz w:val="22"/>
                <w:szCs w:val="22"/>
              </w:rPr>
            </w:pPr>
            <w:r w:rsidRPr="00945184">
              <w:rPr>
                <w:i/>
                <w:sz w:val="28"/>
                <w:szCs w:val="28"/>
              </w:rPr>
              <w:t>2.6. Ландшафты территории Северного СМО</w:t>
            </w:r>
          </w:p>
        </w:tc>
      </w:tr>
    </w:tbl>
    <w:p w:rsidR="009863F0" w:rsidRDefault="009863F0" w:rsidP="00927C8B">
      <w:pPr>
        <w:pStyle w:val="ListParagraph"/>
        <w:ind w:left="851"/>
      </w:pPr>
    </w:p>
    <w:p w:rsidR="009863F0" w:rsidRDefault="009863F0" w:rsidP="00927C8B">
      <w:pPr>
        <w:pStyle w:val="ListParagraph"/>
        <w:ind w:left="851"/>
      </w:pPr>
      <w:r w:rsidRPr="00E97561">
        <w:t xml:space="preserve">Территория </w:t>
      </w:r>
      <w:r>
        <w:t>Северного</w:t>
      </w:r>
      <w:r w:rsidRPr="00E97561">
        <w:t xml:space="preserve"> СМО располагается в зоне пустынных ландшафтов. </w:t>
      </w:r>
      <w:r w:rsidRPr="001E4584">
        <w:t>Характеристика ценных свойств и неблагоприятных условий сухостепных ландшафтов дана в таблице 2.5.</w:t>
      </w:r>
    </w:p>
    <w:p w:rsidR="009863F0" w:rsidRPr="001F4895" w:rsidRDefault="009863F0" w:rsidP="00927C8B">
      <w:pPr>
        <w:pStyle w:val="ListParagraph"/>
        <w:spacing w:line="240" w:lineRule="auto"/>
        <w:ind w:left="851"/>
        <w:jc w:val="right"/>
        <w:rPr>
          <w:rFonts w:ascii="Monotype Corsiva" w:hAnsi="Monotype Corsiva"/>
          <w:sz w:val="28"/>
          <w:szCs w:val="28"/>
        </w:rPr>
      </w:pPr>
      <w:r w:rsidRPr="001F4895">
        <w:rPr>
          <w:rFonts w:ascii="Monotype Corsiva" w:hAnsi="Monotype Corsiva"/>
          <w:sz w:val="28"/>
          <w:szCs w:val="28"/>
        </w:rPr>
        <w:t xml:space="preserve">Таблица </w:t>
      </w:r>
      <w:r>
        <w:rPr>
          <w:rFonts w:ascii="Monotype Corsiva" w:hAnsi="Monotype Corsiva"/>
          <w:sz w:val="28"/>
          <w:szCs w:val="28"/>
        </w:rPr>
        <w:t>2.5</w:t>
      </w:r>
    </w:p>
    <w:p w:rsidR="009863F0" w:rsidRPr="001F4895" w:rsidRDefault="009863F0" w:rsidP="00EC6F89">
      <w:pPr>
        <w:pStyle w:val="ListParagraph"/>
        <w:spacing w:line="240" w:lineRule="auto"/>
        <w:ind w:left="0" w:firstLine="0"/>
        <w:jc w:val="center"/>
        <w:rPr>
          <w:rFonts w:ascii="Monotype Corsiva" w:hAnsi="Monotype Corsiva"/>
          <w:sz w:val="28"/>
          <w:szCs w:val="28"/>
        </w:rPr>
      </w:pPr>
      <w:r w:rsidRPr="001F4895">
        <w:rPr>
          <w:rFonts w:ascii="Monotype Corsiva" w:hAnsi="Monotype Corsiva"/>
          <w:sz w:val="28"/>
          <w:szCs w:val="28"/>
        </w:rPr>
        <w:t xml:space="preserve">Ландшафты территории </w:t>
      </w:r>
      <w:r>
        <w:rPr>
          <w:rFonts w:ascii="Monotype Corsiva" w:hAnsi="Monotype Corsiva"/>
          <w:sz w:val="28"/>
          <w:szCs w:val="28"/>
        </w:rPr>
        <w:t>Северного</w:t>
      </w:r>
      <w:r w:rsidRPr="001F4895">
        <w:rPr>
          <w:rFonts w:ascii="Monotype Corsiva" w:hAnsi="Monotype Corsiva"/>
          <w:sz w:val="28"/>
          <w:szCs w:val="28"/>
        </w:rPr>
        <w:t xml:space="preserve"> СМО.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786"/>
        <w:gridCol w:w="2463"/>
        <w:gridCol w:w="2322"/>
      </w:tblGrid>
      <w:tr w:rsidR="009863F0" w:rsidRPr="008B62BB" w:rsidTr="00945184">
        <w:tc>
          <w:tcPr>
            <w:tcW w:w="4786" w:type="dxa"/>
            <w:shd w:val="clear" w:color="auto" w:fill="92CDDC"/>
          </w:tcPr>
          <w:p w:rsidR="009863F0" w:rsidRPr="00945184" w:rsidRDefault="009863F0" w:rsidP="00945184">
            <w:pPr>
              <w:pStyle w:val="ListParagraph"/>
              <w:spacing w:line="240" w:lineRule="auto"/>
              <w:ind w:left="0" w:firstLine="0"/>
              <w:jc w:val="center"/>
              <w:rPr>
                <w:rFonts w:ascii="Monotype Corsiva" w:hAnsi="Monotype Corsiva"/>
                <w:sz w:val="22"/>
                <w:szCs w:val="22"/>
              </w:rPr>
            </w:pPr>
            <w:r w:rsidRPr="00945184">
              <w:rPr>
                <w:rFonts w:ascii="Monotype Corsiva" w:hAnsi="Monotype Corsiva"/>
                <w:sz w:val="22"/>
                <w:szCs w:val="22"/>
              </w:rPr>
              <w:t>Ландшафтные и административные районы</w:t>
            </w:r>
          </w:p>
        </w:tc>
        <w:tc>
          <w:tcPr>
            <w:tcW w:w="2463" w:type="dxa"/>
            <w:shd w:val="clear" w:color="auto" w:fill="92CDDC"/>
          </w:tcPr>
          <w:p w:rsidR="009863F0" w:rsidRPr="00945184" w:rsidRDefault="009863F0" w:rsidP="00945184">
            <w:pPr>
              <w:pStyle w:val="ListParagraph"/>
              <w:spacing w:line="240" w:lineRule="auto"/>
              <w:ind w:left="0" w:firstLine="0"/>
              <w:jc w:val="center"/>
              <w:rPr>
                <w:rFonts w:ascii="Monotype Corsiva" w:hAnsi="Monotype Corsiva"/>
                <w:sz w:val="22"/>
                <w:szCs w:val="22"/>
              </w:rPr>
            </w:pPr>
            <w:r w:rsidRPr="00945184">
              <w:rPr>
                <w:rFonts w:ascii="Monotype Corsiva" w:hAnsi="Monotype Corsiva"/>
                <w:sz w:val="22"/>
                <w:szCs w:val="22"/>
              </w:rPr>
              <w:t>Ценные свойства ландшафтов</w:t>
            </w:r>
          </w:p>
        </w:tc>
        <w:tc>
          <w:tcPr>
            <w:tcW w:w="2322" w:type="dxa"/>
            <w:shd w:val="clear" w:color="auto" w:fill="92CDDC"/>
          </w:tcPr>
          <w:p w:rsidR="009863F0" w:rsidRPr="00945184" w:rsidRDefault="009863F0" w:rsidP="00945184">
            <w:pPr>
              <w:pStyle w:val="ListParagraph"/>
              <w:spacing w:line="240" w:lineRule="auto"/>
              <w:ind w:left="0" w:firstLine="0"/>
              <w:jc w:val="center"/>
              <w:rPr>
                <w:rFonts w:ascii="Monotype Corsiva" w:hAnsi="Monotype Corsiva"/>
                <w:sz w:val="22"/>
                <w:szCs w:val="22"/>
              </w:rPr>
            </w:pPr>
            <w:r w:rsidRPr="00945184">
              <w:rPr>
                <w:rFonts w:ascii="Monotype Corsiva" w:hAnsi="Monotype Corsiva"/>
                <w:sz w:val="22"/>
                <w:szCs w:val="22"/>
              </w:rPr>
              <w:t>Неблагоприятные свойства ландшафтов</w:t>
            </w:r>
          </w:p>
        </w:tc>
      </w:tr>
      <w:tr w:rsidR="009863F0" w:rsidRPr="008B62BB" w:rsidTr="00945184">
        <w:tc>
          <w:tcPr>
            <w:tcW w:w="4786" w:type="dxa"/>
            <w:shd w:val="clear" w:color="auto" w:fill="DAEEF3"/>
          </w:tcPr>
          <w:p w:rsidR="009863F0" w:rsidRPr="00945184" w:rsidRDefault="009863F0" w:rsidP="00945184">
            <w:pPr>
              <w:pStyle w:val="ListParagraph"/>
              <w:spacing w:line="240" w:lineRule="auto"/>
              <w:ind w:left="0" w:firstLine="0"/>
              <w:rPr>
                <w:rFonts w:ascii="Monotype Corsiva" w:hAnsi="Monotype Corsiva"/>
                <w:sz w:val="22"/>
                <w:szCs w:val="22"/>
              </w:rPr>
            </w:pPr>
            <w:r w:rsidRPr="00945184">
              <w:rPr>
                <w:rFonts w:ascii="Monotype Corsiva" w:hAnsi="Monotype Corsiva"/>
                <w:sz w:val="22"/>
                <w:szCs w:val="22"/>
              </w:rPr>
              <w:t>Новокаспийская морская аккумулятивная равнина, сформированная морскими перевеянными песками верхнехвалынского возраста со следами древних ложбин и широким развитием барханного рельефа. Белополынно-злаковые сообщества с пустынными кустарниками и псаммофитами на закрепленных и развеваемых песках, с участками псечаной засоленной пустынной степи. Тростниково-рогозовые и погруженно-водные растительные сообщетва на салбо сформированных почвах современных аллюиально-морских отложений. Лаганский район</w:t>
            </w:r>
          </w:p>
        </w:tc>
        <w:tc>
          <w:tcPr>
            <w:tcW w:w="2463" w:type="dxa"/>
            <w:shd w:val="clear" w:color="auto" w:fill="DAEEF3"/>
          </w:tcPr>
          <w:p w:rsidR="009863F0" w:rsidRPr="00945184" w:rsidRDefault="009863F0" w:rsidP="00945184">
            <w:pPr>
              <w:pStyle w:val="ListParagraph"/>
              <w:spacing w:line="240" w:lineRule="auto"/>
              <w:ind w:left="0" w:firstLine="0"/>
              <w:jc w:val="left"/>
              <w:rPr>
                <w:rFonts w:ascii="Monotype Corsiva" w:hAnsi="Monotype Corsiva"/>
                <w:sz w:val="22"/>
                <w:szCs w:val="22"/>
              </w:rPr>
            </w:pPr>
            <w:r w:rsidRPr="00945184">
              <w:rPr>
                <w:rFonts w:ascii="Monotype Corsiva" w:hAnsi="Monotype Corsiva"/>
                <w:sz w:val="22"/>
                <w:szCs w:val="22"/>
              </w:rPr>
              <w:t>Пастбища для тонкорунногого овцеводства. Рекреационные ресурсы на базе йодо-бромных и термальных вод. Выход к Каспийскому морю. Полезные ископаемые: газ, нефть, конденсат, пески строительне, кирпично-черепичное сырье, йодо-бромные воды.</w:t>
            </w:r>
          </w:p>
        </w:tc>
        <w:tc>
          <w:tcPr>
            <w:tcW w:w="2322" w:type="dxa"/>
            <w:shd w:val="clear" w:color="auto" w:fill="DAEEF3"/>
          </w:tcPr>
          <w:p w:rsidR="009863F0" w:rsidRPr="00945184" w:rsidRDefault="009863F0" w:rsidP="00945184">
            <w:pPr>
              <w:pStyle w:val="ListParagraph"/>
              <w:spacing w:line="240" w:lineRule="auto"/>
              <w:ind w:left="0" w:firstLine="0"/>
              <w:jc w:val="left"/>
              <w:rPr>
                <w:rFonts w:ascii="Monotype Corsiva" w:hAnsi="Monotype Corsiva"/>
                <w:sz w:val="22"/>
                <w:szCs w:val="22"/>
              </w:rPr>
            </w:pPr>
            <w:r w:rsidRPr="00945184">
              <w:rPr>
                <w:rFonts w:ascii="Monotype Corsiva" w:hAnsi="Monotype Corsiva"/>
                <w:sz w:val="22"/>
                <w:szCs w:val="22"/>
              </w:rPr>
              <w:t>Подтопление водами Каспийского моря и сильное засоление ландшафтов.</w:t>
            </w:r>
          </w:p>
          <w:p w:rsidR="009863F0" w:rsidRPr="00945184" w:rsidRDefault="009863F0" w:rsidP="00945184">
            <w:pPr>
              <w:pStyle w:val="ListParagraph"/>
              <w:spacing w:line="240" w:lineRule="auto"/>
              <w:ind w:left="0" w:firstLine="0"/>
              <w:jc w:val="left"/>
              <w:rPr>
                <w:rFonts w:ascii="Monotype Corsiva" w:hAnsi="Monotype Corsiva"/>
                <w:sz w:val="22"/>
                <w:szCs w:val="22"/>
              </w:rPr>
            </w:pPr>
            <w:r w:rsidRPr="00945184">
              <w:rPr>
                <w:rFonts w:ascii="Monotype Corsiva" w:hAnsi="Monotype Corsiva"/>
                <w:sz w:val="22"/>
                <w:szCs w:val="22"/>
              </w:rPr>
              <w:t>Низкая продуктивность угодий.</w:t>
            </w:r>
          </w:p>
          <w:p w:rsidR="009863F0" w:rsidRPr="00945184" w:rsidRDefault="009863F0" w:rsidP="00945184">
            <w:pPr>
              <w:pStyle w:val="ListParagraph"/>
              <w:spacing w:line="240" w:lineRule="auto"/>
              <w:ind w:left="0" w:firstLine="0"/>
              <w:jc w:val="left"/>
              <w:rPr>
                <w:rFonts w:ascii="Monotype Corsiva" w:hAnsi="Monotype Corsiva"/>
                <w:sz w:val="22"/>
                <w:szCs w:val="22"/>
              </w:rPr>
            </w:pPr>
            <w:r w:rsidRPr="00945184">
              <w:rPr>
                <w:rFonts w:ascii="Monotype Corsiva" w:hAnsi="Monotype Corsiva"/>
                <w:sz w:val="22"/>
                <w:szCs w:val="22"/>
              </w:rPr>
              <w:t>Сильная сбитость пастбищ.</w:t>
            </w:r>
          </w:p>
          <w:p w:rsidR="009863F0" w:rsidRPr="00945184" w:rsidRDefault="009863F0" w:rsidP="00945184">
            <w:pPr>
              <w:pStyle w:val="ListParagraph"/>
              <w:spacing w:line="240" w:lineRule="auto"/>
              <w:ind w:left="0" w:firstLine="0"/>
              <w:jc w:val="left"/>
              <w:rPr>
                <w:rFonts w:ascii="Monotype Corsiva" w:hAnsi="Monotype Corsiva"/>
                <w:sz w:val="22"/>
                <w:szCs w:val="22"/>
              </w:rPr>
            </w:pPr>
            <w:r w:rsidRPr="00945184">
              <w:rPr>
                <w:rFonts w:ascii="Monotype Corsiva" w:hAnsi="Monotype Corsiva"/>
                <w:sz w:val="22"/>
                <w:szCs w:val="22"/>
              </w:rPr>
              <w:t>Нехватка воды питьевогокачества.</w:t>
            </w:r>
          </w:p>
          <w:p w:rsidR="009863F0" w:rsidRPr="00945184" w:rsidRDefault="009863F0" w:rsidP="00945184">
            <w:pPr>
              <w:pStyle w:val="ListParagraph"/>
              <w:spacing w:line="240" w:lineRule="auto"/>
              <w:ind w:left="0" w:firstLine="0"/>
              <w:jc w:val="left"/>
              <w:rPr>
                <w:rFonts w:ascii="Monotype Corsiva" w:hAnsi="Monotype Corsiva"/>
                <w:sz w:val="22"/>
                <w:szCs w:val="22"/>
              </w:rPr>
            </w:pPr>
            <w:r w:rsidRPr="00945184">
              <w:rPr>
                <w:rFonts w:ascii="Monotype Corsiva" w:hAnsi="Monotype Corsiva"/>
                <w:sz w:val="22"/>
                <w:szCs w:val="22"/>
              </w:rPr>
              <w:t>Сильно засоленные грунты.</w:t>
            </w:r>
          </w:p>
          <w:p w:rsidR="009863F0" w:rsidRPr="00945184" w:rsidRDefault="009863F0" w:rsidP="00945184">
            <w:pPr>
              <w:pStyle w:val="ListParagraph"/>
              <w:spacing w:line="240" w:lineRule="auto"/>
              <w:ind w:left="0" w:firstLine="0"/>
              <w:jc w:val="left"/>
              <w:rPr>
                <w:rFonts w:ascii="Monotype Corsiva" w:hAnsi="Monotype Corsiva"/>
                <w:sz w:val="22"/>
                <w:szCs w:val="22"/>
              </w:rPr>
            </w:pPr>
          </w:p>
        </w:tc>
      </w:tr>
    </w:tbl>
    <w:p w:rsidR="009863F0" w:rsidRPr="007B57B0" w:rsidRDefault="009863F0" w:rsidP="00927C8B">
      <w:pPr>
        <w:pStyle w:val="ListParagraph"/>
        <w:ind w:left="0" w:firstLine="0"/>
      </w:pPr>
    </w:p>
    <w:p w:rsidR="009863F0" w:rsidRDefault="009863F0">
      <w:pPr>
        <w:spacing w:after="200" w:line="276" w:lineRule="auto"/>
        <w:ind w:firstLine="0"/>
        <w:jc w:val="left"/>
      </w:pPr>
      <w:r>
        <w:br w:type="page"/>
      </w:r>
    </w:p>
    <w:tbl>
      <w:tblPr>
        <w:tblW w:w="0" w:type="auto"/>
        <w:tblBorders>
          <w:bottom w:val="single" w:sz="4" w:space="0" w:color="auto"/>
        </w:tblBorders>
        <w:tblLook w:val="00A0"/>
      </w:tblPr>
      <w:tblGrid>
        <w:gridCol w:w="2235"/>
        <w:gridCol w:w="7334"/>
      </w:tblGrid>
      <w:tr w:rsidR="009863F0" w:rsidTr="001E4584">
        <w:tc>
          <w:tcPr>
            <w:tcW w:w="2235" w:type="dxa"/>
            <w:tcBorders>
              <w:bottom w:val="single" w:sz="4" w:space="0" w:color="auto"/>
              <w:right w:val="single" w:sz="4" w:space="0" w:color="auto"/>
            </w:tcBorders>
            <w:shd w:val="clear" w:color="auto" w:fill="76923C"/>
            <w:vAlign w:val="center"/>
          </w:tcPr>
          <w:p w:rsidR="009863F0" w:rsidRPr="00B3541B" w:rsidRDefault="009863F0" w:rsidP="001E4584">
            <w:pPr>
              <w:pStyle w:val="Heading1"/>
              <w:rPr>
                <w:sz w:val="28"/>
              </w:rPr>
            </w:pPr>
            <w:r>
              <w:t>РАЗДЕЛ 3</w:t>
            </w:r>
          </w:p>
        </w:tc>
        <w:tc>
          <w:tcPr>
            <w:tcW w:w="7334" w:type="dxa"/>
            <w:tcBorders>
              <w:left w:val="single" w:sz="4" w:space="0" w:color="auto"/>
              <w:bottom w:val="single" w:sz="4" w:space="0" w:color="auto"/>
            </w:tcBorders>
            <w:shd w:val="clear" w:color="auto" w:fill="76923C"/>
          </w:tcPr>
          <w:p w:rsidR="009863F0" w:rsidRPr="00E032C3" w:rsidRDefault="009863F0" w:rsidP="00C4674C">
            <w:pPr>
              <w:pStyle w:val="Heading1"/>
              <w:jc w:val="right"/>
              <w:rPr>
                <w:rFonts w:ascii="Arial Narrow" w:hAnsi="Arial Narrow"/>
                <w:sz w:val="28"/>
              </w:rPr>
            </w:pPr>
            <w:r>
              <w:rPr>
                <w:rFonts w:ascii="Arial Narrow" w:hAnsi="Arial Narrow"/>
                <w:sz w:val="28"/>
              </w:rPr>
              <w:t>ПОЛОЖЕНИЕ МУНИЦИПАЛЬНОГО ОБРАЗОВАНИЯ В СИСТЕМЕ РАССЕЛЕНИЯ ЛАГАНСКОГО РАЙОНА И РЕСПУБЛИКИ КАЛМЫКИЯ. МЕЖСЕЛЕННОЕ КУЛЬТУРНО-БЫТОВОЕ ОБСЛУЖИВАНИЕ</w:t>
            </w:r>
          </w:p>
        </w:tc>
      </w:tr>
    </w:tbl>
    <w:p w:rsidR="009863F0" w:rsidRPr="000D3C97" w:rsidRDefault="009863F0" w:rsidP="00D44E30">
      <w:pPr>
        <w:spacing w:line="240" w:lineRule="auto"/>
        <w:jc w:val="left"/>
        <w:rPr>
          <w:rFonts w:ascii="Times New Roman" w:hAnsi="Times New Roman"/>
        </w:rPr>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945184">
            <w:pPr>
              <w:spacing w:line="240" w:lineRule="auto"/>
              <w:ind w:firstLine="0"/>
              <w:jc w:val="left"/>
              <w:rPr>
                <w:i/>
                <w:sz w:val="28"/>
                <w:szCs w:val="28"/>
                <w:shd w:val="clear" w:color="auto" w:fill="FFFF00"/>
              </w:rPr>
            </w:pPr>
            <w:r w:rsidRPr="00945184">
              <w:rPr>
                <w:i/>
                <w:sz w:val="28"/>
                <w:szCs w:val="28"/>
              </w:rPr>
              <w:t>3.1. Положение муниципального образования в системе расселения Лаганского района и Республики Калмыкия</w:t>
            </w:r>
          </w:p>
        </w:tc>
      </w:tr>
    </w:tbl>
    <w:p w:rsidR="009863F0" w:rsidRDefault="009863F0" w:rsidP="001E4584">
      <w:pPr>
        <w:spacing w:line="240" w:lineRule="auto"/>
        <w:rPr>
          <w:i/>
          <w:sz w:val="28"/>
          <w:szCs w:val="28"/>
          <w:shd w:val="clear" w:color="auto" w:fill="FFFF00"/>
        </w:rPr>
      </w:pPr>
    </w:p>
    <w:p w:rsidR="009863F0" w:rsidRPr="004F2FD2" w:rsidRDefault="009863F0" w:rsidP="001E4584">
      <w:pPr>
        <w:ind w:left="851"/>
      </w:pPr>
      <w:r w:rsidRPr="004F2FD2">
        <w:t>Природные условия, особенности административно-территориального деления, географическое и геополитическое положение, в основном, определили планировочную структуру территории Республики Калмыкия, в которой можно выделить три планировочные зоны: западную, центральную и восточную. Эти зоны существенно различаются по структуре пространственной организации и характеру хозяйственной деятельности.</w:t>
      </w:r>
    </w:p>
    <w:p w:rsidR="009863F0" w:rsidRPr="004F2FD2" w:rsidRDefault="009863F0" w:rsidP="001E4584">
      <w:pPr>
        <w:ind w:left="851"/>
      </w:pPr>
      <w:r w:rsidRPr="004F2FD2">
        <w:t>Планируемое муниципальное образование относится к Восточному планировочному району, который включает в свой состав территорию Лаганского, Черноземельского, Яшкульского и Юстинского районов.Через территорию Лаганского района проходит одна из главных транспортных осей Республики Калмыкия – участок магистральной железной дороги Кизляр – Астрахань протяжённостью 80 км, являющаяся элементом Международного транспортного коридора «Север – Юг».</w:t>
      </w:r>
    </w:p>
    <w:p w:rsidR="009863F0" w:rsidRPr="004F2FD2" w:rsidRDefault="009863F0" w:rsidP="001E4584">
      <w:pPr>
        <w:ind w:left="851"/>
      </w:pPr>
      <w:r>
        <w:t>Северное</w:t>
      </w:r>
      <w:r w:rsidRPr="004F2FD2">
        <w:t xml:space="preserve"> СМО расположено в </w:t>
      </w:r>
      <w:r>
        <w:t>восточной</w:t>
      </w:r>
      <w:r w:rsidRPr="004F2FD2">
        <w:t xml:space="preserve"> части Лаганского района. Поселение играет второстепенную роль в системе расселения района, так как является частью линейной транспортной структуры и имеет связь с районным и республиканским центрами посредством автодороги </w:t>
      </w:r>
      <w:r>
        <w:t>местного и регионального</w:t>
      </w:r>
      <w:r w:rsidRPr="004F2FD2">
        <w:t xml:space="preserve"> значения. В настоящее время главными транспортными планировочными осями </w:t>
      </w:r>
      <w:r>
        <w:t>Северного</w:t>
      </w:r>
      <w:r w:rsidRPr="004F2FD2">
        <w:t xml:space="preserve"> СМО являются автомобильные дороги, пересекающие территорию муниципального образования в широтном и меридиональном направлении: </w:t>
      </w:r>
      <w:r>
        <w:t>местные дороги общего пользования.</w:t>
      </w:r>
    </w:p>
    <w:p w:rsidR="009863F0" w:rsidRPr="004F2FD2" w:rsidRDefault="009863F0" w:rsidP="001E4584">
      <w:pPr>
        <w:ind w:left="851"/>
      </w:pPr>
      <w:r w:rsidRPr="004F2FD2">
        <w:t>Муниципальное образование характеризуется низкой плотностью сети населенных пунктов, низкой плотностью населения.</w:t>
      </w:r>
    </w:p>
    <w:p w:rsidR="009863F0" w:rsidRPr="004F2FD2" w:rsidRDefault="009863F0" w:rsidP="001E4584">
      <w:pPr>
        <w:pStyle w:val="NoSpacing"/>
        <w:spacing w:line="360" w:lineRule="auto"/>
        <w:ind w:left="851" w:firstLine="567"/>
        <w:jc w:val="both"/>
        <w:rPr>
          <w:rFonts w:ascii="Arial Narrow" w:hAnsi="Arial Narrow"/>
          <w:szCs w:val="24"/>
        </w:rPr>
      </w:pPr>
      <w:r w:rsidRPr="004F2FD2">
        <w:rPr>
          <w:rFonts w:ascii="Arial Narrow" w:hAnsi="Arial Narrow"/>
          <w:szCs w:val="24"/>
        </w:rPr>
        <w:t xml:space="preserve">На территории </w:t>
      </w:r>
      <w:r>
        <w:rPr>
          <w:rFonts w:ascii="Arial Narrow" w:hAnsi="Arial Narrow"/>
          <w:szCs w:val="24"/>
        </w:rPr>
        <w:t>Северного</w:t>
      </w:r>
      <w:r w:rsidRPr="004F2FD2">
        <w:rPr>
          <w:rFonts w:ascii="Arial Narrow" w:hAnsi="Arial Narrow"/>
          <w:szCs w:val="24"/>
        </w:rPr>
        <w:t xml:space="preserve"> СМО располагается </w:t>
      </w:r>
      <w:r>
        <w:rPr>
          <w:rFonts w:ascii="Arial Narrow" w:hAnsi="Arial Narrow"/>
          <w:szCs w:val="24"/>
        </w:rPr>
        <w:t>1</w:t>
      </w:r>
      <w:r w:rsidRPr="004F2FD2">
        <w:rPr>
          <w:rFonts w:ascii="Arial Narrow" w:hAnsi="Arial Narrow"/>
          <w:szCs w:val="24"/>
        </w:rPr>
        <w:t xml:space="preserve"> сельски</w:t>
      </w:r>
      <w:r>
        <w:rPr>
          <w:rFonts w:ascii="Arial Narrow" w:hAnsi="Arial Narrow"/>
          <w:szCs w:val="24"/>
        </w:rPr>
        <w:t>й</w:t>
      </w:r>
      <w:r w:rsidRPr="004F2FD2">
        <w:rPr>
          <w:rFonts w:ascii="Arial Narrow" w:hAnsi="Arial Narrow"/>
          <w:szCs w:val="24"/>
        </w:rPr>
        <w:t xml:space="preserve"> населенны</w:t>
      </w:r>
      <w:r>
        <w:rPr>
          <w:rFonts w:ascii="Arial Narrow" w:hAnsi="Arial Narrow"/>
          <w:szCs w:val="24"/>
        </w:rPr>
        <w:t>й</w:t>
      </w:r>
      <w:r w:rsidRPr="004F2FD2">
        <w:rPr>
          <w:rFonts w:ascii="Arial Narrow" w:hAnsi="Arial Narrow"/>
          <w:szCs w:val="24"/>
        </w:rPr>
        <w:t xml:space="preserve"> пункт (</w:t>
      </w:r>
      <w:r>
        <w:rPr>
          <w:rFonts w:ascii="Arial Narrow" w:hAnsi="Arial Narrow"/>
          <w:szCs w:val="24"/>
        </w:rPr>
        <w:t>16,5</w:t>
      </w:r>
      <w:r w:rsidRPr="004F2FD2">
        <w:rPr>
          <w:rFonts w:ascii="Arial Narrow" w:hAnsi="Arial Narrow"/>
          <w:szCs w:val="24"/>
        </w:rPr>
        <w:t xml:space="preserve"> % от общего количества населенных пунктов Лаганского района). Средняя людность населенных пунктов планируемого муниципального образования составляет </w:t>
      </w:r>
      <w:r>
        <w:rPr>
          <w:rFonts w:ascii="Arial Narrow" w:hAnsi="Arial Narrow"/>
          <w:szCs w:val="24"/>
        </w:rPr>
        <w:t>1197</w:t>
      </w:r>
      <w:r w:rsidRPr="004F2FD2">
        <w:rPr>
          <w:rFonts w:ascii="Arial Narrow" w:hAnsi="Arial Narrow"/>
          <w:szCs w:val="24"/>
        </w:rPr>
        <w:t xml:space="preserve"> человек (аналогичный показатель для Лаганского ра</w:t>
      </w:r>
      <w:r>
        <w:rPr>
          <w:rFonts w:ascii="Arial Narrow" w:hAnsi="Arial Narrow"/>
          <w:szCs w:val="24"/>
        </w:rPr>
        <w:t>йона составляет 1130 человека).</w:t>
      </w:r>
    </w:p>
    <w:p w:rsidR="009863F0" w:rsidRPr="00325E85" w:rsidRDefault="009863F0" w:rsidP="001E4584">
      <w:pPr>
        <w:pStyle w:val="NoSpacing"/>
        <w:jc w:val="right"/>
        <w:rPr>
          <w:rFonts w:ascii="Monotype Corsiva" w:hAnsi="Monotype Corsiva"/>
          <w:sz w:val="28"/>
          <w:szCs w:val="28"/>
        </w:rPr>
      </w:pPr>
      <w:r w:rsidRPr="00325E85">
        <w:rPr>
          <w:rFonts w:ascii="Monotype Corsiva" w:hAnsi="Monotype Corsiva"/>
          <w:sz w:val="28"/>
          <w:szCs w:val="28"/>
        </w:rPr>
        <w:t xml:space="preserve">Таблица </w:t>
      </w:r>
      <w:r>
        <w:rPr>
          <w:rFonts w:ascii="Monotype Corsiva" w:hAnsi="Monotype Corsiva"/>
          <w:sz w:val="28"/>
          <w:szCs w:val="28"/>
        </w:rPr>
        <w:t>3.1</w:t>
      </w:r>
    </w:p>
    <w:p w:rsidR="009863F0" w:rsidRPr="00325E85" w:rsidRDefault="009863F0" w:rsidP="001E4584">
      <w:pPr>
        <w:pStyle w:val="NoSpacing"/>
        <w:jc w:val="center"/>
        <w:rPr>
          <w:rFonts w:ascii="Monotype Corsiva" w:hAnsi="Monotype Corsiva"/>
          <w:sz w:val="28"/>
          <w:szCs w:val="28"/>
        </w:rPr>
      </w:pPr>
      <w:r w:rsidRPr="00325E85">
        <w:rPr>
          <w:rFonts w:ascii="Monotype Corsiva" w:hAnsi="Monotype Corsiva"/>
          <w:sz w:val="28"/>
          <w:szCs w:val="28"/>
        </w:rPr>
        <w:t>Характеристика системы сельских населенных пунктов Республики Калмыкия и Лаганского района.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540"/>
        <w:gridCol w:w="2120"/>
        <w:gridCol w:w="1245"/>
        <w:gridCol w:w="1417"/>
        <w:gridCol w:w="1380"/>
        <w:gridCol w:w="1380"/>
        <w:gridCol w:w="1489"/>
      </w:tblGrid>
      <w:tr w:rsidR="009863F0" w:rsidRPr="00325E85" w:rsidTr="00945184">
        <w:tc>
          <w:tcPr>
            <w:tcW w:w="540" w:type="dxa"/>
            <w:vMerge w:val="restart"/>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п/п</w:t>
            </w:r>
          </w:p>
        </w:tc>
        <w:tc>
          <w:tcPr>
            <w:tcW w:w="2120" w:type="dxa"/>
            <w:vMerge w:val="restart"/>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Муниципальный район</w:t>
            </w:r>
          </w:p>
        </w:tc>
        <w:tc>
          <w:tcPr>
            <w:tcW w:w="1245" w:type="dxa"/>
            <w:vMerge w:val="restart"/>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Количество сельских МО</w:t>
            </w:r>
          </w:p>
        </w:tc>
        <w:tc>
          <w:tcPr>
            <w:tcW w:w="1417" w:type="dxa"/>
            <w:vMerge w:val="restart"/>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Количество СНП в них</w:t>
            </w:r>
          </w:p>
        </w:tc>
        <w:tc>
          <w:tcPr>
            <w:tcW w:w="2760" w:type="dxa"/>
            <w:gridSpan w:val="2"/>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В среднем на 1 муниципальное образование</w:t>
            </w:r>
          </w:p>
        </w:tc>
        <w:tc>
          <w:tcPr>
            <w:tcW w:w="1489" w:type="dxa"/>
            <w:vMerge w:val="restart"/>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Средний размер населенного пункта</w:t>
            </w:r>
          </w:p>
        </w:tc>
      </w:tr>
      <w:tr w:rsidR="009863F0" w:rsidRPr="00325E85" w:rsidTr="00945184">
        <w:trPr>
          <w:trHeight w:val="131"/>
        </w:trPr>
        <w:tc>
          <w:tcPr>
            <w:tcW w:w="540" w:type="dxa"/>
            <w:vMerge/>
            <w:shd w:val="clear" w:color="auto" w:fill="92CDDC"/>
          </w:tcPr>
          <w:p w:rsidR="009863F0" w:rsidRPr="00945184" w:rsidRDefault="009863F0" w:rsidP="00945184">
            <w:pPr>
              <w:pStyle w:val="NoSpacing"/>
              <w:jc w:val="center"/>
              <w:rPr>
                <w:rFonts w:ascii="Monotype Corsiva" w:hAnsi="Monotype Corsiva"/>
                <w:szCs w:val="24"/>
              </w:rPr>
            </w:pPr>
          </w:p>
        </w:tc>
        <w:tc>
          <w:tcPr>
            <w:tcW w:w="2120" w:type="dxa"/>
            <w:vMerge/>
            <w:shd w:val="clear" w:color="auto" w:fill="92CDDC"/>
          </w:tcPr>
          <w:p w:rsidR="009863F0" w:rsidRPr="00945184" w:rsidRDefault="009863F0" w:rsidP="00945184">
            <w:pPr>
              <w:pStyle w:val="NoSpacing"/>
              <w:jc w:val="center"/>
              <w:rPr>
                <w:rFonts w:ascii="Monotype Corsiva" w:hAnsi="Monotype Corsiva"/>
                <w:szCs w:val="24"/>
              </w:rPr>
            </w:pPr>
          </w:p>
        </w:tc>
        <w:tc>
          <w:tcPr>
            <w:tcW w:w="1245" w:type="dxa"/>
            <w:vMerge/>
            <w:shd w:val="clear" w:color="auto" w:fill="92CDDC"/>
          </w:tcPr>
          <w:p w:rsidR="009863F0" w:rsidRPr="00945184" w:rsidRDefault="009863F0" w:rsidP="00945184">
            <w:pPr>
              <w:pStyle w:val="NoSpacing"/>
              <w:jc w:val="center"/>
              <w:rPr>
                <w:rFonts w:ascii="Monotype Corsiva" w:hAnsi="Monotype Corsiva"/>
                <w:szCs w:val="24"/>
              </w:rPr>
            </w:pPr>
          </w:p>
        </w:tc>
        <w:tc>
          <w:tcPr>
            <w:tcW w:w="1417" w:type="dxa"/>
            <w:vMerge/>
            <w:shd w:val="clear" w:color="auto" w:fill="92CDDC"/>
          </w:tcPr>
          <w:p w:rsidR="009863F0" w:rsidRPr="00945184" w:rsidRDefault="009863F0" w:rsidP="00945184">
            <w:pPr>
              <w:pStyle w:val="NoSpacing"/>
              <w:jc w:val="center"/>
              <w:rPr>
                <w:rFonts w:ascii="Monotype Corsiva" w:hAnsi="Monotype Corsiva"/>
                <w:szCs w:val="24"/>
              </w:rPr>
            </w:pPr>
          </w:p>
        </w:tc>
        <w:tc>
          <w:tcPr>
            <w:tcW w:w="1380" w:type="dxa"/>
            <w:shd w:val="clear" w:color="auto" w:fill="92CDDC"/>
          </w:tcPr>
          <w:p w:rsidR="009863F0" w:rsidRPr="00945184" w:rsidRDefault="009863F0" w:rsidP="00945184">
            <w:pPr>
              <w:pStyle w:val="NoSpacing"/>
              <w:jc w:val="center"/>
              <w:rPr>
                <w:rFonts w:ascii="Monotype Corsiva" w:hAnsi="Monotype Corsiva"/>
                <w:sz w:val="22"/>
              </w:rPr>
            </w:pPr>
            <w:r w:rsidRPr="00945184">
              <w:rPr>
                <w:rFonts w:ascii="Monotype Corsiva" w:hAnsi="Monotype Corsiva"/>
                <w:sz w:val="22"/>
              </w:rPr>
              <w:t>Населенных пунктов</w:t>
            </w:r>
          </w:p>
        </w:tc>
        <w:tc>
          <w:tcPr>
            <w:tcW w:w="1380" w:type="dxa"/>
            <w:shd w:val="clear" w:color="auto" w:fill="92CDDC"/>
          </w:tcPr>
          <w:p w:rsidR="009863F0" w:rsidRPr="00945184" w:rsidRDefault="009863F0" w:rsidP="00945184">
            <w:pPr>
              <w:pStyle w:val="NoSpacing"/>
              <w:jc w:val="center"/>
              <w:rPr>
                <w:rFonts w:ascii="Monotype Corsiva" w:hAnsi="Monotype Corsiva"/>
                <w:sz w:val="22"/>
              </w:rPr>
            </w:pPr>
            <w:r w:rsidRPr="00945184">
              <w:rPr>
                <w:rFonts w:ascii="Monotype Corsiva" w:hAnsi="Monotype Corsiva"/>
                <w:sz w:val="22"/>
              </w:rPr>
              <w:t>Жителей</w:t>
            </w:r>
          </w:p>
        </w:tc>
        <w:tc>
          <w:tcPr>
            <w:tcW w:w="1489" w:type="dxa"/>
            <w:vMerge/>
            <w:shd w:val="clear" w:color="auto" w:fill="92CDDC"/>
          </w:tcPr>
          <w:p w:rsidR="009863F0" w:rsidRPr="00945184" w:rsidRDefault="009863F0" w:rsidP="00945184">
            <w:pPr>
              <w:pStyle w:val="NoSpacing"/>
              <w:jc w:val="center"/>
              <w:rPr>
                <w:rFonts w:ascii="Monotype Corsiva" w:hAnsi="Monotype Corsiva"/>
                <w:szCs w:val="24"/>
              </w:rPr>
            </w:pPr>
          </w:p>
        </w:tc>
      </w:tr>
      <w:tr w:rsidR="009863F0" w:rsidRPr="00325E85" w:rsidTr="00945184">
        <w:tc>
          <w:tcPr>
            <w:tcW w:w="54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2120"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Республика Калмыкия</w:t>
            </w:r>
          </w:p>
        </w:tc>
        <w:tc>
          <w:tcPr>
            <w:tcW w:w="1245"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112</w:t>
            </w:r>
          </w:p>
        </w:tc>
        <w:tc>
          <w:tcPr>
            <w:tcW w:w="141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262</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2,34</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1437,28</w:t>
            </w:r>
          </w:p>
        </w:tc>
        <w:tc>
          <w:tcPr>
            <w:tcW w:w="1489"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614,41</w:t>
            </w:r>
          </w:p>
        </w:tc>
      </w:tr>
      <w:tr w:rsidR="009863F0" w:rsidRPr="00325E85" w:rsidTr="00945184">
        <w:tc>
          <w:tcPr>
            <w:tcW w:w="54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w:t>
            </w:r>
          </w:p>
        </w:tc>
        <w:tc>
          <w:tcPr>
            <w:tcW w:w="2120"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Лаганский район</w:t>
            </w:r>
          </w:p>
        </w:tc>
        <w:tc>
          <w:tcPr>
            <w:tcW w:w="1245"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4</w:t>
            </w:r>
          </w:p>
        </w:tc>
        <w:tc>
          <w:tcPr>
            <w:tcW w:w="141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5</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1,25</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1411</w:t>
            </w:r>
          </w:p>
        </w:tc>
        <w:tc>
          <w:tcPr>
            <w:tcW w:w="1489"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1130</w:t>
            </w:r>
          </w:p>
        </w:tc>
      </w:tr>
      <w:tr w:rsidR="009863F0" w:rsidRPr="00325E85" w:rsidTr="00945184">
        <w:tc>
          <w:tcPr>
            <w:tcW w:w="54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2а</w:t>
            </w:r>
          </w:p>
        </w:tc>
        <w:tc>
          <w:tcPr>
            <w:tcW w:w="2120"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Джалыковское СМО</w:t>
            </w:r>
          </w:p>
        </w:tc>
        <w:tc>
          <w:tcPr>
            <w:tcW w:w="1245"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c>
          <w:tcPr>
            <w:tcW w:w="141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1337</w:t>
            </w:r>
          </w:p>
        </w:tc>
        <w:tc>
          <w:tcPr>
            <w:tcW w:w="1489"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669</w:t>
            </w:r>
          </w:p>
        </w:tc>
      </w:tr>
      <w:tr w:rsidR="009863F0" w:rsidRPr="00325E85" w:rsidTr="00945184">
        <w:tc>
          <w:tcPr>
            <w:tcW w:w="54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2б</w:t>
            </w:r>
          </w:p>
        </w:tc>
        <w:tc>
          <w:tcPr>
            <w:tcW w:w="2120"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Красинское СМО</w:t>
            </w:r>
          </w:p>
        </w:tc>
        <w:tc>
          <w:tcPr>
            <w:tcW w:w="1245"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c>
          <w:tcPr>
            <w:tcW w:w="141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1160</w:t>
            </w:r>
          </w:p>
        </w:tc>
        <w:tc>
          <w:tcPr>
            <w:tcW w:w="1489"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1160</w:t>
            </w:r>
          </w:p>
        </w:tc>
      </w:tr>
      <w:tr w:rsidR="009863F0" w:rsidRPr="00325E85" w:rsidTr="00945184">
        <w:tc>
          <w:tcPr>
            <w:tcW w:w="54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2в</w:t>
            </w:r>
          </w:p>
        </w:tc>
        <w:tc>
          <w:tcPr>
            <w:tcW w:w="2120" w:type="dxa"/>
            <w:shd w:val="clear" w:color="auto" w:fill="DAEEF3"/>
          </w:tcPr>
          <w:p w:rsidR="009863F0" w:rsidRPr="00945184" w:rsidRDefault="009863F0" w:rsidP="00FC539A">
            <w:pPr>
              <w:pStyle w:val="NoSpacing"/>
              <w:rPr>
                <w:rFonts w:ascii="Monotype Corsiva" w:hAnsi="Monotype Corsiva"/>
                <w:szCs w:val="24"/>
              </w:rPr>
            </w:pPr>
            <w:r w:rsidRPr="00945184">
              <w:rPr>
                <w:rFonts w:ascii="Monotype Corsiva" w:hAnsi="Monotype Corsiva"/>
                <w:szCs w:val="24"/>
              </w:rPr>
              <w:t>СеверноеСМО</w:t>
            </w:r>
          </w:p>
        </w:tc>
        <w:tc>
          <w:tcPr>
            <w:tcW w:w="1245"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c>
          <w:tcPr>
            <w:tcW w:w="141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1197</w:t>
            </w:r>
          </w:p>
        </w:tc>
        <w:tc>
          <w:tcPr>
            <w:tcW w:w="1489"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1197</w:t>
            </w:r>
          </w:p>
        </w:tc>
      </w:tr>
      <w:tr w:rsidR="009863F0" w:rsidRPr="00325E85" w:rsidTr="00945184">
        <w:tc>
          <w:tcPr>
            <w:tcW w:w="54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2г</w:t>
            </w:r>
          </w:p>
        </w:tc>
        <w:tc>
          <w:tcPr>
            <w:tcW w:w="2120"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Уланхольское СМО</w:t>
            </w:r>
          </w:p>
        </w:tc>
        <w:tc>
          <w:tcPr>
            <w:tcW w:w="1245"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c>
          <w:tcPr>
            <w:tcW w:w="141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138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2105</w:t>
            </w:r>
          </w:p>
        </w:tc>
        <w:tc>
          <w:tcPr>
            <w:tcW w:w="1489"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2105</w:t>
            </w:r>
          </w:p>
        </w:tc>
      </w:tr>
    </w:tbl>
    <w:p w:rsidR="009863F0" w:rsidRDefault="009863F0" w:rsidP="001E4584">
      <w:pPr>
        <w:ind w:left="851"/>
      </w:pPr>
    </w:p>
    <w:p w:rsidR="009863F0" w:rsidRPr="004F2FD2" w:rsidRDefault="009863F0" w:rsidP="001E4584">
      <w:pPr>
        <w:ind w:left="851"/>
      </w:pPr>
      <w:r w:rsidRPr="004F2FD2">
        <w:t xml:space="preserve">Средняя плотность населения в </w:t>
      </w:r>
      <w:r>
        <w:t>Северном</w:t>
      </w:r>
      <w:r w:rsidRPr="004F2FD2">
        <w:t xml:space="preserve"> СМО составляет </w:t>
      </w:r>
      <w:r>
        <w:t>1,1</w:t>
      </w:r>
      <w:r w:rsidRPr="004F2FD2">
        <w:t xml:space="preserve"> чел/км</w:t>
      </w:r>
      <w:r w:rsidRPr="004F2FD2">
        <w:rPr>
          <w:vertAlign w:val="superscript"/>
        </w:rPr>
        <w:t>2</w:t>
      </w:r>
      <w:r w:rsidRPr="004F2FD2">
        <w:t xml:space="preserve">, что в </w:t>
      </w:r>
      <w:r>
        <w:t>4</w:t>
      </w:r>
      <w:r w:rsidRPr="004F2FD2">
        <w:t xml:space="preserve"> раза ниже, чем в среднем по Лаганскому району (4,2 чел/км</w:t>
      </w:r>
      <w:r w:rsidRPr="004F2FD2">
        <w:rPr>
          <w:vertAlign w:val="superscript"/>
        </w:rPr>
        <w:t>2</w:t>
      </w:r>
      <w:r w:rsidRPr="004F2FD2">
        <w:t>)и ниже чем по Республике Калмыкия (3,9 чел/км</w:t>
      </w:r>
      <w:r w:rsidRPr="004F2FD2">
        <w:rPr>
          <w:vertAlign w:val="superscript"/>
        </w:rPr>
        <w:t>2</w:t>
      </w:r>
      <w:r w:rsidRPr="004F2FD2">
        <w:t>).</w:t>
      </w:r>
    </w:p>
    <w:p w:rsidR="009863F0" w:rsidRPr="004F2FD2" w:rsidRDefault="009863F0" w:rsidP="001E4584">
      <w:pPr>
        <w:ind w:left="851"/>
      </w:pPr>
      <w:r w:rsidRPr="004F2FD2">
        <w:t xml:space="preserve">Анализ структуры расселения выявил специфические закономерности и особенности,  характерные для </w:t>
      </w:r>
      <w:r>
        <w:t>Северного</w:t>
      </w:r>
      <w:r w:rsidRPr="004F2FD2">
        <w:t xml:space="preserve"> СМО:</w:t>
      </w:r>
    </w:p>
    <w:p w:rsidR="009863F0" w:rsidRPr="004F2FD2" w:rsidRDefault="009863F0" w:rsidP="001E4584">
      <w:pPr>
        <w:ind w:left="851"/>
      </w:pPr>
      <w:r w:rsidRPr="004F2FD2">
        <w:t>- территория муниципального образования заселена незначительно;</w:t>
      </w:r>
    </w:p>
    <w:p w:rsidR="009863F0" w:rsidRPr="004F2FD2" w:rsidRDefault="009863F0" w:rsidP="001E4584">
      <w:pPr>
        <w:ind w:left="851"/>
      </w:pPr>
      <w:r w:rsidRPr="004F2FD2">
        <w:t xml:space="preserve">- население концентрируется в </w:t>
      </w:r>
      <w:r>
        <w:t xml:space="preserve">единственном </w:t>
      </w:r>
      <w:r w:rsidRPr="004F2FD2">
        <w:t>населенн</w:t>
      </w:r>
      <w:r>
        <w:t>ом</w:t>
      </w:r>
      <w:r w:rsidRPr="004F2FD2">
        <w:t xml:space="preserve"> пункт</w:t>
      </w:r>
      <w:r>
        <w:t>е</w:t>
      </w:r>
      <w:r w:rsidRPr="004F2FD2">
        <w:t>;</w:t>
      </w:r>
    </w:p>
    <w:p w:rsidR="009863F0" w:rsidRPr="004F2FD2" w:rsidRDefault="009863F0" w:rsidP="001E4584">
      <w:pPr>
        <w:ind w:left="851"/>
      </w:pPr>
      <w:r w:rsidRPr="004F2FD2">
        <w:t>- близость к ведущему экономическому центру района – городу Лагань;</w:t>
      </w:r>
    </w:p>
    <w:p w:rsidR="009863F0" w:rsidRPr="004F2FD2" w:rsidRDefault="009863F0" w:rsidP="001E4584">
      <w:pPr>
        <w:ind w:left="851"/>
      </w:pPr>
      <w:r w:rsidRPr="004F2FD2">
        <w:t>- второстепенная роль муниципального образования в Лаганском районе;</w:t>
      </w:r>
    </w:p>
    <w:p w:rsidR="009863F0" w:rsidRPr="004F2FD2" w:rsidRDefault="009863F0" w:rsidP="001E4584">
      <w:pPr>
        <w:ind w:left="851"/>
      </w:pPr>
      <w:r w:rsidRPr="004F2FD2">
        <w:t xml:space="preserve">- </w:t>
      </w:r>
      <w:r>
        <w:t>пригородное</w:t>
      </w:r>
      <w:r w:rsidRPr="004F2FD2">
        <w:t xml:space="preserve"> положение.</w:t>
      </w:r>
    </w:p>
    <w:p w:rsidR="009863F0" w:rsidRDefault="009863F0" w:rsidP="001E4584">
      <w:pPr>
        <w:pStyle w:val="NoSpacing"/>
        <w:ind w:firstLine="567"/>
        <w:jc w:val="both"/>
        <w:rPr>
          <w:szCs w:val="24"/>
        </w:rPr>
      </w:pPr>
    </w:p>
    <w:tbl>
      <w:tblPr>
        <w:tblW w:w="0" w:type="auto"/>
        <w:tblInd w:w="959" w:type="dxa"/>
        <w:tblLook w:val="00A0"/>
      </w:tblPr>
      <w:tblGrid>
        <w:gridCol w:w="8612"/>
      </w:tblGrid>
      <w:tr w:rsidR="009863F0" w:rsidTr="00945184">
        <w:tc>
          <w:tcPr>
            <w:tcW w:w="8612" w:type="dxa"/>
            <w:shd w:val="clear" w:color="auto" w:fill="C2D69B"/>
          </w:tcPr>
          <w:p w:rsidR="009863F0" w:rsidRPr="00945184" w:rsidRDefault="009863F0" w:rsidP="00D44E30">
            <w:pPr>
              <w:pStyle w:val="NoSpacing"/>
              <w:rPr>
                <w:szCs w:val="24"/>
              </w:rPr>
            </w:pPr>
            <w:r w:rsidRPr="00945184">
              <w:rPr>
                <w:rFonts w:ascii="Arial Narrow" w:hAnsi="Arial Narrow"/>
                <w:i/>
                <w:sz w:val="28"/>
                <w:szCs w:val="28"/>
              </w:rPr>
              <w:t>3.2. Межселенное культурно- бытовое обслуживание.</w:t>
            </w:r>
          </w:p>
        </w:tc>
      </w:tr>
    </w:tbl>
    <w:p w:rsidR="009863F0" w:rsidRPr="00325E85" w:rsidRDefault="009863F0" w:rsidP="001E4584">
      <w:pPr>
        <w:pStyle w:val="NoSpacing"/>
        <w:ind w:firstLine="567"/>
        <w:jc w:val="both"/>
        <w:rPr>
          <w:szCs w:val="24"/>
        </w:rPr>
      </w:pPr>
    </w:p>
    <w:p w:rsidR="009863F0" w:rsidRPr="00325E85" w:rsidRDefault="009863F0" w:rsidP="001E4584">
      <w:pPr>
        <w:pStyle w:val="NoSpacing"/>
        <w:ind w:firstLine="567"/>
        <w:jc w:val="both"/>
        <w:rPr>
          <w:szCs w:val="24"/>
        </w:rPr>
      </w:pPr>
    </w:p>
    <w:p w:rsidR="009863F0" w:rsidRPr="004F2FD2" w:rsidRDefault="009863F0" w:rsidP="001E4584">
      <w:pPr>
        <w:ind w:left="851"/>
      </w:pPr>
      <w:r w:rsidRPr="004F2FD2">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существующих социально –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w:t>
      </w:r>
      <w:r>
        <w:t>Северного</w:t>
      </w:r>
      <w:r w:rsidRPr="004F2FD2">
        <w:t xml:space="preserve"> СМО,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9863F0" w:rsidRPr="004F2FD2" w:rsidRDefault="009863F0" w:rsidP="001E4584">
      <w:pPr>
        <w:ind w:left="851"/>
      </w:pPr>
      <w:r w:rsidRPr="004F2FD2">
        <w:t>Система межселенного обслуживания формируется с учетом следующих факторов:</w:t>
      </w:r>
    </w:p>
    <w:p w:rsidR="009863F0" w:rsidRPr="004F2FD2" w:rsidRDefault="009863F0" w:rsidP="001E4584">
      <w:pPr>
        <w:ind w:left="851"/>
      </w:pPr>
      <w:r w:rsidRPr="004F2FD2">
        <w:t>- сложившихся административно-хозяйственных, производственных, трудовых и социально-культурных связей между поселениями;</w:t>
      </w:r>
    </w:p>
    <w:p w:rsidR="009863F0" w:rsidRPr="004F2FD2" w:rsidRDefault="009863F0" w:rsidP="001E4584">
      <w:pPr>
        <w:ind w:left="851"/>
      </w:pPr>
      <w:r w:rsidRPr="004F2FD2">
        <w:t>- экономического и социально-культурного потенциала поселений и сельсоветов;</w:t>
      </w:r>
    </w:p>
    <w:p w:rsidR="009863F0" w:rsidRPr="004F2FD2" w:rsidRDefault="009863F0" w:rsidP="001E4584">
      <w:pPr>
        <w:ind w:left="851"/>
      </w:pPr>
      <w:r w:rsidRPr="004F2FD2">
        <w:t>- особенностей системы расселения;</w:t>
      </w:r>
    </w:p>
    <w:p w:rsidR="009863F0" w:rsidRPr="004F2FD2" w:rsidRDefault="009863F0" w:rsidP="001E4584">
      <w:pPr>
        <w:ind w:left="851"/>
      </w:pPr>
      <w:r w:rsidRPr="004F2FD2">
        <w:t>- уровня развития сети транспортных коммуникаций;</w:t>
      </w:r>
    </w:p>
    <w:p w:rsidR="009863F0" w:rsidRPr="004F2FD2" w:rsidRDefault="009863F0" w:rsidP="001E4584">
      <w:pPr>
        <w:ind w:left="851"/>
      </w:pPr>
      <w:r w:rsidRPr="004F2FD2">
        <w:t>- проектной планировочной структуры.</w:t>
      </w:r>
    </w:p>
    <w:p w:rsidR="009863F0" w:rsidRPr="004F2FD2" w:rsidRDefault="009863F0" w:rsidP="001E4584">
      <w:pPr>
        <w:pStyle w:val="BodyTextFirstIndent"/>
        <w:ind w:left="851" w:firstLine="567"/>
      </w:pPr>
      <w:r w:rsidRPr="004F2FD2">
        <w:t xml:space="preserve">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w:t>
      </w:r>
      <w:r>
        <w:t>Северного</w:t>
      </w:r>
      <w:r w:rsidRPr="004F2FD2">
        <w:t xml:space="preserve"> СМО в будущем.</w:t>
      </w:r>
    </w:p>
    <w:p w:rsidR="009863F0" w:rsidRPr="004F2FD2" w:rsidRDefault="009863F0" w:rsidP="001E4584">
      <w:pPr>
        <w:ind w:left="851"/>
      </w:pPr>
      <w:r w:rsidRPr="004F2FD2">
        <w:t>За основу определения состава учреждений и предприятий обслуживания, размещаемых в каждом населенном пункте Лаганского района, принимается периодичность посещения различных учреждений.</w:t>
      </w:r>
    </w:p>
    <w:p w:rsidR="009863F0" w:rsidRPr="004F2FD2" w:rsidRDefault="009863F0" w:rsidP="001E4584">
      <w:pPr>
        <w:ind w:left="851"/>
      </w:pPr>
      <w:r w:rsidRPr="004F2FD2">
        <w:t>Всего на территории Республики Калмыкия выделяется 3 ступени обслуживания:</w:t>
      </w:r>
    </w:p>
    <w:p w:rsidR="009863F0" w:rsidRPr="004F2FD2" w:rsidRDefault="009863F0" w:rsidP="001E4584">
      <w:pPr>
        <w:ind w:left="851"/>
      </w:pPr>
      <w:r w:rsidRPr="004F2FD2">
        <w:t>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w:t>
      </w:r>
    </w:p>
    <w:p w:rsidR="009863F0" w:rsidRPr="004F2FD2" w:rsidRDefault="009863F0" w:rsidP="001E4584">
      <w:pPr>
        <w:ind w:left="851"/>
      </w:pPr>
      <w:r w:rsidRPr="004F2FD2">
        <w:t>2 ступень – учреждения периодического пользования, посещаемые населением не реже одного раза в месяц.</w:t>
      </w:r>
    </w:p>
    <w:p w:rsidR="009863F0" w:rsidRPr="004F2FD2" w:rsidRDefault="009863F0" w:rsidP="001E4584">
      <w:pPr>
        <w:ind w:left="851"/>
      </w:pPr>
      <w:r w:rsidRPr="004F2FD2">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rsidR="009863F0" w:rsidRDefault="009863F0" w:rsidP="001E4584">
      <w:pPr>
        <w:pStyle w:val="BodyTextFirstIndent"/>
        <w:spacing w:line="240" w:lineRule="auto"/>
        <w:ind w:left="851" w:firstLine="567"/>
        <w:rPr>
          <w:rFonts w:ascii="Times New Roman" w:hAnsi="Times New Roman"/>
          <w:sz w:val="28"/>
          <w:szCs w:val="28"/>
        </w:rPr>
      </w:pPr>
    </w:p>
    <w:p w:rsidR="009863F0" w:rsidRDefault="009863F0" w:rsidP="001E4584">
      <w:pPr>
        <w:rPr>
          <w:rFonts w:ascii="Times New Roman" w:hAnsi="Times New Roman"/>
          <w:sz w:val="28"/>
          <w:szCs w:val="28"/>
        </w:rPr>
      </w:pPr>
      <w:r>
        <w:rPr>
          <w:rFonts w:ascii="Times New Roman" w:hAnsi="Times New Roman"/>
          <w:sz w:val="28"/>
          <w:szCs w:val="28"/>
        </w:rPr>
        <w:br w:type="page"/>
      </w:r>
    </w:p>
    <w:p w:rsidR="009863F0" w:rsidRDefault="009863F0" w:rsidP="001E4584">
      <w:pPr>
        <w:pStyle w:val="BodyTextFirstIndent"/>
        <w:spacing w:line="240" w:lineRule="auto"/>
        <w:ind w:firstLine="567"/>
        <w:rPr>
          <w:rFonts w:ascii="Times New Roman" w:hAnsi="Times New Roman"/>
          <w:sz w:val="28"/>
          <w:szCs w:val="28"/>
        </w:rPr>
        <w:sectPr w:rsidR="009863F0" w:rsidSect="00D44E30">
          <w:headerReference w:type="default" r:id="rId12"/>
          <w:headerReference w:type="first" r:id="rId13"/>
          <w:pgSz w:w="11906" w:h="16838"/>
          <w:pgMar w:top="1134" w:right="850" w:bottom="1134" w:left="1701" w:header="708" w:footer="708" w:gutter="0"/>
          <w:cols w:space="708"/>
          <w:titlePg/>
          <w:docGrid w:linePitch="360"/>
        </w:sectPr>
      </w:pPr>
    </w:p>
    <w:p w:rsidR="009863F0" w:rsidRPr="00325E85" w:rsidRDefault="009863F0" w:rsidP="001E4584">
      <w:pPr>
        <w:pStyle w:val="BodyTextFirstIndent"/>
        <w:spacing w:line="240" w:lineRule="auto"/>
        <w:ind w:firstLine="567"/>
        <w:jc w:val="right"/>
        <w:rPr>
          <w:rFonts w:ascii="Monotype Corsiva" w:hAnsi="Monotype Corsiva"/>
          <w:sz w:val="28"/>
          <w:szCs w:val="28"/>
        </w:rPr>
      </w:pPr>
      <w:r>
        <w:rPr>
          <w:rFonts w:ascii="Monotype Corsiva" w:hAnsi="Monotype Corsiva"/>
          <w:sz w:val="28"/>
          <w:szCs w:val="28"/>
        </w:rPr>
        <w:t>Таблица 3.2</w:t>
      </w:r>
    </w:p>
    <w:p w:rsidR="009863F0" w:rsidRPr="00325E85" w:rsidRDefault="009863F0" w:rsidP="001E4584">
      <w:pPr>
        <w:jc w:val="center"/>
        <w:rPr>
          <w:rFonts w:ascii="Monotype Corsiva" w:hAnsi="Monotype Corsiva"/>
          <w:sz w:val="28"/>
          <w:szCs w:val="28"/>
        </w:rPr>
      </w:pPr>
      <w:r w:rsidRPr="00325E85">
        <w:rPr>
          <w:rFonts w:ascii="Monotype Corsiva" w:hAnsi="Monotype Corsiva"/>
          <w:sz w:val="28"/>
          <w:szCs w:val="28"/>
        </w:rPr>
        <w:t>Состав основных культурно-бытовых учреждений и предприятий по ступеням и центрам обслуживания.</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696"/>
        <w:gridCol w:w="3696"/>
        <w:gridCol w:w="3697"/>
        <w:gridCol w:w="3697"/>
      </w:tblGrid>
      <w:tr w:rsidR="009863F0" w:rsidRPr="00A33132" w:rsidTr="00945184">
        <w:trPr>
          <w:tblHeader/>
        </w:trPr>
        <w:tc>
          <w:tcPr>
            <w:tcW w:w="3696" w:type="dxa"/>
            <w:vMerge w:val="restart"/>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Виды обслуживания</w:t>
            </w:r>
          </w:p>
        </w:tc>
        <w:tc>
          <w:tcPr>
            <w:tcW w:w="11090" w:type="dxa"/>
            <w:gridSpan w:val="3"/>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Состав учреждений и предприятий по ступеням и центрам обслуживания</w:t>
            </w:r>
          </w:p>
        </w:tc>
      </w:tr>
      <w:tr w:rsidR="009863F0" w:rsidRPr="00A33132" w:rsidTr="00945184">
        <w:trPr>
          <w:tblHeader/>
        </w:trPr>
        <w:tc>
          <w:tcPr>
            <w:tcW w:w="3696" w:type="dxa"/>
            <w:vMerge/>
            <w:shd w:val="clear" w:color="auto" w:fill="92CDDC"/>
          </w:tcPr>
          <w:p w:rsidR="009863F0" w:rsidRPr="00945184" w:rsidRDefault="009863F0" w:rsidP="00945184">
            <w:pPr>
              <w:pStyle w:val="NoSpacing"/>
              <w:jc w:val="both"/>
              <w:rPr>
                <w:rFonts w:ascii="Monotype Corsiva" w:hAnsi="Monotype Corsiva"/>
                <w:szCs w:val="24"/>
              </w:rPr>
            </w:pPr>
          </w:p>
        </w:tc>
        <w:tc>
          <w:tcPr>
            <w:tcW w:w="3696" w:type="dxa"/>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Повседневного пользования</w:t>
            </w:r>
          </w:p>
        </w:tc>
        <w:tc>
          <w:tcPr>
            <w:tcW w:w="3697" w:type="dxa"/>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Периодического пользования</w:t>
            </w:r>
          </w:p>
        </w:tc>
        <w:tc>
          <w:tcPr>
            <w:tcW w:w="3697" w:type="dxa"/>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Эпизодического пользования</w:t>
            </w:r>
          </w:p>
        </w:tc>
      </w:tr>
      <w:tr w:rsidR="009863F0" w:rsidRPr="00A33132" w:rsidTr="00945184">
        <w:trPr>
          <w:trHeight w:val="987"/>
          <w:tblHeader/>
        </w:trPr>
        <w:tc>
          <w:tcPr>
            <w:tcW w:w="3696" w:type="dxa"/>
            <w:vMerge/>
            <w:shd w:val="clear" w:color="auto" w:fill="92CDDC"/>
          </w:tcPr>
          <w:p w:rsidR="009863F0" w:rsidRPr="00945184" w:rsidRDefault="009863F0" w:rsidP="00945184">
            <w:pPr>
              <w:pStyle w:val="NoSpacing"/>
              <w:jc w:val="both"/>
              <w:rPr>
                <w:rFonts w:ascii="Monotype Corsiva" w:hAnsi="Monotype Corsiva"/>
                <w:szCs w:val="24"/>
              </w:rPr>
            </w:pPr>
          </w:p>
        </w:tc>
        <w:tc>
          <w:tcPr>
            <w:tcW w:w="3696" w:type="dxa"/>
            <w:shd w:val="clear" w:color="auto" w:fill="92CDDC"/>
          </w:tcPr>
          <w:p w:rsidR="009863F0" w:rsidRPr="00945184" w:rsidRDefault="009863F0" w:rsidP="00945184">
            <w:pPr>
              <w:spacing w:before="240"/>
              <w:ind w:firstLine="0"/>
              <w:jc w:val="center"/>
              <w:rPr>
                <w:rFonts w:ascii="Monotype Corsiva" w:hAnsi="Monotype Corsiva"/>
                <w:sz w:val="22"/>
                <w:szCs w:val="22"/>
              </w:rPr>
            </w:pPr>
            <w:r w:rsidRPr="00945184">
              <w:rPr>
                <w:rFonts w:ascii="Monotype Corsiva" w:hAnsi="Monotype Corsiva"/>
                <w:sz w:val="22"/>
                <w:szCs w:val="22"/>
              </w:rPr>
              <w:t>Село Северное</w:t>
            </w:r>
          </w:p>
        </w:tc>
        <w:tc>
          <w:tcPr>
            <w:tcW w:w="3697" w:type="dxa"/>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Центр муниципального района – г. Лагань.</w:t>
            </w:r>
          </w:p>
        </w:tc>
        <w:tc>
          <w:tcPr>
            <w:tcW w:w="3697" w:type="dxa"/>
            <w:shd w:val="clear" w:color="auto" w:fill="92CDDC"/>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г. Лагань, г. Элиста</w:t>
            </w:r>
          </w:p>
        </w:tc>
      </w:tr>
      <w:tr w:rsidR="009863F0" w:rsidRPr="00A33132" w:rsidTr="00945184">
        <w:tc>
          <w:tcPr>
            <w:tcW w:w="3696" w:type="dxa"/>
            <w:shd w:val="clear" w:color="auto" w:fill="DAEEF3"/>
          </w:tcPr>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r w:rsidRPr="00945184">
              <w:rPr>
                <w:rFonts w:ascii="Monotype Corsiva" w:hAnsi="Monotype Corsiva"/>
                <w:szCs w:val="24"/>
              </w:rPr>
              <w:t>1. Учреждения образования.</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Общеобразовательная средняя школа.</w:t>
            </w: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Многопрофильная гимназия;</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Профессиональный лицей №1;</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Центр дополнительного образования детей;</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Лаганская вспомогательная школа интернат.</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Высшие и средние специальные учебные заведения (филиалы); Центры переподготовки кадров.</w:t>
            </w:r>
          </w:p>
        </w:tc>
      </w:tr>
      <w:tr w:rsidR="009863F0" w:rsidRPr="00A33132" w:rsidTr="00945184">
        <w:tc>
          <w:tcPr>
            <w:tcW w:w="3696" w:type="dxa"/>
            <w:shd w:val="clear" w:color="auto" w:fill="DAEEF3"/>
          </w:tcPr>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r w:rsidRPr="00945184">
              <w:rPr>
                <w:rFonts w:ascii="Monotype Corsiva" w:hAnsi="Monotype Corsiva"/>
                <w:szCs w:val="24"/>
              </w:rPr>
              <w:t>2. Учреждения здравоохранения и социального обеспечения.</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Фельдшерско-акушерский пункт.</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Центральная районная больница;</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Отделение скорой медицинской помощи;</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Районная поликлиника;</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Аптека;</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Стоматология;</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Роддом</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Межрайонные многопрофильные больницы и диспансеры;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Клинические, реабилитационные и консультативно - диагностические центры;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Базовые поликлиники.</w:t>
            </w:r>
          </w:p>
        </w:tc>
      </w:tr>
      <w:tr w:rsidR="009863F0" w:rsidRPr="00A33132" w:rsidTr="00945184">
        <w:tc>
          <w:tcPr>
            <w:tcW w:w="3696" w:type="dxa"/>
            <w:shd w:val="clear" w:color="auto" w:fill="DAEEF3"/>
          </w:tcPr>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r w:rsidRPr="00945184">
              <w:rPr>
                <w:rFonts w:ascii="Monotype Corsiva" w:hAnsi="Monotype Corsiva"/>
                <w:szCs w:val="24"/>
              </w:rPr>
              <w:t>3. Учреждения культуры и искусства.</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Дом культуры;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Библиотека.</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Школа искусств.</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Музейно-выставочные центры;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Театры;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Многофункциональные культурно- зрелищные центры, концертные залы;Специализированные библиотеки, видеозалы.</w:t>
            </w:r>
          </w:p>
        </w:tc>
      </w:tr>
      <w:tr w:rsidR="009863F0" w:rsidRPr="00A33132" w:rsidTr="00945184">
        <w:tc>
          <w:tcPr>
            <w:tcW w:w="3696" w:type="dxa"/>
            <w:shd w:val="clear" w:color="auto" w:fill="DAEEF3"/>
          </w:tcPr>
          <w:p w:rsidR="009863F0" w:rsidRPr="00945184" w:rsidRDefault="009863F0" w:rsidP="00945184">
            <w:pPr>
              <w:pStyle w:val="NoSpacing"/>
              <w:jc w:val="both"/>
              <w:rPr>
                <w:rFonts w:ascii="Monotype Corsiva" w:hAnsi="Monotype Corsiva"/>
                <w:szCs w:val="24"/>
              </w:rPr>
            </w:pPr>
          </w:p>
          <w:p w:rsidR="009863F0" w:rsidRPr="00945184" w:rsidRDefault="009863F0" w:rsidP="00945184">
            <w:pPr>
              <w:pStyle w:val="NoSpacing"/>
              <w:jc w:val="both"/>
              <w:rPr>
                <w:rFonts w:ascii="Monotype Corsiva" w:hAnsi="Monotype Corsiva"/>
                <w:szCs w:val="24"/>
              </w:rPr>
            </w:pPr>
            <w:r w:rsidRPr="00945184">
              <w:rPr>
                <w:rFonts w:ascii="Monotype Corsiva" w:hAnsi="Monotype Corsiva"/>
                <w:szCs w:val="24"/>
              </w:rPr>
              <w:t>4. Физкультурно-оздоровительные сооружения.</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Стадион и спортзал (в т. ч. школьные);</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Спортивные площадки.</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Стадион «Каспий»;</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Ипподром.</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Спортивные комплексы открытые и закрытые, бассейны;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Детская спортивная школа олимпийского резерва;</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Специализированные спортивные сооружения</w:t>
            </w:r>
          </w:p>
        </w:tc>
      </w:tr>
      <w:tr w:rsidR="009863F0" w:rsidRPr="00A33132" w:rsidTr="00945184">
        <w:tc>
          <w:tcPr>
            <w:tcW w:w="3696" w:type="dxa"/>
            <w:shd w:val="clear" w:color="auto" w:fill="DAEEF3"/>
          </w:tcPr>
          <w:p w:rsidR="009863F0" w:rsidRPr="00945184" w:rsidRDefault="009863F0" w:rsidP="001A3C98">
            <w:pPr>
              <w:pStyle w:val="NoSpacing"/>
              <w:rPr>
                <w:rFonts w:ascii="Monotype Corsiva" w:hAnsi="Monotype Corsiva"/>
                <w:szCs w:val="24"/>
              </w:rPr>
            </w:pPr>
          </w:p>
          <w:p w:rsidR="009863F0" w:rsidRPr="00945184" w:rsidRDefault="009863F0" w:rsidP="001A3C98">
            <w:pPr>
              <w:pStyle w:val="NoSpacing"/>
              <w:rPr>
                <w:rFonts w:ascii="Monotype Corsiva" w:hAnsi="Monotype Corsiva"/>
                <w:szCs w:val="24"/>
              </w:rPr>
            </w:pPr>
            <w:r w:rsidRPr="00945184">
              <w:rPr>
                <w:rFonts w:ascii="Monotype Corsiva" w:hAnsi="Monotype Corsiva"/>
                <w:szCs w:val="24"/>
              </w:rPr>
              <w:t>5. Торговля и общественное питание.</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Магазины товаров повседневного спроса, предприятия общественного питания.</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Магазины продовольственных и промышленных товаров, предприятия общественного питания.</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Торговые комплексы;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Оптовые и розничные рынки, ярмарки;</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Рестораны, бары и т.д.</w:t>
            </w:r>
          </w:p>
        </w:tc>
      </w:tr>
      <w:tr w:rsidR="009863F0" w:rsidRPr="00A33132" w:rsidTr="00945184">
        <w:tc>
          <w:tcPr>
            <w:tcW w:w="3696" w:type="dxa"/>
            <w:shd w:val="clear" w:color="auto" w:fill="DAEEF3"/>
          </w:tcPr>
          <w:p w:rsidR="009863F0" w:rsidRPr="00945184" w:rsidRDefault="009863F0" w:rsidP="00945184">
            <w:pPr>
              <w:pStyle w:val="NoSpacing"/>
              <w:spacing w:before="160"/>
              <w:rPr>
                <w:rFonts w:ascii="Monotype Corsiva" w:hAnsi="Monotype Corsiva"/>
                <w:szCs w:val="24"/>
              </w:rPr>
            </w:pPr>
            <w:r w:rsidRPr="00945184">
              <w:rPr>
                <w:rFonts w:ascii="Monotype Corsiva" w:hAnsi="Monotype Corsiva"/>
                <w:szCs w:val="24"/>
              </w:rPr>
              <w:t>6. Учреждения бытового и коммунального обслуживания.</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Предприятия бытового обслуживания;</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Гостиницы;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Пожарная часть.</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Фабрики централизованного выполнения заказов;</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Оздоровительные комплексы, Гостиницы.</w:t>
            </w:r>
          </w:p>
        </w:tc>
      </w:tr>
      <w:tr w:rsidR="009863F0" w:rsidRPr="00A33132" w:rsidTr="00945184">
        <w:tc>
          <w:tcPr>
            <w:tcW w:w="3696" w:type="dxa"/>
            <w:shd w:val="clear" w:color="auto" w:fill="DAEEF3"/>
          </w:tcPr>
          <w:p w:rsidR="009863F0" w:rsidRPr="00945184" w:rsidRDefault="009863F0" w:rsidP="001A3C98">
            <w:pPr>
              <w:pStyle w:val="NoSpacing"/>
              <w:rPr>
                <w:rFonts w:ascii="Monotype Corsiva" w:hAnsi="Monotype Corsiva"/>
                <w:szCs w:val="24"/>
              </w:rPr>
            </w:pPr>
          </w:p>
          <w:p w:rsidR="009863F0" w:rsidRPr="00945184" w:rsidRDefault="009863F0" w:rsidP="001A3C98">
            <w:pPr>
              <w:pStyle w:val="NoSpacing"/>
              <w:rPr>
                <w:rFonts w:ascii="Monotype Corsiva" w:hAnsi="Monotype Corsiva"/>
                <w:szCs w:val="24"/>
              </w:rPr>
            </w:pPr>
          </w:p>
          <w:p w:rsidR="009863F0" w:rsidRPr="00945184" w:rsidRDefault="009863F0" w:rsidP="001A3C98">
            <w:pPr>
              <w:pStyle w:val="NoSpacing"/>
              <w:rPr>
                <w:rFonts w:ascii="Monotype Corsiva" w:hAnsi="Monotype Corsiva"/>
                <w:szCs w:val="24"/>
              </w:rPr>
            </w:pPr>
          </w:p>
          <w:p w:rsidR="009863F0" w:rsidRPr="00945184" w:rsidRDefault="009863F0" w:rsidP="001A3C98">
            <w:pPr>
              <w:pStyle w:val="NoSpacing"/>
              <w:rPr>
                <w:rFonts w:ascii="Monotype Corsiva" w:hAnsi="Monotype Corsiva"/>
                <w:szCs w:val="24"/>
              </w:rPr>
            </w:pPr>
            <w:r w:rsidRPr="00945184">
              <w:rPr>
                <w:rFonts w:ascii="Monotype Corsiva" w:hAnsi="Monotype Corsiva"/>
                <w:szCs w:val="24"/>
              </w:rPr>
              <w:t>7. Административно-деловые и хозяйственные учреждения.</w:t>
            </w:r>
          </w:p>
        </w:tc>
        <w:tc>
          <w:tcPr>
            <w:tcW w:w="3696" w:type="dxa"/>
            <w:shd w:val="clear" w:color="auto" w:fill="DAEEF3"/>
          </w:tcPr>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Администрация СМО;</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Опорный пункт охраны порядка;</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Отделение связи.</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Административно-управленческие организации;</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Банки, конторы, офисы; Отделения связи и милиции; Суд и прокуратура; Юридическая и нотариальные конторы; Жилищно-коммунальные службы.</w:t>
            </w:r>
          </w:p>
        </w:tc>
        <w:tc>
          <w:tcPr>
            <w:tcW w:w="3697"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Административно-хозяйственные комплексы;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Деловые банковские структуры;</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Дома связи и юстиции;</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Центральные отделения банков;</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отдел внутренних дел;</w:t>
            </w:r>
          </w:p>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Проектные и конструкторские бюро, жилищно-коммунальные организации.</w:t>
            </w:r>
          </w:p>
        </w:tc>
      </w:tr>
    </w:tbl>
    <w:p w:rsidR="009863F0" w:rsidRDefault="009863F0">
      <w:pPr>
        <w:spacing w:after="200" w:line="276" w:lineRule="auto"/>
        <w:ind w:firstLine="0"/>
        <w:jc w:val="left"/>
        <w:sectPr w:rsidR="009863F0" w:rsidSect="00A91317">
          <w:headerReference w:type="default" r:id="rId14"/>
          <w:pgSz w:w="16838" w:h="11906" w:orient="landscape"/>
          <w:pgMar w:top="851" w:right="1134" w:bottom="1701" w:left="1134" w:header="709" w:footer="709" w:gutter="0"/>
          <w:pgNumType w:start="27"/>
          <w:cols w:space="708"/>
          <w:titlePg/>
          <w:docGrid w:linePitch="360"/>
        </w:sectPr>
      </w:pPr>
    </w:p>
    <w:tbl>
      <w:tblPr>
        <w:tblW w:w="0" w:type="auto"/>
        <w:tblBorders>
          <w:insideH w:val="single" w:sz="4" w:space="0" w:color="FFFFFF"/>
          <w:insideV w:val="single" w:sz="4" w:space="0" w:color="FFFFFF"/>
        </w:tblBorders>
        <w:tblLook w:val="00A0"/>
      </w:tblPr>
      <w:tblGrid>
        <w:gridCol w:w="2235"/>
        <w:gridCol w:w="7334"/>
      </w:tblGrid>
      <w:tr w:rsidR="009863F0" w:rsidTr="00C4674C">
        <w:tc>
          <w:tcPr>
            <w:tcW w:w="2235" w:type="dxa"/>
            <w:shd w:val="clear" w:color="auto" w:fill="76923C"/>
            <w:vAlign w:val="center"/>
          </w:tcPr>
          <w:p w:rsidR="009863F0" w:rsidRPr="00B3541B" w:rsidRDefault="009863F0" w:rsidP="00C4674C">
            <w:pPr>
              <w:pStyle w:val="Heading1"/>
              <w:rPr>
                <w:sz w:val="28"/>
              </w:rPr>
            </w:pPr>
            <w:r>
              <w:t>РАЗДЕЛ 4</w:t>
            </w:r>
          </w:p>
        </w:tc>
        <w:tc>
          <w:tcPr>
            <w:tcW w:w="7334" w:type="dxa"/>
            <w:shd w:val="clear" w:color="auto" w:fill="76923C"/>
          </w:tcPr>
          <w:p w:rsidR="009863F0" w:rsidRPr="00E032C3" w:rsidRDefault="009863F0" w:rsidP="0087079C">
            <w:pPr>
              <w:pStyle w:val="Heading1"/>
              <w:jc w:val="right"/>
              <w:rPr>
                <w:rFonts w:ascii="Arial Narrow" w:hAnsi="Arial Narrow"/>
                <w:sz w:val="28"/>
              </w:rPr>
            </w:pPr>
            <w:r>
              <w:rPr>
                <w:rFonts w:ascii="Arial Narrow" w:hAnsi="Arial Narrow"/>
                <w:sz w:val="28"/>
              </w:rPr>
              <w:t>НАСЕЛЕНИЕ. ДЕМОГРАФИЧЕСКИЕ И ТРУДОВЫЕ РЕСУРСЫ СЕВЕРНОГО СМО</w:t>
            </w:r>
          </w:p>
        </w:tc>
      </w:tr>
    </w:tbl>
    <w:p w:rsidR="009863F0" w:rsidRPr="00005BA9" w:rsidRDefault="009863F0" w:rsidP="00C4674C">
      <w:pPr>
        <w:pStyle w:val="NoSpacing"/>
        <w:ind w:firstLine="567"/>
        <w:jc w:val="center"/>
        <w:rPr>
          <w:szCs w:val="24"/>
        </w:rPr>
      </w:pPr>
    </w:p>
    <w:p w:rsidR="009863F0" w:rsidRPr="00005BA9" w:rsidRDefault="009863F0" w:rsidP="00C4674C">
      <w:pPr>
        <w:pStyle w:val="ListParagraph"/>
        <w:ind w:left="851"/>
      </w:pPr>
      <w:r w:rsidRPr="00005BA9">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w:t>
      </w:r>
    </w:p>
    <w:p w:rsidR="009863F0" w:rsidRPr="00005BA9" w:rsidRDefault="009863F0" w:rsidP="00C4674C">
      <w:pPr>
        <w:pStyle w:val="ListParagraph"/>
        <w:ind w:left="851"/>
      </w:pPr>
      <w:r w:rsidRPr="00005BA9">
        <w:t xml:space="preserve">Демографическая ситуация, сложившаяся в </w:t>
      </w:r>
      <w:r>
        <w:t>Северном</w:t>
      </w:r>
      <w:r w:rsidRPr="00005BA9">
        <w:t xml:space="preserve"> СМО, имеет сложный комплексный характер и негативные тенденции развития. Центральный населенный пункт муниципального образования – село </w:t>
      </w:r>
      <w:r>
        <w:t>Северное</w:t>
      </w:r>
      <w:r w:rsidRPr="00005BA9">
        <w:t xml:space="preserve"> входит в группу </w:t>
      </w:r>
      <w:r>
        <w:t xml:space="preserve">крупныхсельских </w:t>
      </w:r>
      <w:r w:rsidRPr="00005BA9">
        <w:t xml:space="preserve">населенных пунктов Республики Калмыкия (с численностью населения больше </w:t>
      </w:r>
      <w:r>
        <w:t>1000</w:t>
      </w:r>
      <w:r w:rsidRPr="00005BA9">
        <w:t xml:space="preserve"> человек). По данным на 01.01.2012 г. население планируемого СМО составляло </w:t>
      </w:r>
      <w:r>
        <w:t>1197</w:t>
      </w:r>
      <w:r w:rsidRPr="00005BA9">
        <w:t xml:space="preserve"> человек. Демографическая ситуация в целом стабильная, последние десятилети</w:t>
      </w:r>
      <w:r>
        <w:t>е</w:t>
      </w:r>
      <w:r w:rsidRPr="00005BA9">
        <w:t xml:space="preserve"> в поселении наблюдается естественн</w:t>
      </w:r>
      <w:r>
        <w:t>ый</w:t>
      </w:r>
      <w:r w:rsidRPr="00005BA9">
        <w:t xml:space="preserve"> и миграционный </w:t>
      </w:r>
      <w:r>
        <w:t>прирост</w:t>
      </w:r>
      <w:r w:rsidRPr="00005BA9">
        <w:t xml:space="preserve"> населения.</w:t>
      </w:r>
    </w:p>
    <w:p w:rsidR="009863F0" w:rsidRPr="006C154E" w:rsidRDefault="009863F0" w:rsidP="00C4674C">
      <w:pPr>
        <w:pStyle w:val="ListParagraph"/>
        <w:spacing w:line="240" w:lineRule="auto"/>
        <w:ind w:left="0" w:firstLine="709"/>
        <w:rPr>
          <w:rFonts w:ascii="Times New Roman" w:hAnsi="Times New Roman"/>
        </w:rPr>
      </w:pPr>
    </w:p>
    <w:p w:rsidR="009863F0" w:rsidRDefault="009863F0" w:rsidP="00C4674C">
      <w:pPr>
        <w:pStyle w:val="ListParagraph"/>
        <w:spacing w:line="240" w:lineRule="auto"/>
        <w:ind w:left="0" w:firstLine="0"/>
        <w:jc w:val="center"/>
        <w:rPr>
          <w:rFonts w:ascii="Times New Roman" w:hAnsi="Times New Roman"/>
          <w:sz w:val="28"/>
          <w:szCs w:val="28"/>
        </w:rPr>
      </w:pPr>
      <w:r w:rsidRPr="00945184">
        <w:rPr>
          <w:rFonts w:ascii="Times New Roman" w:hAnsi="Times New Roman"/>
          <w:noProof/>
          <w:sz w:val="28"/>
          <w:szCs w:val="28"/>
        </w:rPr>
        <w:object w:dxaOrig="7671" w:dyaOrig="3360">
          <v:shape id="Диаграмма 3" o:spid="_x0000_i1030" type="#_x0000_t75" style="width:427.5pt;height:252pt;visibility:visible" o:ole="">
            <v:imagedata r:id="rId15" o:title="" croptop="-10103f" cropbottom="-22665f" cropleft="-4673f" cropright="-3605f"/>
            <o:lock v:ext="edit" aspectratio="f"/>
          </v:shape>
          <o:OLEObject Type="Embed" ProgID="Excel.Chart.8" ShapeID="Диаграмма 3" DrawAspect="Content" ObjectID="_1493198296" r:id="rId16"/>
        </w:object>
      </w:r>
    </w:p>
    <w:p w:rsidR="009863F0" w:rsidRPr="00005BA9" w:rsidRDefault="009863F0" w:rsidP="00C4674C">
      <w:pPr>
        <w:pStyle w:val="ListParagraph"/>
        <w:spacing w:line="240" w:lineRule="auto"/>
        <w:ind w:left="0" w:firstLine="0"/>
        <w:jc w:val="center"/>
        <w:rPr>
          <w:rFonts w:ascii="Monotype Corsiva" w:hAnsi="Monotype Corsiva"/>
          <w:i/>
          <w:sz w:val="28"/>
          <w:szCs w:val="28"/>
        </w:rPr>
      </w:pPr>
      <w:r w:rsidRPr="00005BA9">
        <w:rPr>
          <w:rFonts w:ascii="Monotype Corsiva" w:hAnsi="Monotype Corsiva"/>
          <w:i/>
          <w:sz w:val="28"/>
          <w:szCs w:val="28"/>
        </w:rPr>
        <w:t xml:space="preserve">Рис. </w:t>
      </w:r>
      <w:r>
        <w:rPr>
          <w:rFonts w:ascii="Monotype Corsiva" w:hAnsi="Monotype Corsiva"/>
          <w:i/>
          <w:sz w:val="28"/>
          <w:szCs w:val="28"/>
        </w:rPr>
        <w:t>4.1</w:t>
      </w:r>
      <w:r w:rsidRPr="00005BA9">
        <w:rPr>
          <w:rFonts w:ascii="Monotype Corsiva" w:hAnsi="Monotype Corsiva"/>
          <w:i/>
          <w:sz w:val="28"/>
          <w:szCs w:val="28"/>
        </w:rPr>
        <w:t>. Численность населения населенных пунктов Лаганского района.</w:t>
      </w:r>
    </w:p>
    <w:p w:rsidR="009863F0" w:rsidRDefault="009863F0" w:rsidP="00C4674C">
      <w:pPr>
        <w:pStyle w:val="ListParagraph"/>
        <w:ind w:left="851"/>
      </w:pPr>
    </w:p>
    <w:p w:rsidR="009863F0" w:rsidRPr="00005BA9" w:rsidRDefault="009863F0" w:rsidP="00C4674C">
      <w:pPr>
        <w:pStyle w:val="ListParagraph"/>
        <w:ind w:left="851"/>
      </w:pPr>
      <w:r w:rsidRPr="00005BA9">
        <w:t xml:space="preserve">В 2012 году удельный вес населения рассматриваемого муниципального образования в общей численности населения Лаганского муниципального района составил порядка </w:t>
      </w:r>
      <w:r>
        <w:t>6</w:t>
      </w:r>
      <w:r w:rsidRPr="00005BA9">
        <w:t>% (в целом по Республике Калмыкия 0,46%), тем самым демографическая ситуация сложившаяся в поселении не играет заметной роли в общей динамике населения Лаганского района.</w:t>
      </w:r>
    </w:p>
    <w:p w:rsidR="009863F0" w:rsidRPr="00005BA9" w:rsidRDefault="009863F0" w:rsidP="00C4674C">
      <w:pPr>
        <w:pStyle w:val="ListParagraph"/>
        <w:spacing w:line="240" w:lineRule="auto"/>
        <w:ind w:left="0" w:firstLine="0"/>
        <w:jc w:val="center"/>
        <w:rPr>
          <w:rFonts w:ascii="Times New Roman" w:hAnsi="Times New Roman"/>
        </w:rPr>
      </w:pPr>
      <w:r w:rsidRPr="00945184">
        <w:rPr>
          <w:rFonts w:ascii="Times New Roman" w:hAnsi="Times New Roman"/>
          <w:noProof/>
        </w:rPr>
        <w:pict>
          <v:shape id="Рисунок 5" o:spid="_x0000_i1031" type="#_x0000_t75" style="width:468pt;height:633pt;visibility:visible">
            <v:imagedata r:id="rId17" o:title=""/>
          </v:shape>
        </w:pict>
      </w:r>
    </w:p>
    <w:p w:rsidR="009863F0" w:rsidRPr="009961F8" w:rsidRDefault="009863F0" w:rsidP="00C4674C">
      <w:pPr>
        <w:pStyle w:val="ListParagraph"/>
        <w:spacing w:line="240" w:lineRule="auto"/>
        <w:ind w:left="0" w:firstLine="0"/>
        <w:jc w:val="center"/>
        <w:rPr>
          <w:rFonts w:ascii="Monotype Corsiva" w:hAnsi="Monotype Corsiva"/>
          <w:i/>
          <w:sz w:val="28"/>
          <w:szCs w:val="28"/>
          <w:highlight w:val="yellow"/>
        </w:rPr>
      </w:pPr>
      <w:r w:rsidRPr="009961F8">
        <w:rPr>
          <w:rFonts w:ascii="Monotype Corsiva" w:hAnsi="Monotype Corsiva"/>
          <w:i/>
          <w:sz w:val="28"/>
          <w:szCs w:val="28"/>
        </w:rPr>
        <w:t xml:space="preserve">Рис. </w:t>
      </w:r>
      <w:r>
        <w:rPr>
          <w:rFonts w:ascii="Monotype Corsiva" w:hAnsi="Monotype Corsiva"/>
          <w:i/>
          <w:sz w:val="28"/>
          <w:szCs w:val="28"/>
        </w:rPr>
        <w:t>4.2.</w:t>
      </w:r>
      <w:r w:rsidRPr="009961F8">
        <w:rPr>
          <w:rFonts w:ascii="Monotype Corsiva" w:hAnsi="Monotype Corsiva"/>
          <w:i/>
          <w:sz w:val="28"/>
          <w:szCs w:val="28"/>
        </w:rPr>
        <w:t xml:space="preserve"> Численность населения муниципальных образований Лаганского района.</w:t>
      </w:r>
    </w:p>
    <w:p w:rsidR="009863F0" w:rsidRDefault="009863F0" w:rsidP="00C4674C">
      <w:pPr>
        <w:pStyle w:val="ListParagraph"/>
        <w:spacing w:line="240" w:lineRule="auto"/>
        <w:ind w:left="0"/>
        <w:jc w:val="center"/>
        <w:rPr>
          <w:i/>
          <w:sz w:val="28"/>
          <w:szCs w:val="28"/>
          <w:highlight w:val="yellow"/>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pStyle w:val="ListParagraph"/>
              <w:spacing w:line="240" w:lineRule="auto"/>
              <w:ind w:left="0" w:firstLine="34"/>
              <w:rPr>
                <w:i/>
                <w:sz w:val="28"/>
                <w:szCs w:val="28"/>
              </w:rPr>
            </w:pPr>
            <w:r w:rsidRPr="00945184">
              <w:rPr>
                <w:i/>
                <w:sz w:val="28"/>
                <w:szCs w:val="28"/>
              </w:rPr>
              <w:t>4.1. Динамика численности населения</w:t>
            </w:r>
          </w:p>
        </w:tc>
      </w:tr>
    </w:tbl>
    <w:p w:rsidR="009863F0" w:rsidRPr="00005BA9" w:rsidRDefault="009863F0" w:rsidP="00C4674C">
      <w:pPr>
        <w:pStyle w:val="ListParagraph"/>
        <w:spacing w:line="240" w:lineRule="auto"/>
        <w:ind w:left="0"/>
        <w:rPr>
          <w:rFonts w:ascii="Times New Roman" w:hAnsi="Times New Roman"/>
        </w:rPr>
      </w:pPr>
    </w:p>
    <w:p w:rsidR="009863F0" w:rsidRPr="00005BA9" w:rsidRDefault="009863F0" w:rsidP="00C4674C">
      <w:pPr>
        <w:pStyle w:val="ListParagraph"/>
        <w:ind w:left="851"/>
      </w:pPr>
      <w:r w:rsidRPr="00005BA9">
        <w:t xml:space="preserve">На 01.01.2012 года численность населения </w:t>
      </w:r>
      <w:r>
        <w:t>Северного</w:t>
      </w:r>
      <w:r w:rsidRPr="00005BA9">
        <w:t xml:space="preserve"> СМО составила </w:t>
      </w:r>
      <w:r>
        <w:t>1197</w:t>
      </w:r>
      <w:r w:rsidRPr="00005BA9">
        <w:t xml:space="preserve"> человек, это </w:t>
      </w:r>
      <w:r>
        <w:t>6</w:t>
      </w:r>
      <w:r w:rsidRPr="00005BA9">
        <w:t xml:space="preserve">% от всего населения Лаганского района. </w:t>
      </w:r>
      <w:r>
        <w:t>В</w:t>
      </w:r>
      <w:r w:rsidRPr="00005BA9">
        <w:t xml:space="preserve"> последние </w:t>
      </w:r>
      <w:r>
        <w:t>годы</w:t>
      </w:r>
      <w:r w:rsidRPr="00005BA9">
        <w:t xml:space="preserve"> наблюдается </w:t>
      </w:r>
      <w:r>
        <w:t>увеличение</w:t>
      </w:r>
      <w:r w:rsidRPr="00005BA9">
        <w:t xml:space="preserve"> численности населения в рассматриваемом СМО.</w:t>
      </w:r>
    </w:p>
    <w:p w:rsidR="009863F0" w:rsidRPr="00005BA9" w:rsidRDefault="009863F0" w:rsidP="00C4674C">
      <w:pPr>
        <w:pStyle w:val="ListParagraph"/>
        <w:spacing w:line="240" w:lineRule="auto"/>
        <w:ind w:left="0"/>
        <w:jc w:val="right"/>
        <w:rPr>
          <w:rFonts w:ascii="Monotype Corsiva" w:hAnsi="Monotype Corsiva"/>
          <w:i/>
          <w:sz w:val="28"/>
          <w:szCs w:val="28"/>
        </w:rPr>
      </w:pPr>
      <w:r w:rsidRPr="00005BA9">
        <w:rPr>
          <w:rFonts w:ascii="Monotype Corsiva" w:hAnsi="Monotype Corsiva"/>
          <w:i/>
          <w:sz w:val="28"/>
          <w:szCs w:val="28"/>
        </w:rPr>
        <w:t xml:space="preserve">Таблица </w:t>
      </w:r>
      <w:r>
        <w:rPr>
          <w:rFonts w:ascii="Monotype Corsiva" w:hAnsi="Monotype Corsiva"/>
          <w:i/>
          <w:sz w:val="28"/>
          <w:szCs w:val="28"/>
        </w:rPr>
        <w:t>4.1</w:t>
      </w:r>
    </w:p>
    <w:p w:rsidR="009863F0" w:rsidRPr="00005BA9" w:rsidRDefault="009863F0" w:rsidP="00C4674C">
      <w:pPr>
        <w:pStyle w:val="ListParagraph"/>
        <w:spacing w:line="240" w:lineRule="auto"/>
        <w:ind w:left="0"/>
        <w:jc w:val="center"/>
        <w:rPr>
          <w:rFonts w:ascii="Monotype Corsiva" w:hAnsi="Monotype Corsiva"/>
          <w:i/>
          <w:sz w:val="28"/>
          <w:szCs w:val="28"/>
        </w:rPr>
      </w:pPr>
      <w:r w:rsidRPr="00005BA9">
        <w:rPr>
          <w:rFonts w:ascii="Monotype Corsiva" w:hAnsi="Monotype Corsiva"/>
          <w:i/>
          <w:sz w:val="28"/>
          <w:szCs w:val="28"/>
        </w:rPr>
        <w:t xml:space="preserve">Динамика численности населения </w:t>
      </w:r>
      <w:r>
        <w:rPr>
          <w:rFonts w:ascii="Monotype Corsiva" w:hAnsi="Monotype Corsiva"/>
          <w:i/>
          <w:sz w:val="28"/>
          <w:szCs w:val="28"/>
        </w:rPr>
        <w:t>Северном</w:t>
      </w:r>
      <w:r w:rsidRPr="00005BA9">
        <w:rPr>
          <w:rFonts w:ascii="Monotype Corsiva" w:hAnsi="Monotype Corsiva"/>
          <w:i/>
          <w:sz w:val="28"/>
          <w:szCs w:val="28"/>
        </w:rPr>
        <w:t xml:space="preserve"> СМО Республики Калмыкия.</w:t>
      </w:r>
    </w:p>
    <w:tbl>
      <w:tblPr>
        <w:tblW w:w="9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339"/>
        <w:gridCol w:w="1247"/>
        <w:gridCol w:w="1246"/>
        <w:gridCol w:w="1247"/>
        <w:gridCol w:w="1246"/>
        <w:gridCol w:w="1247"/>
      </w:tblGrid>
      <w:tr w:rsidR="009863F0" w:rsidRPr="00005BA9" w:rsidTr="00945184">
        <w:tc>
          <w:tcPr>
            <w:tcW w:w="3339"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СМО</w:t>
            </w:r>
          </w:p>
        </w:tc>
        <w:tc>
          <w:tcPr>
            <w:tcW w:w="1247"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2008</w:t>
            </w:r>
          </w:p>
        </w:tc>
        <w:tc>
          <w:tcPr>
            <w:tcW w:w="1246"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2009</w:t>
            </w:r>
          </w:p>
        </w:tc>
        <w:tc>
          <w:tcPr>
            <w:tcW w:w="1247"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2010</w:t>
            </w:r>
          </w:p>
        </w:tc>
        <w:tc>
          <w:tcPr>
            <w:tcW w:w="1246"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2011</w:t>
            </w:r>
          </w:p>
        </w:tc>
        <w:tc>
          <w:tcPr>
            <w:tcW w:w="1247"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2012</w:t>
            </w:r>
          </w:p>
        </w:tc>
      </w:tr>
      <w:tr w:rsidR="009863F0" w:rsidRPr="00005BA9" w:rsidTr="00945184">
        <w:tc>
          <w:tcPr>
            <w:tcW w:w="3339" w:type="dxa"/>
            <w:shd w:val="clear" w:color="auto" w:fill="DAEEF3"/>
          </w:tcPr>
          <w:p w:rsidR="009863F0" w:rsidRPr="00945184" w:rsidRDefault="009863F0" w:rsidP="00945184">
            <w:pPr>
              <w:pStyle w:val="ListParagraph"/>
              <w:ind w:left="0" w:firstLine="0"/>
              <w:jc w:val="left"/>
              <w:rPr>
                <w:rFonts w:ascii="Monotype Corsiva" w:hAnsi="Monotype Corsiva"/>
                <w:sz w:val="22"/>
                <w:szCs w:val="22"/>
              </w:rPr>
            </w:pPr>
            <w:r w:rsidRPr="00945184">
              <w:rPr>
                <w:rFonts w:ascii="Monotype Corsiva" w:hAnsi="Monotype Corsiva"/>
                <w:sz w:val="22"/>
                <w:szCs w:val="22"/>
              </w:rPr>
              <w:t>Северное СМО</w:t>
            </w:r>
          </w:p>
        </w:tc>
        <w:tc>
          <w:tcPr>
            <w:tcW w:w="124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1079</w:t>
            </w:r>
          </w:p>
        </w:tc>
        <w:tc>
          <w:tcPr>
            <w:tcW w:w="1246"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1137</w:t>
            </w:r>
          </w:p>
        </w:tc>
        <w:tc>
          <w:tcPr>
            <w:tcW w:w="124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1150</w:t>
            </w:r>
          </w:p>
        </w:tc>
        <w:tc>
          <w:tcPr>
            <w:tcW w:w="1246"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1181</w:t>
            </w:r>
          </w:p>
        </w:tc>
        <w:tc>
          <w:tcPr>
            <w:tcW w:w="124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1197</w:t>
            </w:r>
          </w:p>
        </w:tc>
      </w:tr>
    </w:tbl>
    <w:p w:rsidR="009863F0" w:rsidRPr="00005BA9" w:rsidRDefault="009863F0" w:rsidP="00C4674C">
      <w:pPr>
        <w:pStyle w:val="ListParagraph"/>
        <w:spacing w:line="240" w:lineRule="auto"/>
        <w:ind w:left="0"/>
        <w:rPr>
          <w:rFonts w:ascii="Times New Roman" w:hAnsi="Times New Roman"/>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pStyle w:val="ListParagraph"/>
              <w:spacing w:line="240" w:lineRule="auto"/>
              <w:ind w:left="0" w:firstLine="0"/>
              <w:rPr>
                <w:i/>
                <w:sz w:val="28"/>
                <w:szCs w:val="28"/>
              </w:rPr>
            </w:pPr>
            <w:r w:rsidRPr="00945184">
              <w:rPr>
                <w:i/>
                <w:sz w:val="28"/>
                <w:szCs w:val="28"/>
              </w:rPr>
              <w:t>4.2. Демографические и миграционные процессы</w:t>
            </w:r>
          </w:p>
        </w:tc>
      </w:tr>
    </w:tbl>
    <w:p w:rsidR="009863F0" w:rsidRPr="00005BA9" w:rsidRDefault="009863F0" w:rsidP="00C4674C">
      <w:pPr>
        <w:pStyle w:val="ListParagraph"/>
        <w:spacing w:line="240" w:lineRule="auto"/>
        <w:ind w:left="0"/>
        <w:rPr>
          <w:rFonts w:ascii="Times New Roman" w:hAnsi="Times New Roman"/>
        </w:rPr>
      </w:pPr>
    </w:p>
    <w:p w:rsidR="009863F0" w:rsidRPr="00005BA9" w:rsidRDefault="009863F0" w:rsidP="00C4674C">
      <w:pPr>
        <w:pStyle w:val="ListParagraph"/>
        <w:ind w:left="851"/>
      </w:pPr>
      <w:r w:rsidRPr="00005BA9">
        <w:t xml:space="preserve">Демографическая ситуация в </w:t>
      </w:r>
      <w:r>
        <w:t>Северном</w:t>
      </w:r>
      <w:r w:rsidRPr="00005BA9">
        <w:t xml:space="preserve"> СМО развивается под влиянием сложившихся тенденций рождаемости, смертности и миграции населения. Для СМО характерен естественн</w:t>
      </w:r>
      <w:r>
        <w:t>ый</w:t>
      </w:r>
      <w:r w:rsidRPr="00005BA9">
        <w:t xml:space="preserve"> и миграционн</w:t>
      </w:r>
      <w:r>
        <w:t>ыйприрост</w:t>
      </w:r>
      <w:r w:rsidRPr="00005BA9">
        <w:t xml:space="preserve"> населения.</w:t>
      </w:r>
    </w:p>
    <w:p w:rsidR="009863F0" w:rsidRPr="00005BA9" w:rsidRDefault="009863F0" w:rsidP="00C4674C">
      <w:pPr>
        <w:pStyle w:val="ListParagraph"/>
        <w:spacing w:line="240" w:lineRule="auto"/>
        <w:ind w:left="0"/>
        <w:rPr>
          <w:rFonts w:ascii="Times New Roman" w:hAnsi="Times New Roman"/>
        </w:rPr>
      </w:pPr>
    </w:p>
    <w:p w:rsidR="009863F0" w:rsidRPr="009961F8" w:rsidRDefault="009863F0" w:rsidP="00C4674C">
      <w:pPr>
        <w:pStyle w:val="ListParagraph"/>
        <w:spacing w:line="240" w:lineRule="auto"/>
        <w:ind w:left="851"/>
        <w:rPr>
          <w:rFonts w:ascii="Monotype Corsiva" w:hAnsi="Monotype Corsiva"/>
          <w:sz w:val="28"/>
          <w:szCs w:val="28"/>
        </w:rPr>
      </w:pPr>
      <w:r w:rsidRPr="009961F8">
        <w:rPr>
          <w:rFonts w:ascii="Monotype Corsiva" w:hAnsi="Monotype Corsiva"/>
          <w:i/>
          <w:sz w:val="28"/>
          <w:szCs w:val="28"/>
        </w:rPr>
        <w:t>Естественное движение населения.</w:t>
      </w:r>
    </w:p>
    <w:p w:rsidR="009863F0" w:rsidRPr="00CD7BDE" w:rsidRDefault="009863F0" w:rsidP="00C4674C">
      <w:pPr>
        <w:pStyle w:val="ListParagraph"/>
        <w:ind w:left="851"/>
      </w:pPr>
      <w:r w:rsidRPr="00CD7BDE">
        <w:t>Число родившихся за 2011 год возросло на 7,3‰, а число умерших на 0,6‰ человек (в сравнении с 2010 годом).</w:t>
      </w:r>
    </w:p>
    <w:p w:rsidR="009863F0" w:rsidRPr="00005BA9" w:rsidRDefault="009863F0" w:rsidP="00C4674C">
      <w:pPr>
        <w:pStyle w:val="ListParagraph"/>
        <w:ind w:left="851"/>
      </w:pPr>
      <w:r w:rsidRPr="00CD7BDE">
        <w:t>Рост рождаемости в последние годы обусловлен рядом причин: особенностями демографических особенностей реализацией мер, принимаемых по стимулированию рождаемости, осуществлением приоритетного национального проекта в 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p>
    <w:p w:rsidR="009863F0" w:rsidRPr="006C154E" w:rsidRDefault="009863F0" w:rsidP="00C4674C">
      <w:pPr>
        <w:pStyle w:val="ListParagraph"/>
        <w:spacing w:line="240" w:lineRule="auto"/>
        <w:ind w:left="0"/>
        <w:jc w:val="right"/>
        <w:rPr>
          <w:rFonts w:ascii="Monotype Corsiva" w:hAnsi="Monotype Corsiva"/>
          <w:i/>
          <w:sz w:val="28"/>
          <w:szCs w:val="28"/>
        </w:rPr>
      </w:pPr>
      <w:r w:rsidRPr="006C154E">
        <w:rPr>
          <w:rFonts w:ascii="Monotype Corsiva" w:hAnsi="Monotype Corsiva"/>
          <w:i/>
          <w:sz w:val="28"/>
          <w:szCs w:val="28"/>
        </w:rPr>
        <w:t xml:space="preserve">Таблица </w:t>
      </w:r>
      <w:r>
        <w:rPr>
          <w:rFonts w:ascii="Monotype Corsiva" w:hAnsi="Monotype Corsiva"/>
          <w:i/>
          <w:sz w:val="28"/>
          <w:szCs w:val="28"/>
        </w:rPr>
        <w:t>4.2</w:t>
      </w:r>
    </w:p>
    <w:p w:rsidR="009863F0" w:rsidRPr="006C154E" w:rsidRDefault="009863F0" w:rsidP="00C4674C">
      <w:pPr>
        <w:pStyle w:val="ListParagraph"/>
        <w:spacing w:line="240" w:lineRule="auto"/>
        <w:ind w:left="0"/>
        <w:jc w:val="center"/>
        <w:rPr>
          <w:rFonts w:ascii="Monotype Corsiva" w:hAnsi="Monotype Corsiva"/>
          <w:sz w:val="28"/>
          <w:szCs w:val="28"/>
        </w:rPr>
      </w:pPr>
      <w:r w:rsidRPr="006C154E">
        <w:rPr>
          <w:rFonts w:ascii="Monotype Corsiva" w:hAnsi="Monotype Corsiva"/>
          <w:i/>
          <w:sz w:val="28"/>
          <w:szCs w:val="28"/>
        </w:rPr>
        <w:t xml:space="preserve">Демографическая ситуация </w:t>
      </w:r>
      <w:r>
        <w:rPr>
          <w:rFonts w:ascii="Monotype Corsiva" w:hAnsi="Monotype Corsiva"/>
          <w:i/>
          <w:sz w:val="28"/>
          <w:szCs w:val="28"/>
        </w:rPr>
        <w:t>Северного</w:t>
      </w:r>
      <w:r w:rsidRPr="006C154E">
        <w:rPr>
          <w:rFonts w:ascii="Monotype Corsiva" w:hAnsi="Monotype Corsiva"/>
          <w:i/>
          <w:sz w:val="28"/>
          <w:szCs w:val="28"/>
        </w:rPr>
        <w:t xml:space="preserve"> СМО.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164"/>
        <w:gridCol w:w="1742"/>
        <w:gridCol w:w="1161"/>
        <w:gridCol w:w="1055"/>
        <w:gridCol w:w="1130"/>
        <w:gridCol w:w="1038"/>
        <w:gridCol w:w="1203"/>
        <w:gridCol w:w="1077"/>
      </w:tblGrid>
      <w:tr w:rsidR="009863F0" w:rsidRPr="006C154E" w:rsidTr="00945184">
        <w:tc>
          <w:tcPr>
            <w:tcW w:w="1165" w:type="dxa"/>
            <w:vMerge w:val="restart"/>
            <w:shd w:val="clear" w:color="auto" w:fill="92CDDC"/>
          </w:tcPr>
          <w:p w:rsidR="009863F0" w:rsidRPr="00945184" w:rsidRDefault="009863F0" w:rsidP="00945184">
            <w:pPr>
              <w:pStyle w:val="ListParagraph"/>
              <w:spacing w:before="600"/>
              <w:ind w:left="0" w:firstLine="0"/>
              <w:jc w:val="center"/>
              <w:rPr>
                <w:rFonts w:ascii="Monotype Corsiva" w:hAnsi="Monotype Corsiva"/>
                <w:sz w:val="22"/>
                <w:szCs w:val="22"/>
              </w:rPr>
            </w:pPr>
          </w:p>
          <w:p w:rsidR="009863F0" w:rsidRPr="00945184" w:rsidRDefault="009863F0" w:rsidP="00945184">
            <w:pPr>
              <w:pStyle w:val="ListParagraph"/>
              <w:spacing w:before="600"/>
              <w:ind w:left="0" w:firstLine="0"/>
              <w:jc w:val="center"/>
              <w:rPr>
                <w:rFonts w:ascii="Monotype Corsiva" w:hAnsi="Monotype Corsiva"/>
                <w:sz w:val="22"/>
                <w:szCs w:val="22"/>
              </w:rPr>
            </w:pPr>
            <w:r w:rsidRPr="00945184">
              <w:rPr>
                <w:rFonts w:ascii="Monotype Corsiva" w:hAnsi="Monotype Corsiva"/>
                <w:sz w:val="22"/>
                <w:szCs w:val="22"/>
              </w:rPr>
              <w:t>Год</w:t>
            </w:r>
          </w:p>
        </w:tc>
        <w:tc>
          <w:tcPr>
            <w:tcW w:w="1742" w:type="dxa"/>
            <w:vMerge w:val="restart"/>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Численность населения</w:t>
            </w:r>
          </w:p>
        </w:tc>
        <w:tc>
          <w:tcPr>
            <w:tcW w:w="2216" w:type="dxa"/>
            <w:gridSpan w:val="2"/>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Рождаемость</w:t>
            </w:r>
          </w:p>
        </w:tc>
        <w:tc>
          <w:tcPr>
            <w:tcW w:w="2168" w:type="dxa"/>
            <w:gridSpan w:val="2"/>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Смертность</w:t>
            </w:r>
          </w:p>
        </w:tc>
        <w:tc>
          <w:tcPr>
            <w:tcW w:w="2280" w:type="dxa"/>
            <w:gridSpan w:val="2"/>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Естественный прирост/убыль</w:t>
            </w:r>
          </w:p>
        </w:tc>
      </w:tr>
      <w:tr w:rsidR="009863F0" w:rsidRPr="006C154E" w:rsidTr="00945184">
        <w:tc>
          <w:tcPr>
            <w:tcW w:w="1165" w:type="dxa"/>
            <w:vMerge/>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p>
        </w:tc>
        <w:tc>
          <w:tcPr>
            <w:tcW w:w="1742" w:type="dxa"/>
            <w:vMerge/>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p>
        </w:tc>
        <w:tc>
          <w:tcPr>
            <w:tcW w:w="1161"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чел.</w:t>
            </w:r>
          </w:p>
        </w:tc>
        <w:tc>
          <w:tcPr>
            <w:tcW w:w="1055"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lang w:val="en-US"/>
              </w:rPr>
            </w:pPr>
            <w:r w:rsidRPr="00945184">
              <w:rPr>
                <w:rFonts w:ascii="Monotype Corsiva" w:hAnsi="Monotype Corsiva"/>
                <w:sz w:val="22"/>
                <w:szCs w:val="22"/>
                <w:lang w:val="en-US"/>
              </w:rPr>
              <w:t>‰</w:t>
            </w:r>
          </w:p>
        </w:tc>
        <w:tc>
          <w:tcPr>
            <w:tcW w:w="1130"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чел.</w:t>
            </w:r>
          </w:p>
        </w:tc>
        <w:tc>
          <w:tcPr>
            <w:tcW w:w="1038"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lang w:val="en-US"/>
              </w:rPr>
            </w:pPr>
            <w:r w:rsidRPr="00945184">
              <w:rPr>
                <w:rFonts w:ascii="Monotype Corsiva" w:hAnsi="Monotype Corsiva"/>
                <w:sz w:val="22"/>
                <w:szCs w:val="22"/>
                <w:lang w:val="en-US"/>
              </w:rPr>
              <w:t>‰</w:t>
            </w:r>
          </w:p>
        </w:tc>
        <w:tc>
          <w:tcPr>
            <w:tcW w:w="1203"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чел.</w:t>
            </w:r>
          </w:p>
        </w:tc>
        <w:tc>
          <w:tcPr>
            <w:tcW w:w="1077" w:type="dxa"/>
            <w:shd w:val="clear" w:color="auto" w:fill="92CDDC"/>
          </w:tcPr>
          <w:p w:rsidR="009863F0" w:rsidRPr="00945184" w:rsidRDefault="009863F0" w:rsidP="00945184">
            <w:pPr>
              <w:pStyle w:val="ListParagraph"/>
              <w:ind w:left="0" w:firstLine="0"/>
              <w:jc w:val="center"/>
              <w:rPr>
                <w:rFonts w:ascii="Monotype Corsiva" w:hAnsi="Monotype Corsiva"/>
                <w:sz w:val="22"/>
                <w:szCs w:val="22"/>
                <w:lang w:val="en-US"/>
              </w:rPr>
            </w:pPr>
            <w:r w:rsidRPr="00945184">
              <w:rPr>
                <w:rFonts w:ascii="Monotype Corsiva" w:hAnsi="Monotype Corsiva"/>
                <w:sz w:val="22"/>
                <w:szCs w:val="22"/>
                <w:lang w:val="en-US"/>
              </w:rPr>
              <w:t>‰</w:t>
            </w:r>
          </w:p>
        </w:tc>
      </w:tr>
      <w:tr w:rsidR="009863F0" w:rsidRPr="006C154E" w:rsidTr="00945184">
        <w:tc>
          <w:tcPr>
            <w:tcW w:w="116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2008</w:t>
            </w:r>
          </w:p>
        </w:tc>
        <w:tc>
          <w:tcPr>
            <w:tcW w:w="1742"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1079</w:t>
            </w:r>
          </w:p>
        </w:tc>
        <w:tc>
          <w:tcPr>
            <w:tcW w:w="1161"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16</w:t>
            </w:r>
          </w:p>
        </w:tc>
        <w:tc>
          <w:tcPr>
            <w:tcW w:w="105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14,8</w:t>
            </w:r>
          </w:p>
        </w:tc>
        <w:tc>
          <w:tcPr>
            <w:tcW w:w="1130"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w:t>
            </w:r>
          </w:p>
        </w:tc>
        <w:tc>
          <w:tcPr>
            <w:tcW w:w="1038"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10,2</w:t>
            </w:r>
          </w:p>
        </w:tc>
        <w:tc>
          <w:tcPr>
            <w:tcW w:w="1203"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4</w:t>
            </w:r>
          </w:p>
        </w:tc>
        <w:tc>
          <w:tcPr>
            <w:tcW w:w="107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4,6</w:t>
            </w:r>
          </w:p>
        </w:tc>
      </w:tr>
      <w:tr w:rsidR="009863F0" w:rsidRPr="006C154E" w:rsidTr="00945184">
        <w:tc>
          <w:tcPr>
            <w:tcW w:w="116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2009</w:t>
            </w:r>
          </w:p>
        </w:tc>
        <w:tc>
          <w:tcPr>
            <w:tcW w:w="1742"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1137</w:t>
            </w:r>
          </w:p>
        </w:tc>
        <w:tc>
          <w:tcPr>
            <w:tcW w:w="1161"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14</w:t>
            </w:r>
          </w:p>
        </w:tc>
        <w:tc>
          <w:tcPr>
            <w:tcW w:w="105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12,3</w:t>
            </w:r>
          </w:p>
        </w:tc>
        <w:tc>
          <w:tcPr>
            <w:tcW w:w="1130"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12</w:t>
            </w:r>
          </w:p>
        </w:tc>
        <w:tc>
          <w:tcPr>
            <w:tcW w:w="1038"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10,5</w:t>
            </w:r>
          </w:p>
        </w:tc>
        <w:tc>
          <w:tcPr>
            <w:tcW w:w="1203"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w:t>
            </w:r>
          </w:p>
        </w:tc>
        <w:tc>
          <w:tcPr>
            <w:tcW w:w="107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1,8</w:t>
            </w:r>
          </w:p>
        </w:tc>
      </w:tr>
      <w:tr w:rsidR="009863F0" w:rsidRPr="006C154E" w:rsidTr="00945184">
        <w:tc>
          <w:tcPr>
            <w:tcW w:w="116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2010</w:t>
            </w:r>
          </w:p>
        </w:tc>
        <w:tc>
          <w:tcPr>
            <w:tcW w:w="1742"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1150</w:t>
            </w:r>
          </w:p>
        </w:tc>
        <w:tc>
          <w:tcPr>
            <w:tcW w:w="1161"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6</w:t>
            </w:r>
          </w:p>
        </w:tc>
        <w:tc>
          <w:tcPr>
            <w:tcW w:w="105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5,2</w:t>
            </w:r>
          </w:p>
        </w:tc>
        <w:tc>
          <w:tcPr>
            <w:tcW w:w="1130"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8</w:t>
            </w:r>
          </w:p>
        </w:tc>
        <w:tc>
          <w:tcPr>
            <w:tcW w:w="1038"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6,9</w:t>
            </w:r>
          </w:p>
        </w:tc>
        <w:tc>
          <w:tcPr>
            <w:tcW w:w="1203"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w:t>
            </w:r>
          </w:p>
        </w:tc>
        <w:tc>
          <w:tcPr>
            <w:tcW w:w="107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-1,7</w:t>
            </w:r>
          </w:p>
        </w:tc>
      </w:tr>
      <w:tr w:rsidR="009863F0" w:rsidRPr="006C154E" w:rsidTr="00945184">
        <w:tc>
          <w:tcPr>
            <w:tcW w:w="116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2011</w:t>
            </w:r>
          </w:p>
        </w:tc>
        <w:tc>
          <w:tcPr>
            <w:tcW w:w="1742"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1181</w:t>
            </w:r>
          </w:p>
        </w:tc>
        <w:tc>
          <w:tcPr>
            <w:tcW w:w="1161"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10</w:t>
            </w:r>
          </w:p>
        </w:tc>
        <w:tc>
          <w:tcPr>
            <w:tcW w:w="105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8,4</w:t>
            </w:r>
          </w:p>
        </w:tc>
        <w:tc>
          <w:tcPr>
            <w:tcW w:w="1130"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9</w:t>
            </w:r>
          </w:p>
        </w:tc>
        <w:tc>
          <w:tcPr>
            <w:tcW w:w="1038"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7,6</w:t>
            </w:r>
          </w:p>
        </w:tc>
        <w:tc>
          <w:tcPr>
            <w:tcW w:w="1203"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w:t>
            </w:r>
          </w:p>
        </w:tc>
        <w:tc>
          <w:tcPr>
            <w:tcW w:w="107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0,8</w:t>
            </w:r>
          </w:p>
        </w:tc>
      </w:tr>
      <w:tr w:rsidR="009863F0" w:rsidRPr="006C154E" w:rsidTr="00945184">
        <w:tc>
          <w:tcPr>
            <w:tcW w:w="116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2012</w:t>
            </w:r>
          </w:p>
        </w:tc>
        <w:tc>
          <w:tcPr>
            <w:tcW w:w="1742"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1197</w:t>
            </w:r>
          </w:p>
        </w:tc>
        <w:tc>
          <w:tcPr>
            <w:tcW w:w="1161"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15</w:t>
            </w:r>
          </w:p>
        </w:tc>
        <w:tc>
          <w:tcPr>
            <w:tcW w:w="1055"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12,5</w:t>
            </w:r>
          </w:p>
        </w:tc>
        <w:tc>
          <w:tcPr>
            <w:tcW w:w="1130"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9</w:t>
            </w:r>
          </w:p>
        </w:tc>
        <w:tc>
          <w:tcPr>
            <w:tcW w:w="1038"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7,5</w:t>
            </w:r>
          </w:p>
        </w:tc>
        <w:tc>
          <w:tcPr>
            <w:tcW w:w="1203"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6</w:t>
            </w:r>
          </w:p>
        </w:tc>
        <w:tc>
          <w:tcPr>
            <w:tcW w:w="1077" w:type="dxa"/>
            <w:shd w:val="clear" w:color="auto" w:fill="DAEEF3"/>
          </w:tcPr>
          <w:p w:rsidR="009863F0" w:rsidRPr="00945184" w:rsidRDefault="009863F0" w:rsidP="00945184">
            <w:pPr>
              <w:pStyle w:val="ListParagraph"/>
              <w:ind w:left="0" w:firstLine="0"/>
              <w:jc w:val="center"/>
              <w:rPr>
                <w:rFonts w:ascii="Monotype Corsiva" w:hAnsi="Monotype Corsiva"/>
                <w:sz w:val="22"/>
                <w:szCs w:val="22"/>
              </w:rPr>
            </w:pPr>
            <w:r w:rsidRPr="00945184">
              <w:rPr>
                <w:rFonts w:ascii="Monotype Corsiva" w:hAnsi="Monotype Corsiva"/>
                <w:sz w:val="22"/>
                <w:szCs w:val="22"/>
              </w:rPr>
              <w:t>5</w:t>
            </w:r>
          </w:p>
        </w:tc>
      </w:tr>
    </w:tbl>
    <w:p w:rsidR="009863F0" w:rsidRPr="006C154E" w:rsidRDefault="009863F0" w:rsidP="00C4674C">
      <w:pPr>
        <w:spacing w:line="240" w:lineRule="auto"/>
        <w:rPr>
          <w:rFonts w:ascii="Times New Roman" w:hAnsi="Times New Roman"/>
        </w:rPr>
      </w:pPr>
    </w:p>
    <w:p w:rsidR="009863F0" w:rsidRPr="009961F8" w:rsidRDefault="009863F0" w:rsidP="00C4674C">
      <w:pPr>
        <w:spacing w:line="240" w:lineRule="auto"/>
        <w:ind w:left="851"/>
        <w:rPr>
          <w:rFonts w:ascii="Monotype Corsiva" w:hAnsi="Monotype Corsiva"/>
          <w:i/>
          <w:sz w:val="28"/>
          <w:szCs w:val="28"/>
        </w:rPr>
      </w:pPr>
      <w:r w:rsidRPr="009961F8">
        <w:rPr>
          <w:rFonts w:ascii="Monotype Corsiva" w:hAnsi="Monotype Corsiva"/>
          <w:i/>
          <w:sz w:val="28"/>
          <w:szCs w:val="28"/>
        </w:rPr>
        <w:t>Миграционные процессы.</w:t>
      </w:r>
    </w:p>
    <w:p w:rsidR="009863F0" w:rsidRPr="00F43106" w:rsidRDefault="009863F0" w:rsidP="00C4674C">
      <w:pPr>
        <w:ind w:left="851"/>
      </w:pPr>
      <w:r w:rsidRPr="00F43106">
        <w:t>Миграционная ситуация в СМО на протяжении нескольких лет остаётся благоприятной - наблюдается миграционный прирост населения.</w:t>
      </w:r>
    </w:p>
    <w:p w:rsidR="009863F0" w:rsidRPr="00D95C06" w:rsidRDefault="009863F0" w:rsidP="00C4674C">
      <w:pPr>
        <w:ind w:left="851"/>
      </w:pPr>
      <w:r w:rsidRPr="00F43106">
        <w:t xml:space="preserve">Пиковый показатель миграционного притока за последние 5 лет был характерен для </w:t>
      </w:r>
      <w:r w:rsidRPr="00D95C06">
        <w:t>2011 года - 57 человек (48,2‰),. Пиковый показатель миграционной убыли наблюдалась по итогам 2011 года – 39 (32,5‰).</w:t>
      </w:r>
    </w:p>
    <w:p w:rsidR="009863F0" w:rsidRPr="006C154E" w:rsidRDefault="009863F0" w:rsidP="00C4674C">
      <w:pPr>
        <w:ind w:left="851"/>
      </w:pPr>
      <w:r w:rsidRPr="00D95C06">
        <w:t>В целом, за 2008-2012 гг. в результате миграции на территорию Северного СМО прибыло 185 человек, выбыло 143, тем самым за период 2008-2011 гг. зарегистрированный миграционныйприрост составил 42 человека.</w:t>
      </w:r>
    </w:p>
    <w:p w:rsidR="009863F0" w:rsidRPr="006C154E" w:rsidRDefault="009863F0" w:rsidP="00C4674C">
      <w:pPr>
        <w:spacing w:line="240" w:lineRule="auto"/>
        <w:jc w:val="right"/>
        <w:rPr>
          <w:rFonts w:ascii="Monotype Corsiva" w:hAnsi="Monotype Corsiva"/>
          <w:i/>
          <w:sz w:val="28"/>
          <w:szCs w:val="28"/>
        </w:rPr>
      </w:pPr>
      <w:r w:rsidRPr="006C154E">
        <w:rPr>
          <w:rFonts w:ascii="Monotype Corsiva" w:hAnsi="Monotype Corsiva"/>
          <w:i/>
          <w:sz w:val="28"/>
          <w:szCs w:val="28"/>
        </w:rPr>
        <w:t xml:space="preserve">Таблица </w:t>
      </w:r>
      <w:r>
        <w:rPr>
          <w:rFonts w:ascii="Monotype Corsiva" w:hAnsi="Monotype Corsiva"/>
          <w:i/>
          <w:sz w:val="28"/>
          <w:szCs w:val="28"/>
        </w:rPr>
        <w:t>4.3</w:t>
      </w:r>
    </w:p>
    <w:p w:rsidR="009863F0" w:rsidRPr="006C154E" w:rsidRDefault="009863F0" w:rsidP="00C4674C">
      <w:pPr>
        <w:spacing w:line="240" w:lineRule="auto"/>
        <w:jc w:val="center"/>
        <w:rPr>
          <w:rFonts w:ascii="Monotype Corsiva" w:hAnsi="Monotype Corsiva"/>
          <w:sz w:val="28"/>
          <w:szCs w:val="28"/>
        </w:rPr>
      </w:pPr>
      <w:r w:rsidRPr="006C154E">
        <w:rPr>
          <w:rFonts w:ascii="Monotype Corsiva" w:hAnsi="Monotype Corsiva"/>
          <w:i/>
          <w:sz w:val="28"/>
          <w:szCs w:val="28"/>
        </w:rPr>
        <w:t xml:space="preserve">Динамика числа прибывших, выбывших и миграционный прирост (убыль) населения (чел.) </w:t>
      </w:r>
      <w:r>
        <w:rPr>
          <w:rFonts w:ascii="Monotype Corsiva" w:hAnsi="Monotype Corsiva"/>
          <w:i/>
          <w:sz w:val="28"/>
          <w:szCs w:val="28"/>
        </w:rPr>
        <w:t>Северного</w:t>
      </w:r>
      <w:r w:rsidRPr="006C154E">
        <w:rPr>
          <w:rFonts w:ascii="Monotype Corsiva" w:hAnsi="Monotype Corsiva"/>
          <w:i/>
          <w:sz w:val="28"/>
          <w:szCs w:val="28"/>
        </w:rPr>
        <w:t xml:space="preserve"> СМО.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493"/>
        <w:gridCol w:w="707"/>
        <w:gridCol w:w="708"/>
        <w:gridCol w:w="708"/>
        <w:gridCol w:w="707"/>
        <w:gridCol w:w="708"/>
        <w:gridCol w:w="708"/>
        <w:gridCol w:w="707"/>
        <w:gridCol w:w="708"/>
        <w:gridCol w:w="708"/>
        <w:gridCol w:w="708"/>
      </w:tblGrid>
      <w:tr w:rsidR="009863F0" w:rsidRPr="006C154E" w:rsidTr="00945184">
        <w:tc>
          <w:tcPr>
            <w:tcW w:w="2494" w:type="dxa"/>
            <w:vMerge w:val="restart"/>
            <w:shd w:val="clear" w:color="auto" w:fill="92CDDC"/>
          </w:tcPr>
          <w:p w:rsidR="009863F0" w:rsidRPr="00945184" w:rsidRDefault="009863F0" w:rsidP="00945184">
            <w:pPr>
              <w:spacing w:before="140"/>
              <w:ind w:firstLine="0"/>
              <w:jc w:val="center"/>
              <w:rPr>
                <w:rFonts w:ascii="Monotype Corsiva" w:hAnsi="Monotype Corsiva"/>
                <w:sz w:val="22"/>
                <w:szCs w:val="22"/>
              </w:rPr>
            </w:pPr>
            <w:r w:rsidRPr="00945184">
              <w:rPr>
                <w:rFonts w:ascii="Monotype Corsiva" w:hAnsi="Monotype Corsiva"/>
                <w:sz w:val="22"/>
                <w:szCs w:val="22"/>
              </w:rPr>
              <w:t>Показатель</w:t>
            </w:r>
          </w:p>
        </w:tc>
        <w:tc>
          <w:tcPr>
            <w:tcW w:w="1415" w:type="dxa"/>
            <w:gridSpan w:val="2"/>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2008</w:t>
            </w:r>
          </w:p>
        </w:tc>
        <w:tc>
          <w:tcPr>
            <w:tcW w:w="1415" w:type="dxa"/>
            <w:gridSpan w:val="2"/>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2009</w:t>
            </w:r>
          </w:p>
        </w:tc>
        <w:tc>
          <w:tcPr>
            <w:tcW w:w="1416" w:type="dxa"/>
            <w:gridSpan w:val="2"/>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2010</w:t>
            </w:r>
          </w:p>
        </w:tc>
        <w:tc>
          <w:tcPr>
            <w:tcW w:w="1415" w:type="dxa"/>
            <w:gridSpan w:val="2"/>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2011</w:t>
            </w:r>
          </w:p>
        </w:tc>
        <w:tc>
          <w:tcPr>
            <w:tcW w:w="1416" w:type="dxa"/>
            <w:gridSpan w:val="2"/>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2012</w:t>
            </w:r>
          </w:p>
        </w:tc>
      </w:tr>
      <w:tr w:rsidR="009863F0" w:rsidRPr="006C154E" w:rsidTr="00945184">
        <w:tc>
          <w:tcPr>
            <w:tcW w:w="2494" w:type="dxa"/>
            <w:vMerge/>
            <w:shd w:val="clear" w:color="auto" w:fill="92CDDC"/>
          </w:tcPr>
          <w:p w:rsidR="009863F0" w:rsidRPr="00945184" w:rsidRDefault="009863F0" w:rsidP="00945184">
            <w:pPr>
              <w:ind w:firstLine="0"/>
              <w:rPr>
                <w:rFonts w:ascii="Monotype Corsiva" w:hAnsi="Monotype Corsiva"/>
                <w:sz w:val="22"/>
                <w:szCs w:val="22"/>
              </w:rPr>
            </w:pPr>
          </w:p>
        </w:tc>
        <w:tc>
          <w:tcPr>
            <w:tcW w:w="707"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707"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707"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70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r>
      <w:tr w:rsidR="009863F0" w:rsidRPr="006C154E" w:rsidTr="00945184">
        <w:tc>
          <w:tcPr>
            <w:tcW w:w="2494"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Число прибывших</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17</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15,7</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39</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34,3</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23</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57</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48,2</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49</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40,9</w:t>
            </w:r>
          </w:p>
        </w:tc>
      </w:tr>
      <w:tr w:rsidR="009863F0" w:rsidRPr="006C154E" w:rsidTr="00945184">
        <w:tc>
          <w:tcPr>
            <w:tcW w:w="2494"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Число выбывших</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32</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29,6</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26</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22,8</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19</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16,5</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27</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22,8</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39</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32,5</w:t>
            </w:r>
          </w:p>
        </w:tc>
      </w:tr>
      <w:tr w:rsidR="009863F0" w:rsidRPr="006C154E" w:rsidTr="00945184">
        <w:tc>
          <w:tcPr>
            <w:tcW w:w="2494"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Прирост/убыль</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16</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-13,9</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14</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11,5</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3,5</w:t>
            </w:r>
          </w:p>
        </w:tc>
        <w:tc>
          <w:tcPr>
            <w:tcW w:w="707"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30</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25,4</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10</w:t>
            </w:r>
          </w:p>
        </w:tc>
        <w:tc>
          <w:tcPr>
            <w:tcW w:w="70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8,4</w:t>
            </w:r>
          </w:p>
        </w:tc>
      </w:tr>
    </w:tbl>
    <w:p w:rsidR="009863F0" w:rsidRPr="006C154E" w:rsidRDefault="009863F0" w:rsidP="00C4674C">
      <w:pPr>
        <w:ind w:left="851"/>
      </w:pPr>
      <w:r w:rsidRPr="006C154E">
        <w:t>Основными причинами оттока населения с территории СМО являются слабо развитая экономическая система не позволяющие полноценно организовывать самозанятось населения в сельском хозяйстве.</w:t>
      </w:r>
    </w:p>
    <w:p w:rsidR="009863F0" w:rsidRPr="006C154E" w:rsidRDefault="009863F0" w:rsidP="00C4674C">
      <w:pPr>
        <w:ind w:left="851"/>
      </w:pPr>
      <w:r w:rsidRPr="006C154E">
        <w:t>Основные направления выезда мигрантов из района в г. Элиста, районы Республики Калмыкия, г. Астрахань, Тюменская область, Ставропольский край. Прибывают мигранты из г. Элиста, Астраханской области и из районов республики.</w:t>
      </w:r>
    </w:p>
    <w:p w:rsidR="009863F0" w:rsidRPr="006C154E" w:rsidRDefault="009863F0" w:rsidP="00C4674C">
      <w:pPr>
        <w:ind w:left="851"/>
      </w:pPr>
      <w:r w:rsidRPr="006C154E">
        <w:t>Механический отток населения формируют в значительной степени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9863F0" w:rsidRPr="006C154E" w:rsidRDefault="009863F0" w:rsidP="00C4674C">
      <w:pPr>
        <w:ind w:left="851"/>
      </w:pPr>
      <w:r w:rsidRPr="006C154E">
        <w:t xml:space="preserve">В </w:t>
      </w:r>
      <w:r>
        <w:t>поселении</w:t>
      </w:r>
      <w:r w:rsidRPr="006C154E">
        <w:t xml:space="preserve"> можно наблюдать действие двух разнонаправленных процессов: с одной стороны отток молодежи и квалифицированных кадров в г. Элисту, г. Астрахань, и др., с другой стороны, интенсивная миграция традиционных этносов Северного Кавказа и населения из внутренних районов Республики.</w:t>
      </w:r>
    </w:p>
    <w:p w:rsidR="009863F0" w:rsidRPr="006C154E" w:rsidRDefault="009863F0" w:rsidP="00C4674C">
      <w:pPr>
        <w:spacing w:line="240" w:lineRule="auto"/>
        <w:rPr>
          <w:rFonts w:ascii="Times New Roman" w:hAnsi="Times New Roman"/>
          <w:i/>
          <w:sz w:val="28"/>
          <w:szCs w:val="28"/>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4.3. Половозрастная структура населения</w:t>
            </w:r>
          </w:p>
        </w:tc>
      </w:tr>
    </w:tbl>
    <w:p w:rsidR="009863F0" w:rsidRDefault="009863F0" w:rsidP="00C4674C">
      <w:pPr>
        <w:spacing w:line="240" w:lineRule="auto"/>
        <w:rPr>
          <w:i/>
          <w:sz w:val="28"/>
          <w:szCs w:val="28"/>
        </w:rPr>
      </w:pPr>
    </w:p>
    <w:p w:rsidR="009863F0" w:rsidRPr="006C154E" w:rsidRDefault="009863F0" w:rsidP="00C4674C">
      <w:pPr>
        <w:tabs>
          <w:tab w:val="left" w:pos="1985"/>
        </w:tabs>
        <w:ind w:left="851"/>
      </w:pPr>
      <w:r w:rsidRPr="006C154E">
        <w:t xml:space="preserve">Совокупность воспроизводственных процессов формирует половозрастную </w:t>
      </w:r>
      <w:r w:rsidRPr="00AA41EC">
        <w:t>структуру населения, которая показывает соотношение численности мужчин и женщин в различных возрастных категорий, необходимое для изучения трудового потенциала муниципального образования. Половая структура населения Северного СМО характеризуется доминированием женского населения, так на 01.01.2010 г. на их долю приходилось 58,5%. При этом мужчины преобладают в «молодых» возрастах, а женщины – в «средних» и «старших». За последние 5 лет в Северном СМО произошел рост доли женского населения (с 55,7% в 2008 до 58,5% в 2010 году), основной</w:t>
      </w:r>
      <w:r w:rsidRPr="006C154E">
        <w:t xml:space="preserve"> причиной увеличения доли женщин </w:t>
      </w:r>
      <w:r>
        <w:t xml:space="preserve">является </w:t>
      </w:r>
      <w:r w:rsidRPr="006C154E">
        <w:t>более активн</w:t>
      </w:r>
      <w:r>
        <w:t>ая</w:t>
      </w:r>
      <w:r w:rsidRPr="006C154E">
        <w:t xml:space="preserve"> трудов</w:t>
      </w:r>
      <w:r>
        <w:t>ая</w:t>
      </w:r>
      <w:r w:rsidRPr="006C154E">
        <w:t xml:space="preserve"> миграци</w:t>
      </w:r>
      <w:r>
        <w:t>я</w:t>
      </w:r>
      <w:r w:rsidRPr="006C154E">
        <w:t xml:space="preserve"> мужчин.</w:t>
      </w:r>
    </w:p>
    <w:p w:rsidR="009863F0" w:rsidRPr="006C154E" w:rsidRDefault="009863F0" w:rsidP="00C4674C">
      <w:pPr>
        <w:ind w:left="851"/>
      </w:pPr>
    </w:p>
    <w:p w:rsidR="009863F0" w:rsidRDefault="009863F0" w:rsidP="00B234B8">
      <w:pPr>
        <w:spacing w:line="240" w:lineRule="auto"/>
        <w:ind w:firstLine="0"/>
        <w:jc w:val="center"/>
        <w:rPr>
          <w:rFonts w:ascii="Times New Roman" w:hAnsi="Times New Roman"/>
          <w:sz w:val="28"/>
          <w:szCs w:val="28"/>
        </w:rPr>
      </w:pPr>
      <w:r w:rsidRPr="00945184">
        <w:rPr>
          <w:rFonts w:ascii="Times New Roman" w:hAnsi="Times New Roman"/>
          <w:noProof/>
          <w:sz w:val="28"/>
          <w:szCs w:val="28"/>
        </w:rPr>
        <w:object w:dxaOrig="8929" w:dyaOrig="5079">
          <v:shape id="Диаграмма 8" o:spid="_x0000_i1032" type="#_x0000_t75" style="width:465.75pt;height:275.25pt;visibility:visible" o:ole="">
            <v:imagedata r:id="rId18" o:title="" croptop="-1858f" cropbottom="-3561f" cropleft="-1483f" cropright="-1351f"/>
            <o:lock v:ext="edit" aspectratio="f"/>
          </v:shape>
          <o:OLEObject Type="Embed" ProgID="Excel.Chart.8" ShapeID="Диаграмма 8" DrawAspect="Content" ObjectID="_1493198297" r:id="rId19"/>
        </w:object>
      </w:r>
    </w:p>
    <w:p w:rsidR="009863F0" w:rsidRPr="006C154E" w:rsidRDefault="009863F0" w:rsidP="00B234B8">
      <w:pPr>
        <w:spacing w:line="240" w:lineRule="auto"/>
        <w:ind w:firstLine="0"/>
        <w:jc w:val="center"/>
        <w:rPr>
          <w:rFonts w:ascii="Monotype Corsiva" w:hAnsi="Monotype Corsiva"/>
          <w:i/>
          <w:sz w:val="28"/>
          <w:szCs w:val="28"/>
        </w:rPr>
      </w:pPr>
      <w:r w:rsidRPr="006C154E">
        <w:rPr>
          <w:rFonts w:ascii="Monotype Corsiva" w:hAnsi="Monotype Corsiva"/>
          <w:i/>
          <w:sz w:val="28"/>
          <w:szCs w:val="28"/>
        </w:rPr>
        <w:t xml:space="preserve">Рис. </w:t>
      </w:r>
      <w:r>
        <w:rPr>
          <w:rFonts w:ascii="Monotype Corsiva" w:hAnsi="Monotype Corsiva"/>
          <w:i/>
          <w:sz w:val="28"/>
          <w:szCs w:val="28"/>
        </w:rPr>
        <w:t>4.3.</w:t>
      </w:r>
      <w:r w:rsidRPr="006C154E">
        <w:rPr>
          <w:rFonts w:ascii="Monotype Corsiva" w:hAnsi="Monotype Corsiva"/>
          <w:i/>
          <w:sz w:val="28"/>
          <w:szCs w:val="28"/>
        </w:rPr>
        <w:t xml:space="preserve"> Половая структура населения </w:t>
      </w:r>
      <w:r>
        <w:rPr>
          <w:rFonts w:ascii="Monotype Corsiva" w:hAnsi="Monotype Corsiva"/>
          <w:i/>
          <w:sz w:val="28"/>
          <w:szCs w:val="28"/>
        </w:rPr>
        <w:t>Северного</w:t>
      </w:r>
      <w:r w:rsidRPr="006C154E">
        <w:rPr>
          <w:rFonts w:ascii="Monotype Corsiva" w:hAnsi="Monotype Corsiva"/>
          <w:i/>
          <w:sz w:val="28"/>
          <w:szCs w:val="28"/>
        </w:rPr>
        <w:t xml:space="preserve"> СМО</w:t>
      </w:r>
      <w:r>
        <w:rPr>
          <w:rFonts w:ascii="Monotype Corsiva" w:hAnsi="Monotype Corsiva"/>
          <w:i/>
          <w:sz w:val="28"/>
          <w:szCs w:val="28"/>
        </w:rPr>
        <w:t>, %</w:t>
      </w:r>
    </w:p>
    <w:p w:rsidR="009863F0" w:rsidRPr="006C154E" w:rsidRDefault="009863F0" w:rsidP="00B234B8">
      <w:pPr>
        <w:spacing w:line="240" w:lineRule="auto"/>
        <w:ind w:firstLine="0"/>
        <w:jc w:val="center"/>
        <w:rPr>
          <w:rFonts w:ascii="Monotype Corsiva" w:hAnsi="Monotype Corsiva"/>
          <w:i/>
          <w:sz w:val="28"/>
          <w:szCs w:val="28"/>
        </w:rPr>
      </w:pPr>
      <w:r w:rsidRPr="006C154E">
        <w:rPr>
          <w:rFonts w:ascii="Monotype Corsiva" w:hAnsi="Monotype Corsiva"/>
          <w:i/>
          <w:sz w:val="28"/>
          <w:szCs w:val="28"/>
        </w:rPr>
        <w:t>(2008-201</w:t>
      </w:r>
      <w:r>
        <w:rPr>
          <w:rFonts w:ascii="Monotype Corsiva" w:hAnsi="Monotype Corsiva"/>
          <w:i/>
          <w:sz w:val="28"/>
          <w:szCs w:val="28"/>
        </w:rPr>
        <w:t>0</w:t>
      </w:r>
      <w:r w:rsidRPr="006C154E">
        <w:rPr>
          <w:rFonts w:ascii="Monotype Corsiva" w:hAnsi="Monotype Corsiva"/>
          <w:i/>
          <w:sz w:val="28"/>
          <w:szCs w:val="28"/>
        </w:rPr>
        <w:t xml:space="preserve"> гг.).</w:t>
      </w:r>
    </w:p>
    <w:p w:rsidR="009863F0" w:rsidRPr="006C154E" w:rsidRDefault="009863F0" w:rsidP="00B234B8">
      <w:pPr>
        <w:spacing w:line="240" w:lineRule="auto"/>
        <w:ind w:firstLine="0"/>
        <w:rPr>
          <w:rFonts w:ascii="Times New Roman" w:hAnsi="Times New Roman"/>
          <w:sz w:val="28"/>
          <w:szCs w:val="28"/>
        </w:rPr>
      </w:pPr>
    </w:p>
    <w:p w:rsidR="009863F0" w:rsidRPr="006C154E" w:rsidRDefault="009863F0" w:rsidP="00C4674C">
      <w:pPr>
        <w:ind w:left="851"/>
      </w:pPr>
      <w:r w:rsidRPr="006C154E">
        <w:t xml:space="preserve">Возрастной состав населения </w:t>
      </w:r>
      <w:r>
        <w:t>Северного</w:t>
      </w:r>
      <w:r w:rsidRPr="006C154E">
        <w:t xml:space="preserve"> СМО имеет неустойчивый характер. В некоторых возрастных группах за последние 10 лет произошёл рост численности, в других снижение. Произошёл рост доли населения старше трудоспособного возраста, доля населения младше трудоспособного возраста напротив снизилась.</w:t>
      </w:r>
    </w:p>
    <w:p w:rsidR="009863F0" w:rsidRPr="006C154E" w:rsidRDefault="009863F0" w:rsidP="00C4674C">
      <w:pPr>
        <w:spacing w:line="240" w:lineRule="auto"/>
        <w:jc w:val="right"/>
        <w:rPr>
          <w:rFonts w:ascii="Monotype Corsiva" w:hAnsi="Monotype Corsiva"/>
          <w:i/>
          <w:sz w:val="28"/>
          <w:szCs w:val="28"/>
        </w:rPr>
      </w:pPr>
      <w:r w:rsidRPr="006C154E">
        <w:rPr>
          <w:rFonts w:ascii="Monotype Corsiva" w:hAnsi="Monotype Corsiva"/>
          <w:i/>
          <w:sz w:val="28"/>
          <w:szCs w:val="28"/>
        </w:rPr>
        <w:t xml:space="preserve">Таблица </w:t>
      </w:r>
      <w:r>
        <w:rPr>
          <w:rFonts w:ascii="Monotype Corsiva" w:hAnsi="Monotype Corsiva"/>
          <w:i/>
          <w:sz w:val="28"/>
          <w:szCs w:val="28"/>
        </w:rPr>
        <w:t>4.4</w:t>
      </w:r>
    </w:p>
    <w:p w:rsidR="009863F0" w:rsidRPr="006C154E" w:rsidRDefault="009863F0" w:rsidP="00C4674C">
      <w:pPr>
        <w:spacing w:line="240" w:lineRule="auto"/>
        <w:jc w:val="center"/>
        <w:rPr>
          <w:rFonts w:ascii="Monotype Corsiva" w:hAnsi="Monotype Corsiva"/>
          <w:sz w:val="28"/>
          <w:szCs w:val="28"/>
        </w:rPr>
      </w:pPr>
      <w:r w:rsidRPr="006C154E">
        <w:rPr>
          <w:rFonts w:ascii="Monotype Corsiva" w:hAnsi="Monotype Corsiva"/>
          <w:i/>
          <w:sz w:val="28"/>
          <w:szCs w:val="28"/>
        </w:rPr>
        <w:t xml:space="preserve">Возрастная структура </w:t>
      </w:r>
      <w:r>
        <w:rPr>
          <w:rFonts w:ascii="Monotype Corsiva" w:hAnsi="Monotype Corsiva"/>
          <w:i/>
          <w:sz w:val="28"/>
          <w:szCs w:val="28"/>
        </w:rPr>
        <w:t>Северного</w:t>
      </w:r>
      <w:r w:rsidRPr="006C154E">
        <w:rPr>
          <w:rFonts w:ascii="Monotype Corsiva" w:hAnsi="Monotype Corsiva"/>
          <w:i/>
          <w:sz w:val="28"/>
          <w:szCs w:val="28"/>
        </w:rPr>
        <w:t xml:space="preserve"> СМО (2008-2012 гг.).</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941"/>
        <w:gridCol w:w="1325"/>
        <w:gridCol w:w="1327"/>
        <w:gridCol w:w="1325"/>
        <w:gridCol w:w="1326"/>
        <w:gridCol w:w="1326"/>
      </w:tblGrid>
      <w:tr w:rsidR="009863F0" w:rsidRPr="006C154E" w:rsidTr="00945184">
        <w:tc>
          <w:tcPr>
            <w:tcW w:w="1536" w:type="pct"/>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Численность постоянного населения, в том числе в возрасте</w:t>
            </w:r>
          </w:p>
        </w:tc>
        <w:tc>
          <w:tcPr>
            <w:tcW w:w="692" w:type="pct"/>
            <w:shd w:val="clear" w:color="auto" w:fill="92CDDC"/>
          </w:tcPr>
          <w:p w:rsidR="009863F0" w:rsidRPr="00945184" w:rsidRDefault="009863F0" w:rsidP="00945184">
            <w:pPr>
              <w:ind w:firstLine="0"/>
              <w:jc w:val="center"/>
              <w:rPr>
                <w:rFonts w:ascii="Monotype Corsiva" w:hAnsi="Monotype Corsiva"/>
                <w:sz w:val="22"/>
                <w:szCs w:val="22"/>
              </w:rPr>
            </w:pPr>
          </w:p>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2008</w:t>
            </w:r>
          </w:p>
        </w:tc>
        <w:tc>
          <w:tcPr>
            <w:tcW w:w="693" w:type="pct"/>
            <w:shd w:val="clear" w:color="auto" w:fill="92CDDC"/>
          </w:tcPr>
          <w:p w:rsidR="009863F0" w:rsidRPr="00945184" w:rsidRDefault="009863F0" w:rsidP="00945184">
            <w:pPr>
              <w:ind w:firstLine="0"/>
              <w:jc w:val="center"/>
              <w:rPr>
                <w:rFonts w:ascii="Monotype Corsiva" w:hAnsi="Monotype Corsiva"/>
                <w:sz w:val="22"/>
                <w:szCs w:val="22"/>
              </w:rPr>
            </w:pPr>
          </w:p>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2009</w:t>
            </w:r>
          </w:p>
        </w:tc>
        <w:tc>
          <w:tcPr>
            <w:tcW w:w="692" w:type="pct"/>
            <w:shd w:val="clear" w:color="auto" w:fill="92CDDC"/>
          </w:tcPr>
          <w:p w:rsidR="009863F0" w:rsidRPr="00945184" w:rsidRDefault="009863F0" w:rsidP="00945184">
            <w:pPr>
              <w:ind w:firstLine="0"/>
              <w:jc w:val="center"/>
              <w:rPr>
                <w:rFonts w:ascii="Monotype Corsiva" w:hAnsi="Monotype Corsiva"/>
                <w:sz w:val="22"/>
                <w:szCs w:val="22"/>
              </w:rPr>
            </w:pPr>
          </w:p>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2010</w:t>
            </w:r>
          </w:p>
        </w:tc>
        <w:tc>
          <w:tcPr>
            <w:tcW w:w="693" w:type="pct"/>
            <w:shd w:val="clear" w:color="auto" w:fill="92CDDC"/>
          </w:tcPr>
          <w:p w:rsidR="009863F0" w:rsidRPr="00945184" w:rsidRDefault="009863F0" w:rsidP="00945184">
            <w:pPr>
              <w:ind w:firstLine="0"/>
              <w:jc w:val="center"/>
              <w:rPr>
                <w:rFonts w:ascii="Monotype Corsiva" w:hAnsi="Monotype Corsiva"/>
                <w:sz w:val="22"/>
                <w:szCs w:val="22"/>
              </w:rPr>
            </w:pPr>
          </w:p>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2011</w:t>
            </w:r>
          </w:p>
        </w:tc>
        <w:tc>
          <w:tcPr>
            <w:tcW w:w="693" w:type="pct"/>
            <w:shd w:val="clear" w:color="auto" w:fill="92CDDC"/>
          </w:tcPr>
          <w:p w:rsidR="009863F0" w:rsidRPr="00945184" w:rsidRDefault="009863F0" w:rsidP="00945184">
            <w:pPr>
              <w:ind w:firstLine="0"/>
              <w:jc w:val="center"/>
              <w:rPr>
                <w:rFonts w:ascii="Monotype Corsiva" w:hAnsi="Monotype Corsiva"/>
                <w:sz w:val="22"/>
                <w:szCs w:val="22"/>
              </w:rPr>
            </w:pPr>
          </w:p>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2012</w:t>
            </w:r>
          </w:p>
        </w:tc>
      </w:tr>
      <w:tr w:rsidR="009863F0" w:rsidRPr="006C154E" w:rsidTr="00945184">
        <w:tc>
          <w:tcPr>
            <w:tcW w:w="1536" w:type="pct"/>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моложе трудоспособного</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389</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306</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317</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212</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215</w:t>
            </w:r>
          </w:p>
        </w:tc>
      </w:tr>
      <w:tr w:rsidR="009863F0" w:rsidRPr="006C154E" w:rsidTr="00945184">
        <w:tc>
          <w:tcPr>
            <w:tcW w:w="1536" w:type="pct"/>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 xml:space="preserve">трудоспособного </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506</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545</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563</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694</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731</w:t>
            </w:r>
          </w:p>
        </w:tc>
      </w:tr>
      <w:tr w:rsidR="009863F0" w:rsidRPr="006C154E" w:rsidTr="00945184">
        <w:tc>
          <w:tcPr>
            <w:tcW w:w="1536" w:type="pct"/>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старше трудоспособного</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184</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286</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270</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244</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251</w:t>
            </w:r>
          </w:p>
        </w:tc>
      </w:tr>
      <w:tr w:rsidR="009863F0" w:rsidRPr="006C154E" w:rsidTr="00945184">
        <w:tc>
          <w:tcPr>
            <w:tcW w:w="1536" w:type="pct"/>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всего</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1079</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1137</w:t>
            </w:r>
          </w:p>
        </w:tc>
        <w:tc>
          <w:tcPr>
            <w:tcW w:w="692"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1150</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1181</w:t>
            </w:r>
          </w:p>
        </w:tc>
        <w:tc>
          <w:tcPr>
            <w:tcW w:w="693" w:type="pct"/>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1197</w:t>
            </w:r>
          </w:p>
        </w:tc>
      </w:tr>
    </w:tbl>
    <w:p w:rsidR="009863F0" w:rsidRDefault="009863F0" w:rsidP="00C4674C">
      <w:pPr>
        <w:spacing w:line="240" w:lineRule="auto"/>
        <w:rPr>
          <w:rFonts w:ascii="Times New Roman" w:hAnsi="Times New Roman"/>
          <w:i/>
          <w:sz w:val="28"/>
          <w:szCs w:val="28"/>
        </w:rPr>
      </w:pPr>
    </w:p>
    <w:p w:rsidR="009863F0" w:rsidRPr="006C154E" w:rsidRDefault="009863F0" w:rsidP="00C4674C">
      <w:pPr>
        <w:ind w:left="851"/>
      </w:pPr>
      <w:r w:rsidRPr="006C154E">
        <w:t>Коэффициент демографической нагрузки — обобщённая количественная характеристика возрастной структуры населения, показывающая нагрузку на общество непроизводительным населением.</w:t>
      </w:r>
    </w:p>
    <w:p w:rsidR="009863F0" w:rsidRPr="006C154E" w:rsidRDefault="009863F0" w:rsidP="00C4674C">
      <w:pPr>
        <w:ind w:left="851"/>
      </w:pPr>
      <w:r w:rsidRPr="006C154E">
        <w:t>Рассчитывается как отношение суммы числа детей и лиц пенсионного возраста к численности населения трудоспособного возраста.</w:t>
      </w:r>
    </w:p>
    <w:p w:rsidR="009863F0" w:rsidRPr="006C154E" w:rsidRDefault="009863F0" w:rsidP="00C4674C">
      <w:pPr>
        <w:ind w:left="851"/>
      </w:pPr>
      <w:r w:rsidRPr="006C154E">
        <w:t>Расчёт: k = n1/n2</w:t>
      </w:r>
    </w:p>
    <w:p w:rsidR="009863F0" w:rsidRPr="006C154E" w:rsidRDefault="009863F0" w:rsidP="00C4674C">
      <w:pPr>
        <w:ind w:left="851"/>
      </w:pPr>
      <w:r w:rsidRPr="006C154E">
        <w:t>n1 — количество граждан на исследуемой территории, не относящихся к трудоспособному населению, то есть пенсионеров и детей.</w:t>
      </w:r>
    </w:p>
    <w:p w:rsidR="009863F0" w:rsidRPr="00AF0CD2" w:rsidRDefault="009863F0" w:rsidP="00C4674C">
      <w:pPr>
        <w:ind w:left="851"/>
      </w:pPr>
      <w:r w:rsidRPr="00AF0CD2">
        <w:t>n2 — количество граждан на исследуемой территории, относящихся к трудоспособному населению.</w:t>
      </w:r>
    </w:p>
    <w:p w:rsidR="009863F0" w:rsidRPr="00AF0CD2" w:rsidRDefault="009863F0" w:rsidP="00C4674C">
      <w:pPr>
        <w:ind w:left="851"/>
      </w:pPr>
      <w:r w:rsidRPr="00AF0CD2">
        <w:t>В 2012 году коэффициент демографической нагрузки составлял 0,63 (k= 466/731), в 2008 – 1,13 (k= 573/506).</w:t>
      </w:r>
    </w:p>
    <w:p w:rsidR="009863F0" w:rsidRPr="00AF0CD2" w:rsidRDefault="009863F0" w:rsidP="00C4674C">
      <w:pPr>
        <w:ind w:left="851"/>
      </w:pPr>
      <w:r w:rsidRPr="00AF0CD2">
        <w:t>Коэффициент демографической нагрузки (на 1000 человек трудоспособного возраста приходится лиц нетрудоспособных возрастов) за период 2008-2012снизился на 0,5 человек. На лиц старше трудоспособного возраста приходится большая демографическая нагрузка (251 человек), нежели на население младше трудоспособного возраста (215 человек).</w:t>
      </w:r>
    </w:p>
    <w:p w:rsidR="009863F0" w:rsidRPr="006C154E" w:rsidRDefault="009863F0" w:rsidP="00C4674C">
      <w:pPr>
        <w:ind w:left="851"/>
      </w:pPr>
      <w:r w:rsidRPr="00AF0CD2">
        <w:t>В Северном СМО относительно высокая доля лиц пенсионного всего 20,9% (2012 г.), доля детей напротив менее значительна и составляет 17,9%. В целом поселение относится к территориям со средним уровнем демографической старости населения. Также на сложившуюся половозрастную структуру населения оказывает влияние отток значительной части молодежи в студенческом возрасте и ее невозвращение после окончания обучения (2/3 не возвращаются).</w:t>
      </w:r>
    </w:p>
    <w:p w:rsidR="009863F0" w:rsidRPr="006C154E" w:rsidRDefault="009863F0" w:rsidP="00C4674C">
      <w:pPr>
        <w:spacing w:line="240" w:lineRule="auto"/>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4.4. Трудовые ресурсы и занятость населения</w:t>
            </w:r>
          </w:p>
        </w:tc>
      </w:tr>
    </w:tbl>
    <w:p w:rsidR="009863F0" w:rsidRDefault="009863F0" w:rsidP="00C4674C">
      <w:pPr>
        <w:spacing w:line="240" w:lineRule="auto"/>
        <w:rPr>
          <w:rFonts w:ascii="Times New Roman" w:hAnsi="Times New Roman"/>
          <w:sz w:val="28"/>
          <w:szCs w:val="28"/>
        </w:rPr>
      </w:pPr>
    </w:p>
    <w:p w:rsidR="009863F0" w:rsidRPr="009961F8" w:rsidRDefault="009863F0" w:rsidP="00C4674C">
      <w:pPr>
        <w:ind w:left="851"/>
      </w:pPr>
      <w:r w:rsidRPr="009961F8">
        <w:t>Трудовые ресурсы — часть населения, которая по физическому развитию, приобретенному образованию, профессионально-квалификационному уровню способна заниматься общественно полезной деятельностью; наибольшая доля которых приходится на лиц в трудоспособном возрасте.</w:t>
      </w:r>
    </w:p>
    <w:p w:rsidR="009863F0" w:rsidRPr="009961F8" w:rsidRDefault="009863F0" w:rsidP="00C4674C">
      <w:pPr>
        <w:ind w:left="851"/>
      </w:pPr>
      <w:r w:rsidRPr="009961F8">
        <w:t>Численность населения трудоспособно</w:t>
      </w:r>
      <w:r>
        <w:t>го</w:t>
      </w:r>
      <w:r w:rsidRPr="009961F8">
        <w:t xml:space="preserve"> возраст</w:t>
      </w:r>
      <w:r>
        <w:t>а</w:t>
      </w:r>
      <w:r w:rsidRPr="009961F8">
        <w:t xml:space="preserve"> в начале </w:t>
      </w:r>
      <w:r>
        <w:t>2012</w:t>
      </w:r>
      <w:r w:rsidRPr="009961F8">
        <w:t xml:space="preserve"> год</w:t>
      </w:r>
      <w:r>
        <w:t>а</w:t>
      </w:r>
      <w:r w:rsidRPr="009961F8">
        <w:t xml:space="preserve"> в рассматриваемом муниципальном образовании составила </w:t>
      </w:r>
      <w:r>
        <w:t>731</w:t>
      </w:r>
      <w:r w:rsidRPr="009961F8">
        <w:t xml:space="preserve"> человек, что составляет 6</w:t>
      </w:r>
      <w:r>
        <w:t>1</w:t>
      </w:r>
      <w:r w:rsidRPr="009961F8">
        <w:t xml:space="preserve">% от всего населения </w:t>
      </w:r>
      <w:r>
        <w:t>Северного</w:t>
      </w:r>
      <w:r w:rsidRPr="009961F8">
        <w:t xml:space="preserve"> СМО.</w:t>
      </w:r>
    </w:p>
    <w:p w:rsidR="009863F0" w:rsidRPr="009961F8" w:rsidRDefault="009863F0" w:rsidP="00C4674C">
      <w:pPr>
        <w:spacing w:line="240" w:lineRule="auto"/>
        <w:jc w:val="right"/>
        <w:rPr>
          <w:rFonts w:ascii="Monotype Corsiva" w:hAnsi="Monotype Corsiva"/>
          <w:i/>
          <w:sz w:val="28"/>
          <w:szCs w:val="28"/>
        </w:rPr>
      </w:pPr>
      <w:r w:rsidRPr="009961F8">
        <w:rPr>
          <w:rFonts w:ascii="Monotype Corsiva" w:hAnsi="Monotype Corsiva"/>
          <w:i/>
          <w:sz w:val="28"/>
          <w:szCs w:val="28"/>
        </w:rPr>
        <w:t xml:space="preserve">Таблица </w:t>
      </w:r>
      <w:r>
        <w:rPr>
          <w:rFonts w:ascii="Monotype Corsiva" w:hAnsi="Monotype Corsiva"/>
          <w:i/>
          <w:sz w:val="28"/>
          <w:szCs w:val="28"/>
        </w:rPr>
        <w:t>4.5</w:t>
      </w:r>
    </w:p>
    <w:p w:rsidR="009863F0" w:rsidRPr="009961F8" w:rsidRDefault="009863F0" w:rsidP="00C4674C">
      <w:pPr>
        <w:spacing w:line="240" w:lineRule="auto"/>
        <w:jc w:val="center"/>
        <w:rPr>
          <w:rFonts w:ascii="Monotype Corsiva" w:hAnsi="Monotype Corsiva"/>
          <w:sz w:val="28"/>
          <w:szCs w:val="28"/>
        </w:rPr>
      </w:pPr>
      <w:r w:rsidRPr="009961F8">
        <w:rPr>
          <w:rFonts w:ascii="Monotype Corsiva" w:hAnsi="Monotype Corsiva"/>
          <w:i/>
          <w:sz w:val="28"/>
          <w:szCs w:val="28"/>
        </w:rPr>
        <w:t xml:space="preserve">Динамика численности населения трудоспособного возраста в </w:t>
      </w:r>
      <w:r>
        <w:rPr>
          <w:rFonts w:ascii="Monotype Corsiva" w:hAnsi="Monotype Corsiva"/>
          <w:i/>
          <w:sz w:val="28"/>
          <w:szCs w:val="28"/>
        </w:rPr>
        <w:t>Северном</w:t>
      </w:r>
      <w:r w:rsidRPr="009961F8">
        <w:rPr>
          <w:rFonts w:ascii="Monotype Corsiva" w:hAnsi="Monotype Corsiva"/>
          <w:i/>
          <w:sz w:val="28"/>
          <w:szCs w:val="28"/>
        </w:rPr>
        <w:t xml:space="preserve"> СМО (2008-2012 гг.).</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594"/>
        <w:gridCol w:w="1595"/>
        <w:gridCol w:w="1595"/>
        <w:gridCol w:w="1595"/>
        <w:gridCol w:w="1595"/>
        <w:gridCol w:w="1596"/>
      </w:tblGrid>
      <w:tr w:rsidR="009863F0" w:rsidRPr="009961F8" w:rsidTr="00945184">
        <w:tc>
          <w:tcPr>
            <w:tcW w:w="159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Год</w:t>
            </w:r>
          </w:p>
        </w:tc>
        <w:tc>
          <w:tcPr>
            <w:tcW w:w="159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2008</w:t>
            </w:r>
          </w:p>
        </w:tc>
        <w:tc>
          <w:tcPr>
            <w:tcW w:w="159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2009</w:t>
            </w:r>
          </w:p>
        </w:tc>
        <w:tc>
          <w:tcPr>
            <w:tcW w:w="159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2010</w:t>
            </w:r>
          </w:p>
        </w:tc>
        <w:tc>
          <w:tcPr>
            <w:tcW w:w="159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2011</w:t>
            </w:r>
          </w:p>
        </w:tc>
        <w:tc>
          <w:tcPr>
            <w:tcW w:w="1596"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2012</w:t>
            </w:r>
          </w:p>
        </w:tc>
      </w:tr>
      <w:tr w:rsidR="009863F0" w:rsidRPr="009961F8" w:rsidTr="00945184">
        <w:tc>
          <w:tcPr>
            <w:tcW w:w="1595"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Численность</w:t>
            </w:r>
          </w:p>
        </w:tc>
        <w:tc>
          <w:tcPr>
            <w:tcW w:w="159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506</w:t>
            </w:r>
          </w:p>
        </w:tc>
        <w:tc>
          <w:tcPr>
            <w:tcW w:w="159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545</w:t>
            </w:r>
          </w:p>
        </w:tc>
        <w:tc>
          <w:tcPr>
            <w:tcW w:w="159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563</w:t>
            </w:r>
          </w:p>
        </w:tc>
        <w:tc>
          <w:tcPr>
            <w:tcW w:w="159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694</w:t>
            </w:r>
          </w:p>
        </w:tc>
        <w:tc>
          <w:tcPr>
            <w:tcW w:w="159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731</w:t>
            </w:r>
          </w:p>
        </w:tc>
      </w:tr>
    </w:tbl>
    <w:p w:rsidR="009863F0" w:rsidRDefault="009863F0" w:rsidP="00C4674C">
      <w:r w:rsidRPr="00B374D2">
        <w:rPr>
          <w:noProof/>
        </w:rPr>
        <w:pict>
          <v:shape id="Рисунок 7" o:spid="_x0000_i1033" type="#_x0000_t75" style="width:432.75pt;height:582.75pt;visibility:visible">
            <v:imagedata r:id="rId20" o:title=""/>
          </v:shape>
        </w:pict>
      </w:r>
    </w:p>
    <w:p w:rsidR="009863F0" w:rsidRPr="009961F8" w:rsidRDefault="009863F0" w:rsidP="00C4674C">
      <w:pPr>
        <w:jc w:val="center"/>
        <w:rPr>
          <w:rFonts w:ascii="Monotype Corsiva" w:hAnsi="Monotype Corsiva"/>
          <w:sz w:val="28"/>
          <w:szCs w:val="28"/>
        </w:rPr>
      </w:pPr>
      <w:r w:rsidRPr="009961F8">
        <w:rPr>
          <w:rFonts w:ascii="Monotype Corsiva" w:hAnsi="Monotype Corsiva"/>
          <w:sz w:val="28"/>
          <w:szCs w:val="28"/>
        </w:rPr>
        <w:t xml:space="preserve">Рис. </w:t>
      </w:r>
      <w:r>
        <w:rPr>
          <w:rFonts w:ascii="Monotype Corsiva" w:hAnsi="Monotype Corsiva"/>
          <w:sz w:val="28"/>
          <w:szCs w:val="28"/>
        </w:rPr>
        <w:t>4.4</w:t>
      </w:r>
      <w:r w:rsidRPr="009961F8">
        <w:rPr>
          <w:rFonts w:ascii="Monotype Corsiva" w:hAnsi="Monotype Corsiva"/>
          <w:sz w:val="28"/>
          <w:szCs w:val="28"/>
        </w:rPr>
        <w:t>. Возрастная структура населения муниципальных образований Лаганского района.</w:t>
      </w:r>
    </w:p>
    <w:p w:rsidR="009863F0" w:rsidRPr="009961F8" w:rsidRDefault="009863F0" w:rsidP="00C4674C">
      <w:pPr>
        <w:ind w:left="851"/>
      </w:pPr>
      <w:r w:rsidRPr="009961F8">
        <w:t xml:space="preserve">В 2010 году численность экономически активного населения занятого в экономике </w:t>
      </w:r>
      <w:r>
        <w:t>Северного</w:t>
      </w:r>
      <w:r w:rsidRPr="009961F8">
        <w:t xml:space="preserve"> СМО состав</w:t>
      </w:r>
      <w:r>
        <w:t>ля</w:t>
      </w:r>
      <w:r w:rsidRPr="009961F8">
        <w:t xml:space="preserve">ла </w:t>
      </w:r>
      <w:r>
        <w:t>742</w:t>
      </w:r>
      <w:r w:rsidRPr="009961F8">
        <w:t xml:space="preserve"> человек</w:t>
      </w:r>
      <w:r>
        <w:t>а.</w:t>
      </w:r>
    </w:p>
    <w:p w:rsidR="009863F0" w:rsidRPr="009961F8" w:rsidRDefault="009863F0" w:rsidP="00C4674C">
      <w:pPr>
        <w:spacing w:line="240" w:lineRule="auto"/>
        <w:jc w:val="right"/>
        <w:rPr>
          <w:rFonts w:ascii="Monotype Corsiva" w:hAnsi="Monotype Corsiva"/>
          <w:i/>
          <w:sz w:val="28"/>
          <w:szCs w:val="28"/>
        </w:rPr>
      </w:pPr>
      <w:r w:rsidRPr="009961F8">
        <w:rPr>
          <w:rFonts w:ascii="Monotype Corsiva" w:hAnsi="Monotype Corsiva"/>
          <w:i/>
          <w:sz w:val="28"/>
          <w:szCs w:val="28"/>
        </w:rPr>
        <w:t xml:space="preserve">Таблица </w:t>
      </w:r>
      <w:r>
        <w:rPr>
          <w:rFonts w:ascii="Monotype Corsiva" w:hAnsi="Monotype Corsiva"/>
          <w:i/>
          <w:sz w:val="28"/>
          <w:szCs w:val="28"/>
        </w:rPr>
        <w:t>4.6</w:t>
      </w:r>
    </w:p>
    <w:p w:rsidR="009863F0" w:rsidRPr="009961F8" w:rsidRDefault="009863F0" w:rsidP="00C4674C">
      <w:pPr>
        <w:spacing w:line="240" w:lineRule="auto"/>
        <w:jc w:val="center"/>
        <w:rPr>
          <w:rFonts w:ascii="Monotype Corsiva" w:hAnsi="Monotype Corsiva"/>
          <w:i/>
          <w:sz w:val="28"/>
          <w:szCs w:val="28"/>
        </w:rPr>
      </w:pPr>
      <w:r w:rsidRPr="009961F8">
        <w:rPr>
          <w:rFonts w:ascii="Monotype Corsiva" w:hAnsi="Monotype Corsiva"/>
          <w:i/>
          <w:sz w:val="28"/>
          <w:szCs w:val="28"/>
        </w:rPr>
        <w:t xml:space="preserve">Занятость населения </w:t>
      </w:r>
      <w:r>
        <w:rPr>
          <w:rFonts w:ascii="Monotype Corsiva" w:hAnsi="Monotype Corsiva"/>
          <w:i/>
          <w:sz w:val="28"/>
          <w:szCs w:val="28"/>
        </w:rPr>
        <w:t>Северного</w:t>
      </w:r>
      <w:r w:rsidRPr="009961F8">
        <w:rPr>
          <w:rFonts w:ascii="Monotype Corsiva" w:hAnsi="Monotype Corsiva"/>
          <w:i/>
          <w:sz w:val="28"/>
          <w:szCs w:val="28"/>
        </w:rPr>
        <w:t xml:space="preserve"> СМО.</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583"/>
        <w:gridCol w:w="1061"/>
        <w:gridCol w:w="985"/>
        <w:gridCol w:w="985"/>
        <w:gridCol w:w="986"/>
      </w:tblGrid>
      <w:tr w:rsidR="009863F0" w:rsidRPr="009961F8" w:rsidTr="00945184">
        <w:trPr>
          <w:jc w:val="center"/>
        </w:trPr>
        <w:tc>
          <w:tcPr>
            <w:tcW w:w="3583"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Показатели</w:t>
            </w:r>
          </w:p>
        </w:tc>
        <w:tc>
          <w:tcPr>
            <w:tcW w:w="1061"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Ед. изм.</w:t>
            </w:r>
          </w:p>
        </w:tc>
        <w:tc>
          <w:tcPr>
            <w:tcW w:w="98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2008</w:t>
            </w:r>
          </w:p>
        </w:tc>
        <w:tc>
          <w:tcPr>
            <w:tcW w:w="985"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2009</w:t>
            </w:r>
          </w:p>
        </w:tc>
        <w:tc>
          <w:tcPr>
            <w:tcW w:w="986"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2010</w:t>
            </w:r>
          </w:p>
        </w:tc>
      </w:tr>
      <w:tr w:rsidR="009863F0" w:rsidRPr="009961F8" w:rsidTr="00945184">
        <w:trPr>
          <w:jc w:val="center"/>
        </w:trPr>
        <w:tc>
          <w:tcPr>
            <w:tcW w:w="3583" w:type="dxa"/>
            <w:vMerge w:val="restart"/>
            <w:shd w:val="clear" w:color="auto" w:fill="DAEEF3"/>
          </w:tcPr>
          <w:p w:rsidR="009863F0" w:rsidRPr="00945184" w:rsidRDefault="009863F0" w:rsidP="00945184">
            <w:pPr>
              <w:ind w:firstLine="0"/>
              <w:jc w:val="left"/>
              <w:rPr>
                <w:rFonts w:ascii="Monotype Corsiva" w:hAnsi="Monotype Corsiva"/>
                <w:sz w:val="22"/>
                <w:szCs w:val="22"/>
              </w:rPr>
            </w:pPr>
            <w:r w:rsidRPr="00945184">
              <w:rPr>
                <w:rFonts w:ascii="Monotype Corsiva" w:hAnsi="Monotype Corsiva"/>
                <w:sz w:val="22"/>
                <w:szCs w:val="22"/>
              </w:rPr>
              <w:t>Экономически активное население</w:t>
            </w: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p>
        </w:tc>
      </w:tr>
      <w:tr w:rsidR="009863F0" w:rsidRPr="009961F8" w:rsidTr="00945184">
        <w:trPr>
          <w:jc w:val="center"/>
        </w:trPr>
        <w:tc>
          <w:tcPr>
            <w:tcW w:w="3583" w:type="dxa"/>
            <w:vMerge/>
            <w:shd w:val="clear" w:color="auto" w:fill="DAEEF3"/>
          </w:tcPr>
          <w:p w:rsidR="009863F0" w:rsidRPr="00945184" w:rsidRDefault="009863F0" w:rsidP="00945184">
            <w:pPr>
              <w:ind w:firstLine="0"/>
              <w:jc w:val="left"/>
              <w:rPr>
                <w:rFonts w:ascii="Monotype Corsiva" w:hAnsi="Monotype Corsiva"/>
                <w:sz w:val="22"/>
                <w:szCs w:val="22"/>
              </w:rPr>
            </w:pP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p>
        </w:tc>
      </w:tr>
      <w:tr w:rsidR="009863F0" w:rsidRPr="009961F8" w:rsidTr="00945184">
        <w:trPr>
          <w:jc w:val="center"/>
        </w:trPr>
        <w:tc>
          <w:tcPr>
            <w:tcW w:w="3583" w:type="dxa"/>
            <w:vMerge w:val="restart"/>
            <w:shd w:val="clear" w:color="auto" w:fill="DAEEF3"/>
          </w:tcPr>
          <w:p w:rsidR="009863F0" w:rsidRPr="00945184" w:rsidRDefault="009863F0" w:rsidP="00945184">
            <w:pPr>
              <w:spacing w:before="160"/>
              <w:ind w:firstLine="0"/>
              <w:jc w:val="left"/>
              <w:rPr>
                <w:rFonts w:ascii="Monotype Corsiva" w:hAnsi="Monotype Corsiva"/>
                <w:sz w:val="22"/>
                <w:szCs w:val="22"/>
              </w:rPr>
            </w:pPr>
            <w:r w:rsidRPr="00945184">
              <w:rPr>
                <w:rFonts w:ascii="Monotype Corsiva" w:hAnsi="Monotype Corsiva"/>
                <w:sz w:val="22"/>
                <w:szCs w:val="22"/>
              </w:rPr>
              <w:t>Занятые в экономике</w:t>
            </w: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486</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519</w:t>
            </w: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523</w:t>
            </w:r>
          </w:p>
        </w:tc>
      </w:tr>
      <w:tr w:rsidR="009863F0" w:rsidRPr="009961F8" w:rsidTr="00945184">
        <w:trPr>
          <w:jc w:val="center"/>
        </w:trPr>
        <w:tc>
          <w:tcPr>
            <w:tcW w:w="3583" w:type="dxa"/>
            <w:vMerge/>
            <w:shd w:val="clear" w:color="auto" w:fill="DAEEF3"/>
          </w:tcPr>
          <w:p w:rsidR="009863F0" w:rsidRPr="00945184" w:rsidRDefault="009863F0" w:rsidP="00945184">
            <w:pPr>
              <w:ind w:firstLine="0"/>
              <w:jc w:val="left"/>
              <w:rPr>
                <w:rFonts w:ascii="Monotype Corsiva" w:hAnsi="Monotype Corsiva"/>
                <w:sz w:val="22"/>
                <w:szCs w:val="22"/>
              </w:rPr>
            </w:pP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70,4</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70,5</w:t>
            </w: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70,4</w:t>
            </w:r>
          </w:p>
        </w:tc>
      </w:tr>
      <w:tr w:rsidR="009863F0" w:rsidRPr="009961F8" w:rsidTr="00945184">
        <w:trPr>
          <w:jc w:val="center"/>
        </w:trPr>
        <w:tc>
          <w:tcPr>
            <w:tcW w:w="3583" w:type="dxa"/>
            <w:vMerge w:val="restart"/>
            <w:shd w:val="clear" w:color="auto" w:fill="DAEEF3"/>
          </w:tcPr>
          <w:p w:rsidR="009863F0" w:rsidRPr="00945184" w:rsidRDefault="009863F0" w:rsidP="00945184">
            <w:pPr>
              <w:spacing w:before="160"/>
              <w:ind w:firstLine="0"/>
              <w:jc w:val="left"/>
              <w:rPr>
                <w:rFonts w:ascii="Monotype Corsiva" w:hAnsi="Monotype Corsiva"/>
                <w:sz w:val="22"/>
                <w:szCs w:val="22"/>
              </w:rPr>
            </w:pPr>
            <w:r w:rsidRPr="00945184">
              <w:rPr>
                <w:rFonts w:ascii="Monotype Corsiva" w:hAnsi="Monotype Corsiva"/>
                <w:sz w:val="22"/>
                <w:szCs w:val="22"/>
              </w:rPr>
              <w:t xml:space="preserve">Безработные </w:t>
            </w: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216</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228</w:t>
            </w: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232</w:t>
            </w:r>
          </w:p>
        </w:tc>
      </w:tr>
      <w:tr w:rsidR="009863F0" w:rsidRPr="009961F8" w:rsidTr="00945184">
        <w:trPr>
          <w:jc w:val="center"/>
        </w:trPr>
        <w:tc>
          <w:tcPr>
            <w:tcW w:w="3583" w:type="dxa"/>
            <w:vMerge/>
            <w:shd w:val="clear" w:color="auto" w:fill="DAEEF3"/>
          </w:tcPr>
          <w:p w:rsidR="009863F0" w:rsidRPr="00945184" w:rsidRDefault="009863F0" w:rsidP="00945184">
            <w:pPr>
              <w:ind w:firstLine="0"/>
              <w:jc w:val="left"/>
              <w:rPr>
                <w:rFonts w:ascii="Monotype Corsiva" w:hAnsi="Monotype Corsiva"/>
                <w:sz w:val="22"/>
                <w:szCs w:val="22"/>
              </w:rPr>
            </w:pP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14,4</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30,9</w:t>
            </w: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31,3</w:t>
            </w:r>
          </w:p>
        </w:tc>
      </w:tr>
      <w:tr w:rsidR="009863F0" w:rsidRPr="009961F8" w:rsidTr="00945184">
        <w:trPr>
          <w:trHeight w:val="399"/>
          <w:jc w:val="center"/>
        </w:trPr>
        <w:tc>
          <w:tcPr>
            <w:tcW w:w="3583" w:type="dxa"/>
            <w:vMerge w:val="restart"/>
            <w:shd w:val="clear" w:color="auto" w:fill="DAEEF3"/>
          </w:tcPr>
          <w:p w:rsidR="009863F0" w:rsidRPr="00945184" w:rsidRDefault="009863F0" w:rsidP="00945184">
            <w:pPr>
              <w:ind w:firstLine="0"/>
              <w:jc w:val="left"/>
              <w:rPr>
                <w:rFonts w:ascii="Monotype Corsiva" w:hAnsi="Monotype Corsiva"/>
                <w:sz w:val="22"/>
                <w:szCs w:val="22"/>
              </w:rPr>
            </w:pPr>
            <w:r w:rsidRPr="00945184">
              <w:rPr>
                <w:rFonts w:ascii="Monotype Corsiva" w:hAnsi="Monotype Corsiva"/>
                <w:sz w:val="22"/>
                <w:szCs w:val="22"/>
              </w:rPr>
              <w:t>В том числе из безработных состоит на учете в органах службы занятости</w:t>
            </w: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чел.</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12</w:t>
            </w: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18</w:t>
            </w:r>
          </w:p>
        </w:tc>
      </w:tr>
      <w:tr w:rsidR="009863F0" w:rsidRPr="009961F8" w:rsidTr="00945184">
        <w:trPr>
          <w:jc w:val="center"/>
        </w:trPr>
        <w:tc>
          <w:tcPr>
            <w:tcW w:w="3583" w:type="dxa"/>
            <w:vMerge/>
            <w:shd w:val="clear" w:color="auto" w:fill="DAEEF3"/>
          </w:tcPr>
          <w:p w:rsidR="009863F0" w:rsidRPr="00945184" w:rsidRDefault="009863F0" w:rsidP="00945184">
            <w:pPr>
              <w:ind w:firstLine="0"/>
              <w:rPr>
                <w:rFonts w:ascii="Monotype Corsiva" w:hAnsi="Monotype Corsiva"/>
                <w:sz w:val="22"/>
                <w:szCs w:val="22"/>
              </w:rPr>
            </w:pPr>
          </w:p>
        </w:tc>
        <w:tc>
          <w:tcPr>
            <w:tcW w:w="10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2,7</w:t>
            </w:r>
          </w:p>
        </w:tc>
        <w:tc>
          <w:tcPr>
            <w:tcW w:w="98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5,3</w:t>
            </w:r>
          </w:p>
          <w:p w:rsidR="009863F0" w:rsidRPr="00945184" w:rsidRDefault="009863F0" w:rsidP="00945184">
            <w:pPr>
              <w:ind w:firstLine="0"/>
              <w:jc w:val="center"/>
              <w:rPr>
                <w:rFonts w:ascii="Monotype Corsiva" w:hAnsi="Monotype Corsiva"/>
                <w:sz w:val="22"/>
                <w:szCs w:val="22"/>
              </w:rPr>
            </w:pPr>
          </w:p>
        </w:tc>
        <w:tc>
          <w:tcPr>
            <w:tcW w:w="986"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7,7</w:t>
            </w:r>
          </w:p>
        </w:tc>
      </w:tr>
    </w:tbl>
    <w:p w:rsidR="009863F0" w:rsidRPr="00D02603" w:rsidRDefault="009863F0" w:rsidP="00C4674C">
      <w:pPr>
        <w:spacing w:line="240" w:lineRule="auto"/>
        <w:ind w:hanging="142"/>
        <w:jc w:val="center"/>
        <w:rPr>
          <w:rFonts w:ascii="Monotype Corsiva" w:hAnsi="Monotype Corsiva"/>
          <w:i/>
          <w:sz w:val="28"/>
          <w:szCs w:val="28"/>
        </w:rPr>
      </w:pPr>
      <w:r w:rsidRPr="00D02603">
        <w:rPr>
          <w:rFonts w:ascii="Monotype Corsiva" w:hAnsi="Monotype Corsiva"/>
          <w:i/>
          <w:sz w:val="28"/>
          <w:szCs w:val="28"/>
        </w:rPr>
        <w:t>* - От общей численности населения в трудоспособном возрасте;</w:t>
      </w:r>
    </w:p>
    <w:p w:rsidR="009863F0" w:rsidRPr="00D02603" w:rsidRDefault="009863F0" w:rsidP="00C4674C">
      <w:pPr>
        <w:spacing w:line="240" w:lineRule="auto"/>
        <w:ind w:hanging="142"/>
        <w:jc w:val="center"/>
        <w:rPr>
          <w:rFonts w:ascii="Monotype Corsiva" w:hAnsi="Monotype Corsiva"/>
          <w:i/>
          <w:sz w:val="28"/>
          <w:szCs w:val="28"/>
        </w:rPr>
      </w:pPr>
      <w:r w:rsidRPr="00D02603">
        <w:rPr>
          <w:rFonts w:ascii="Monotype Corsiva" w:hAnsi="Monotype Corsiva"/>
          <w:i/>
          <w:sz w:val="28"/>
          <w:szCs w:val="28"/>
        </w:rPr>
        <w:t>** - От общей численности безработных.</w:t>
      </w:r>
    </w:p>
    <w:p w:rsidR="009863F0" w:rsidRDefault="009863F0" w:rsidP="00C4674C">
      <w:pPr>
        <w:spacing w:line="240" w:lineRule="auto"/>
        <w:rPr>
          <w:rFonts w:ascii="Times New Roman" w:hAnsi="Times New Roman"/>
          <w:sz w:val="28"/>
          <w:szCs w:val="28"/>
        </w:rPr>
      </w:pPr>
    </w:p>
    <w:p w:rsidR="009863F0" w:rsidRPr="00526F62" w:rsidRDefault="009863F0" w:rsidP="00C4674C">
      <w:pPr>
        <w:ind w:left="851"/>
      </w:pPr>
      <w:r w:rsidRPr="00526F62">
        <w:t xml:space="preserve">Формирование отраслевой структуры занятости населения в </w:t>
      </w:r>
      <w:r>
        <w:t>Северном</w:t>
      </w:r>
      <w:r w:rsidRPr="00526F62">
        <w:t xml:space="preserve"> СМО обусловлено в первую очередь доминированием в поселении ведущей отрасли экономики Калмыкии – сельского хозяйства</w:t>
      </w:r>
      <w:r>
        <w:t>, а также рыболовства</w:t>
      </w:r>
      <w:r w:rsidRPr="00526F62">
        <w:t>. Также обращает на себя внимание увеличенная доля населения занятого в социальной сфере, так на работников сфер здравоохранения, образования и культуры приходиться в совокупности приходится 9,6% от общей численности занятых в экономике.</w:t>
      </w:r>
    </w:p>
    <w:p w:rsidR="009863F0" w:rsidRDefault="009863F0" w:rsidP="00C4674C">
      <w:pPr>
        <w:spacing w:line="240" w:lineRule="auto"/>
        <w:jc w:val="center"/>
        <w:rPr>
          <w:rFonts w:ascii="Times New Roman" w:hAnsi="Times New Roman"/>
          <w:sz w:val="28"/>
          <w:szCs w:val="28"/>
        </w:rPr>
      </w:pPr>
      <w:r w:rsidRPr="00945184">
        <w:rPr>
          <w:rFonts w:ascii="Times New Roman" w:hAnsi="Times New Roman"/>
          <w:noProof/>
          <w:sz w:val="28"/>
          <w:szCs w:val="28"/>
        </w:rPr>
        <w:object w:dxaOrig="7373" w:dyaOrig="4196">
          <v:shape id="Диаграмма 9" o:spid="_x0000_i1034" type="#_x0000_t75" style="width:407.25pt;height:243.75pt;visibility:visible" o:ole="">
            <v:imagedata r:id="rId21" o:title="" croptop="-3748f" cropbottom="-6966f" cropleft="-5378f" cropright="-2231f"/>
            <o:lock v:ext="edit" aspectratio="f"/>
          </v:shape>
          <o:OLEObject Type="Embed" ProgID="Excel.Chart.8" ShapeID="Диаграмма 9" DrawAspect="Content" ObjectID="_1493198298" r:id="rId22"/>
        </w:object>
      </w:r>
    </w:p>
    <w:p w:rsidR="009863F0" w:rsidRPr="00526F62" w:rsidRDefault="009863F0" w:rsidP="00C4674C">
      <w:pPr>
        <w:spacing w:line="240" w:lineRule="auto"/>
        <w:jc w:val="center"/>
        <w:rPr>
          <w:rFonts w:ascii="Monotype Corsiva" w:hAnsi="Monotype Corsiva"/>
          <w:sz w:val="28"/>
          <w:szCs w:val="28"/>
        </w:rPr>
      </w:pPr>
      <w:r w:rsidRPr="00526F62">
        <w:rPr>
          <w:rFonts w:ascii="Monotype Corsiva" w:hAnsi="Monotype Corsiva"/>
          <w:i/>
          <w:sz w:val="28"/>
          <w:szCs w:val="28"/>
        </w:rPr>
        <w:t xml:space="preserve">Рис. </w:t>
      </w:r>
      <w:r>
        <w:rPr>
          <w:rFonts w:ascii="Monotype Corsiva" w:hAnsi="Monotype Corsiva"/>
          <w:i/>
          <w:sz w:val="28"/>
          <w:szCs w:val="28"/>
        </w:rPr>
        <w:t>4.5.</w:t>
      </w:r>
      <w:r w:rsidRPr="00526F62">
        <w:rPr>
          <w:rFonts w:ascii="Monotype Corsiva" w:hAnsi="Monotype Corsiva"/>
          <w:i/>
          <w:sz w:val="28"/>
          <w:szCs w:val="28"/>
        </w:rPr>
        <w:t xml:space="preserve"> Структура занятости в экономике </w:t>
      </w:r>
      <w:r>
        <w:rPr>
          <w:rFonts w:ascii="Monotype Corsiva" w:hAnsi="Monotype Corsiva"/>
          <w:i/>
          <w:sz w:val="28"/>
          <w:szCs w:val="28"/>
        </w:rPr>
        <w:t>Северного</w:t>
      </w:r>
      <w:r w:rsidRPr="00526F62">
        <w:rPr>
          <w:rFonts w:ascii="Monotype Corsiva" w:hAnsi="Monotype Corsiva"/>
          <w:i/>
          <w:sz w:val="28"/>
          <w:szCs w:val="28"/>
        </w:rPr>
        <w:t xml:space="preserve"> СМО (201</w:t>
      </w:r>
      <w:r>
        <w:rPr>
          <w:rFonts w:ascii="Monotype Corsiva" w:hAnsi="Monotype Corsiva"/>
          <w:i/>
          <w:sz w:val="28"/>
          <w:szCs w:val="28"/>
        </w:rPr>
        <w:t>0</w:t>
      </w:r>
      <w:r w:rsidRPr="00526F62">
        <w:rPr>
          <w:rFonts w:ascii="Monotype Corsiva" w:hAnsi="Monotype Corsiva"/>
          <w:i/>
          <w:sz w:val="28"/>
          <w:szCs w:val="28"/>
        </w:rPr>
        <w:t xml:space="preserve"> г.), </w:t>
      </w:r>
      <w:r>
        <w:rPr>
          <w:rFonts w:ascii="Monotype Corsiva" w:hAnsi="Monotype Corsiva"/>
          <w:i/>
          <w:sz w:val="28"/>
          <w:szCs w:val="28"/>
        </w:rPr>
        <w:t>%</w:t>
      </w:r>
      <w:r w:rsidRPr="00526F62">
        <w:rPr>
          <w:rFonts w:ascii="Monotype Corsiva" w:hAnsi="Monotype Corsiva"/>
          <w:i/>
          <w:sz w:val="28"/>
          <w:szCs w:val="28"/>
        </w:rPr>
        <w:t>.</w:t>
      </w:r>
    </w:p>
    <w:p w:rsidR="009863F0" w:rsidRDefault="009863F0" w:rsidP="00C4674C">
      <w:pPr>
        <w:spacing w:line="240" w:lineRule="auto"/>
        <w:rPr>
          <w:rFonts w:ascii="Times New Roman" w:hAnsi="Times New Roman"/>
          <w:sz w:val="28"/>
          <w:szCs w:val="28"/>
        </w:rPr>
      </w:pPr>
    </w:p>
    <w:p w:rsidR="009863F0" w:rsidRPr="00526F62" w:rsidRDefault="009863F0" w:rsidP="00C4674C">
      <w:pPr>
        <w:ind w:left="851"/>
      </w:pPr>
      <w:r w:rsidRPr="00526F62">
        <w:t>На 01.01.201</w:t>
      </w:r>
      <w:r>
        <w:t>0</w:t>
      </w:r>
      <w:r w:rsidRPr="00526F62">
        <w:t xml:space="preserve"> общая численность занятых работающих составила </w:t>
      </w:r>
      <w:r>
        <w:t>523</w:t>
      </w:r>
      <w:r w:rsidRPr="00526F62">
        <w:t xml:space="preserve"> человек</w:t>
      </w:r>
      <w:r>
        <w:t>а</w:t>
      </w:r>
      <w:r w:rsidRPr="00526F62">
        <w:t xml:space="preserve"> (в 2008 году - </w:t>
      </w:r>
      <w:r>
        <w:t>486</w:t>
      </w:r>
      <w:r w:rsidRPr="00526F62">
        <w:t xml:space="preserve"> человек). Количество безработных, зарегистрированных в органах службы занятости – </w:t>
      </w:r>
      <w:r>
        <w:t>18 человека,ч</w:t>
      </w:r>
      <w:r w:rsidRPr="00526F62">
        <w:t>то составляет всего</w:t>
      </w:r>
      <w:r>
        <w:t xml:space="preserve"> 8</w:t>
      </w:r>
      <w:r w:rsidRPr="00526F62">
        <w:t xml:space="preserve">% от общей численности </w:t>
      </w:r>
      <w:r>
        <w:t>безработного</w:t>
      </w:r>
      <w:r w:rsidRPr="00526F62">
        <w:t xml:space="preserve"> населения.</w:t>
      </w:r>
    </w:p>
    <w:p w:rsidR="009863F0" w:rsidRPr="0006543A" w:rsidRDefault="009863F0" w:rsidP="00C4674C">
      <w:pPr>
        <w:pStyle w:val="NoSpacing"/>
        <w:ind w:firstLine="709"/>
        <w:jc w:val="right"/>
        <w:rPr>
          <w:rFonts w:ascii="Monotype Corsiva" w:hAnsi="Monotype Corsiva"/>
          <w:i/>
          <w:sz w:val="28"/>
          <w:szCs w:val="28"/>
        </w:rPr>
      </w:pPr>
      <w:r w:rsidRPr="0006543A">
        <w:rPr>
          <w:rFonts w:ascii="Monotype Corsiva" w:hAnsi="Monotype Corsiva"/>
          <w:i/>
          <w:sz w:val="28"/>
          <w:szCs w:val="28"/>
        </w:rPr>
        <w:t xml:space="preserve">Таблица </w:t>
      </w:r>
      <w:r>
        <w:rPr>
          <w:rFonts w:ascii="Monotype Corsiva" w:hAnsi="Monotype Corsiva"/>
          <w:i/>
          <w:sz w:val="28"/>
          <w:szCs w:val="28"/>
        </w:rPr>
        <w:t>4.7</w:t>
      </w:r>
    </w:p>
    <w:p w:rsidR="009863F0" w:rsidRPr="0006543A" w:rsidRDefault="009863F0" w:rsidP="00C4674C">
      <w:pPr>
        <w:pStyle w:val="NoSpacing"/>
        <w:ind w:firstLine="709"/>
        <w:jc w:val="center"/>
        <w:rPr>
          <w:rFonts w:ascii="Monotype Corsiva" w:hAnsi="Monotype Corsiva"/>
          <w:i/>
          <w:sz w:val="28"/>
          <w:szCs w:val="28"/>
        </w:rPr>
      </w:pPr>
      <w:r w:rsidRPr="0006543A">
        <w:rPr>
          <w:rFonts w:ascii="Monotype Corsiva" w:hAnsi="Monotype Corsiva"/>
          <w:i/>
          <w:sz w:val="28"/>
          <w:szCs w:val="28"/>
        </w:rPr>
        <w:t>Сведения о структуре неработающего населения Северного СМО зарегистрированного в органах службы занятости населения.</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691"/>
        <w:gridCol w:w="6221"/>
        <w:gridCol w:w="1330"/>
      </w:tblGrid>
      <w:tr w:rsidR="009863F0" w:rsidRPr="0006543A" w:rsidTr="00945184">
        <w:trPr>
          <w:jc w:val="center"/>
        </w:trPr>
        <w:tc>
          <w:tcPr>
            <w:tcW w:w="691" w:type="dxa"/>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c>
          <w:tcPr>
            <w:tcW w:w="6221" w:type="dxa"/>
            <w:shd w:val="clear" w:color="auto" w:fill="92CDDC"/>
          </w:tcPr>
          <w:p w:rsidR="009863F0" w:rsidRPr="00945184" w:rsidRDefault="009863F0" w:rsidP="00945184">
            <w:pPr>
              <w:pStyle w:val="NoSpacing"/>
              <w:jc w:val="both"/>
              <w:rPr>
                <w:rFonts w:ascii="Monotype Corsiva" w:hAnsi="Monotype Corsiva"/>
                <w:szCs w:val="24"/>
              </w:rPr>
            </w:pPr>
          </w:p>
        </w:tc>
        <w:tc>
          <w:tcPr>
            <w:tcW w:w="1330" w:type="dxa"/>
            <w:shd w:val="clear" w:color="auto" w:fill="92CDDC"/>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2010</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c>
          <w:tcPr>
            <w:tcW w:w="6221"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Состав безработных, зарегистрированных в органах службы занятости по полу, в том числе (человек).</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18</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Мужчины</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6</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Женщины</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12</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w:t>
            </w:r>
          </w:p>
        </w:tc>
        <w:tc>
          <w:tcPr>
            <w:tcW w:w="6221"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Состав безработных, зарегистрированных в органах службы занятости по возрастным группам, всего, в том числе (человек).</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18</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до 18 лет</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18-24</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25-29</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3</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предпенсионного возраста</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14</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3</w:t>
            </w:r>
          </w:p>
        </w:tc>
        <w:tc>
          <w:tcPr>
            <w:tcW w:w="6221" w:type="dxa"/>
            <w:shd w:val="clear" w:color="auto" w:fill="DAEEF3"/>
          </w:tcPr>
          <w:p w:rsidR="009863F0" w:rsidRPr="00945184" w:rsidRDefault="009863F0" w:rsidP="00C4674C">
            <w:pPr>
              <w:pStyle w:val="NoSpacing"/>
              <w:rPr>
                <w:rFonts w:ascii="Monotype Corsiva" w:hAnsi="Monotype Corsiva"/>
                <w:szCs w:val="24"/>
              </w:rPr>
            </w:pPr>
            <w:r w:rsidRPr="00945184">
              <w:rPr>
                <w:rFonts w:ascii="Monotype Corsiva" w:hAnsi="Monotype Corsiva"/>
                <w:szCs w:val="24"/>
              </w:rPr>
              <w:t>Состав безработных, зарегистрированных в органах службы занятости по уровню образования, всего, в том числе (человек).</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6</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имеют высшее профессиональное</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4</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ind w:firstLine="1719"/>
              <w:jc w:val="both"/>
              <w:rPr>
                <w:rFonts w:ascii="Monotype Corsiva" w:hAnsi="Monotype Corsiva"/>
                <w:szCs w:val="24"/>
              </w:rPr>
            </w:pPr>
            <w:r w:rsidRPr="00945184">
              <w:rPr>
                <w:rFonts w:ascii="Monotype Corsiva" w:hAnsi="Monotype Corsiva"/>
                <w:szCs w:val="24"/>
              </w:rPr>
              <w:t>среднее профессиональное</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2</w:t>
            </w:r>
          </w:p>
        </w:tc>
      </w:tr>
      <w:tr w:rsidR="009863F0" w:rsidRPr="0006543A" w:rsidTr="00945184">
        <w:trPr>
          <w:jc w:val="center"/>
        </w:trPr>
        <w:tc>
          <w:tcPr>
            <w:tcW w:w="691" w:type="dxa"/>
            <w:shd w:val="clear" w:color="auto" w:fill="DAEEF3"/>
          </w:tcPr>
          <w:p w:rsidR="009863F0" w:rsidRPr="00945184" w:rsidRDefault="009863F0" w:rsidP="00945184">
            <w:pPr>
              <w:pStyle w:val="NoSpacing"/>
              <w:jc w:val="center"/>
              <w:rPr>
                <w:rFonts w:ascii="Monotype Corsiva" w:hAnsi="Monotype Corsiva"/>
                <w:szCs w:val="24"/>
              </w:rPr>
            </w:pPr>
          </w:p>
        </w:tc>
        <w:tc>
          <w:tcPr>
            <w:tcW w:w="6221" w:type="dxa"/>
            <w:shd w:val="clear" w:color="auto" w:fill="DAEEF3"/>
          </w:tcPr>
          <w:p w:rsidR="009863F0" w:rsidRPr="00945184" w:rsidRDefault="009863F0" w:rsidP="00945184">
            <w:pPr>
              <w:pStyle w:val="NoSpacing"/>
              <w:jc w:val="both"/>
              <w:rPr>
                <w:rFonts w:ascii="Monotype Corsiva" w:hAnsi="Monotype Corsiva"/>
                <w:szCs w:val="24"/>
              </w:rPr>
            </w:pPr>
            <w:r w:rsidRPr="00945184">
              <w:rPr>
                <w:rFonts w:ascii="Monotype Corsiva" w:hAnsi="Monotype Corsiva"/>
                <w:szCs w:val="24"/>
              </w:rPr>
              <w:t xml:space="preserve">проходят профессиональное обучение по направлению службы занятости </w:t>
            </w:r>
          </w:p>
        </w:tc>
        <w:tc>
          <w:tcPr>
            <w:tcW w:w="1330" w:type="dxa"/>
            <w:shd w:val="clear" w:color="auto" w:fill="DAEEF3"/>
          </w:tcPr>
          <w:p w:rsidR="009863F0" w:rsidRPr="00945184" w:rsidRDefault="009863F0" w:rsidP="00945184">
            <w:pPr>
              <w:pStyle w:val="NoSpacing"/>
              <w:jc w:val="center"/>
              <w:rPr>
                <w:rFonts w:ascii="Monotype Corsiva" w:hAnsi="Monotype Corsiva"/>
                <w:szCs w:val="24"/>
              </w:rPr>
            </w:pPr>
            <w:r w:rsidRPr="00945184">
              <w:rPr>
                <w:rFonts w:ascii="Monotype Corsiva" w:hAnsi="Monotype Corsiva"/>
                <w:szCs w:val="24"/>
              </w:rPr>
              <w:t>-</w:t>
            </w:r>
          </w:p>
        </w:tc>
      </w:tr>
    </w:tbl>
    <w:p w:rsidR="009863F0" w:rsidRDefault="009863F0" w:rsidP="00C4674C">
      <w:pPr>
        <w:spacing w:line="240" w:lineRule="auto"/>
        <w:rPr>
          <w:rFonts w:ascii="Times New Roman" w:hAnsi="Times New Roman"/>
          <w:sz w:val="28"/>
          <w:szCs w:val="28"/>
        </w:rPr>
      </w:pPr>
    </w:p>
    <w:p w:rsidR="009863F0" w:rsidRPr="00EB7418" w:rsidRDefault="009863F0" w:rsidP="00EB7418">
      <w:pPr>
        <w:pStyle w:val="NoSpacing"/>
        <w:spacing w:line="360" w:lineRule="auto"/>
        <w:ind w:left="851" w:firstLine="567"/>
        <w:jc w:val="both"/>
        <w:rPr>
          <w:rFonts w:ascii="Arial Narrow" w:hAnsi="Arial Narrow"/>
          <w:szCs w:val="24"/>
        </w:rPr>
      </w:pPr>
      <w:r w:rsidRPr="00EB7418">
        <w:rPr>
          <w:rFonts w:ascii="Arial Narrow" w:hAnsi="Arial Narrow"/>
          <w:szCs w:val="24"/>
        </w:rPr>
        <w:t>Основными производственными отраслями, обеспечивающими занятость населения, является овцеводство шерстно-мясного направления искотоводство мясного направления, предприятия социальной инфраструктуры и др.</w:t>
      </w:r>
    </w:p>
    <w:p w:rsidR="009863F0" w:rsidRPr="00EB7418" w:rsidRDefault="009863F0" w:rsidP="00EB7418">
      <w:pPr>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4.5. Прогнозный расчет численности населения.</w:t>
            </w:r>
          </w:p>
        </w:tc>
      </w:tr>
    </w:tbl>
    <w:p w:rsidR="009863F0" w:rsidRDefault="009863F0" w:rsidP="00C4674C">
      <w:pPr>
        <w:spacing w:line="240" w:lineRule="auto"/>
        <w:rPr>
          <w:rFonts w:ascii="Times New Roman" w:hAnsi="Times New Roman"/>
          <w:sz w:val="28"/>
          <w:szCs w:val="28"/>
        </w:rPr>
      </w:pPr>
    </w:p>
    <w:p w:rsidR="009863F0" w:rsidRPr="00EB7418" w:rsidRDefault="009863F0" w:rsidP="00EB7418">
      <w:pPr>
        <w:ind w:left="851"/>
      </w:pPr>
      <w:r w:rsidRPr="00EB7418">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региона на основе выбранных гипотез изменения уровней рождаемости, смертности и миграционных потоков, таких как половозрастной состав и т.д.</w:t>
      </w:r>
    </w:p>
    <w:p w:rsidR="009863F0" w:rsidRPr="00EB7418" w:rsidRDefault="009863F0" w:rsidP="00EB7418">
      <w:pPr>
        <w:widowControl w:val="0"/>
        <w:ind w:left="851"/>
      </w:pPr>
      <w:r w:rsidRPr="00EB7418">
        <w:t>Результатом проделанной работы явилась трёхвариантная схема динамики численности населения в Булуктинском муниципальном образовании. Как и другие демографические прогнозы, он составлен для того, чтобы попытаться предсказать, как в действительности будет меняться численность населения, каким могут быть траектории этих изменений при различных более или менее вероятных сценариях демографического развития.</w:t>
      </w:r>
    </w:p>
    <w:p w:rsidR="009863F0" w:rsidRPr="00EB7418" w:rsidRDefault="009863F0" w:rsidP="00EB7418">
      <w:pPr>
        <w:ind w:left="851"/>
      </w:pPr>
      <w:r w:rsidRPr="00EB7418">
        <w:t xml:space="preserve">Расчеты перспективной численности населения </w:t>
      </w:r>
      <w:r>
        <w:t>Северного</w:t>
      </w:r>
      <w:r w:rsidRPr="00EB7418">
        <w:t xml:space="preserve"> СМО включают три варианта сценария: оптимистический, инновационный (базовый) и пессимистический. Они учитывают тенденции демографических и миграционных процессов в муниципальном образовании за последние 5 лет.</w:t>
      </w:r>
    </w:p>
    <w:p w:rsidR="009863F0" w:rsidRPr="006008F7" w:rsidRDefault="009863F0" w:rsidP="00C4674C">
      <w:pPr>
        <w:spacing w:line="240" w:lineRule="auto"/>
        <w:jc w:val="right"/>
        <w:rPr>
          <w:rFonts w:ascii="Monotype Corsiva" w:hAnsi="Monotype Corsiva"/>
          <w:i/>
          <w:sz w:val="28"/>
          <w:szCs w:val="28"/>
        </w:rPr>
      </w:pPr>
      <w:r w:rsidRPr="006008F7">
        <w:rPr>
          <w:rFonts w:ascii="Monotype Corsiva" w:hAnsi="Monotype Corsiva"/>
          <w:i/>
          <w:sz w:val="28"/>
          <w:szCs w:val="28"/>
        </w:rPr>
        <w:t>Таблица 4.8.</w:t>
      </w:r>
    </w:p>
    <w:p w:rsidR="009863F0" w:rsidRPr="006008F7" w:rsidRDefault="009863F0" w:rsidP="00C4674C">
      <w:pPr>
        <w:spacing w:line="240" w:lineRule="auto"/>
        <w:jc w:val="center"/>
        <w:rPr>
          <w:rFonts w:ascii="Monotype Corsiva" w:hAnsi="Monotype Corsiva"/>
          <w:i/>
          <w:sz w:val="28"/>
          <w:szCs w:val="28"/>
        </w:rPr>
      </w:pPr>
      <w:r w:rsidRPr="006008F7">
        <w:rPr>
          <w:rFonts w:ascii="Monotype Corsiva" w:hAnsi="Monotype Corsiva"/>
          <w:i/>
          <w:sz w:val="28"/>
          <w:szCs w:val="28"/>
        </w:rPr>
        <w:t>Демографический прогноз Северного СМО.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60"/>
        <w:gridCol w:w="987"/>
        <w:gridCol w:w="987"/>
        <w:gridCol w:w="987"/>
        <w:gridCol w:w="987"/>
        <w:gridCol w:w="987"/>
        <w:gridCol w:w="987"/>
        <w:gridCol w:w="988"/>
      </w:tblGrid>
      <w:tr w:rsidR="009863F0" w:rsidRPr="006008F7" w:rsidTr="00945184">
        <w:tc>
          <w:tcPr>
            <w:tcW w:w="2660"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Тип прогноза</w:t>
            </w:r>
          </w:p>
        </w:tc>
        <w:tc>
          <w:tcPr>
            <w:tcW w:w="987"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2012</w:t>
            </w:r>
          </w:p>
        </w:tc>
        <w:tc>
          <w:tcPr>
            <w:tcW w:w="987"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2017</w:t>
            </w:r>
          </w:p>
        </w:tc>
        <w:tc>
          <w:tcPr>
            <w:tcW w:w="987"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2022</w:t>
            </w:r>
          </w:p>
        </w:tc>
        <w:tc>
          <w:tcPr>
            <w:tcW w:w="987"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2027</w:t>
            </w:r>
          </w:p>
        </w:tc>
        <w:tc>
          <w:tcPr>
            <w:tcW w:w="987"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2032</w:t>
            </w:r>
          </w:p>
        </w:tc>
        <w:tc>
          <w:tcPr>
            <w:tcW w:w="987"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2037</w:t>
            </w:r>
          </w:p>
        </w:tc>
        <w:tc>
          <w:tcPr>
            <w:tcW w:w="988" w:type="dxa"/>
            <w:shd w:val="clear" w:color="auto" w:fill="92CDDC"/>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2042</w:t>
            </w:r>
          </w:p>
        </w:tc>
      </w:tr>
      <w:tr w:rsidR="009863F0" w:rsidRPr="006008F7" w:rsidTr="00945184">
        <w:tc>
          <w:tcPr>
            <w:tcW w:w="2660" w:type="dxa"/>
            <w:shd w:val="clear" w:color="auto" w:fill="DAEEF3"/>
          </w:tcPr>
          <w:p w:rsidR="009863F0" w:rsidRPr="00945184" w:rsidRDefault="009863F0" w:rsidP="006008F7">
            <w:pPr>
              <w:pStyle w:val="NoSpacing"/>
              <w:rPr>
                <w:rFonts w:ascii="Monotype Corsiva" w:hAnsi="Monotype Corsiva"/>
                <w:sz w:val="28"/>
                <w:szCs w:val="28"/>
              </w:rPr>
            </w:pPr>
            <w:r w:rsidRPr="00945184">
              <w:rPr>
                <w:rFonts w:ascii="Monotype Corsiva" w:hAnsi="Monotype Corsiva"/>
                <w:sz w:val="28"/>
                <w:szCs w:val="28"/>
              </w:rPr>
              <w:t>Пессимистический</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1197</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1187</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1173</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1160</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1146</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1133</w:t>
            </w:r>
          </w:p>
        </w:tc>
        <w:tc>
          <w:tcPr>
            <w:tcW w:w="988"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1119</w:t>
            </w:r>
          </w:p>
        </w:tc>
      </w:tr>
      <w:tr w:rsidR="009863F0" w:rsidRPr="006008F7" w:rsidTr="00945184">
        <w:tc>
          <w:tcPr>
            <w:tcW w:w="2660" w:type="dxa"/>
            <w:shd w:val="clear" w:color="auto" w:fill="DAEEF3"/>
          </w:tcPr>
          <w:p w:rsidR="009863F0" w:rsidRPr="00945184" w:rsidRDefault="009863F0" w:rsidP="006008F7">
            <w:pPr>
              <w:pStyle w:val="NoSpacing"/>
              <w:rPr>
                <w:rFonts w:ascii="Monotype Corsiva" w:hAnsi="Monotype Corsiva"/>
                <w:sz w:val="28"/>
                <w:szCs w:val="28"/>
              </w:rPr>
            </w:pPr>
            <w:r w:rsidRPr="00945184">
              <w:rPr>
                <w:rFonts w:ascii="Monotype Corsiva" w:hAnsi="Monotype Corsiva"/>
                <w:sz w:val="28"/>
                <w:szCs w:val="28"/>
              </w:rPr>
              <w:t>Базовый</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1197</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1202</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1205</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1207</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1209</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1211</w:t>
            </w:r>
          </w:p>
        </w:tc>
        <w:tc>
          <w:tcPr>
            <w:tcW w:w="988"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1213</w:t>
            </w:r>
          </w:p>
        </w:tc>
      </w:tr>
      <w:tr w:rsidR="009863F0" w:rsidRPr="006008F7" w:rsidTr="00945184">
        <w:tc>
          <w:tcPr>
            <w:tcW w:w="2660" w:type="dxa"/>
            <w:shd w:val="clear" w:color="auto" w:fill="DAEEF3"/>
          </w:tcPr>
          <w:p w:rsidR="009863F0" w:rsidRPr="00945184" w:rsidRDefault="009863F0" w:rsidP="006008F7">
            <w:pPr>
              <w:pStyle w:val="NoSpacing"/>
              <w:rPr>
                <w:rFonts w:ascii="Monotype Corsiva" w:hAnsi="Monotype Corsiva"/>
                <w:sz w:val="28"/>
                <w:szCs w:val="28"/>
              </w:rPr>
            </w:pPr>
            <w:r w:rsidRPr="00945184">
              <w:rPr>
                <w:rFonts w:ascii="Monotype Corsiva" w:hAnsi="Monotype Corsiva"/>
                <w:sz w:val="28"/>
                <w:szCs w:val="28"/>
              </w:rPr>
              <w:t>Оптимистический</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1197</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1218</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1237</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1255</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1275</w:t>
            </w:r>
          </w:p>
        </w:tc>
        <w:tc>
          <w:tcPr>
            <w:tcW w:w="987"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1295</w:t>
            </w:r>
          </w:p>
        </w:tc>
        <w:tc>
          <w:tcPr>
            <w:tcW w:w="988" w:type="dxa"/>
            <w:shd w:val="clear" w:color="auto" w:fill="DAEEF3"/>
          </w:tcPr>
          <w:p w:rsidR="009863F0" w:rsidRPr="00945184" w:rsidRDefault="009863F0" w:rsidP="00945184">
            <w:pPr>
              <w:pStyle w:val="NoSpacing"/>
              <w:jc w:val="center"/>
              <w:rPr>
                <w:rFonts w:ascii="Monotype Corsiva" w:hAnsi="Monotype Corsiva"/>
                <w:sz w:val="28"/>
                <w:szCs w:val="28"/>
              </w:rPr>
            </w:pPr>
            <w:r w:rsidRPr="00945184">
              <w:rPr>
                <w:rFonts w:ascii="Monotype Corsiva" w:hAnsi="Monotype Corsiva"/>
                <w:sz w:val="28"/>
                <w:szCs w:val="28"/>
              </w:rPr>
              <w:t>1315</w:t>
            </w:r>
          </w:p>
        </w:tc>
      </w:tr>
    </w:tbl>
    <w:p w:rsidR="009863F0" w:rsidRDefault="009863F0" w:rsidP="00C4674C">
      <w:pPr>
        <w:pStyle w:val="NoSpacing"/>
        <w:ind w:firstLine="567"/>
        <w:jc w:val="center"/>
        <w:rPr>
          <w:sz w:val="28"/>
          <w:szCs w:val="28"/>
        </w:rPr>
      </w:pPr>
    </w:p>
    <w:p w:rsidR="009863F0" w:rsidRDefault="009863F0">
      <w:pPr>
        <w:spacing w:after="200" w:line="276" w:lineRule="auto"/>
        <w:ind w:firstLine="0"/>
        <w:jc w:val="left"/>
      </w:pPr>
    </w:p>
    <w:p w:rsidR="009863F0" w:rsidRDefault="009863F0">
      <w:pPr>
        <w:spacing w:after="200" w:line="276" w:lineRule="auto"/>
        <w:ind w:firstLine="0"/>
        <w:jc w:val="left"/>
      </w:pPr>
      <w:r>
        <w:br w:type="page"/>
      </w:r>
    </w:p>
    <w:tbl>
      <w:tblPr>
        <w:tblW w:w="0" w:type="auto"/>
        <w:tblBorders>
          <w:insideH w:val="single" w:sz="4" w:space="0" w:color="FFFFFF"/>
          <w:insideV w:val="single" w:sz="4" w:space="0" w:color="FFFFFF"/>
        </w:tblBorders>
        <w:tblLook w:val="00A0"/>
      </w:tblPr>
      <w:tblGrid>
        <w:gridCol w:w="2235"/>
        <w:gridCol w:w="7334"/>
      </w:tblGrid>
      <w:tr w:rsidR="009863F0" w:rsidTr="00597D56">
        <w:tc>
          <w:tcPr>
            <w:tcW w:w="2235" w:type="dxa"/>
            <w:shd w:val="clear" w:color="auto" w:fill="76923C"/>
            <w:vAlign w:val="center"/>
          </w:tcPr>
          <w:p w:rsidR="009863F0" w:rsidRPr="00B3541B" w:rsidRDefault="009863F0" w:rsidP="00597D56">
            <w:pPr>
              <w:pStyle w:val="Heading1"/>
              <w:rPr>
                <w:sz w:val="28"/>
              </w:rPr>
            </w:pPr>
            <w:r>
              <w:t>РАЗДЕЛ 5</w:t>
            </w:r>
          </w:p>
        </w:tc>
        <w:tc>
          <w:tcPr>
            <w:tcW w:w="7334" w:type="dxa"/>
            <w:shd w:val="clear" w:color="auto" w:fill="76923C"/>
          </w:tcPr>
          <w:p w:rsidR="009863F0" w:rsidRPr="00E032C3" w:rsidRDefault="009863F0" w:rsidP="00B4477C">
            <w:pPr>
              <w:pStyle w:val="Heading1"/>
              <w:jc w:val="right"/>
              <w:rPr>
                <w:rFonts w:ascii="Arial Narrow" w:hAnsi="Arial Narrow"/>
                <w:sz w:val="28"/>
              </w:rPr>
            </w:pPr>
            <w:r>
              <w:rPr>
                <w:rFonts w:ascii="Arial Narrow" w:hAnsi="Arial Narrow"/>
                <w:sz w:val="28"/>
              </w:rPr>
              <w:t>СОЦИАЛЬНАЯ ИНФРАСТРУКТУРА, БЫТОВОЕ И СОЦИАЛЬНОЕ ОБСЛУЖИВАНИЕ НАСЕЛЕНИЯ</w:t>
            </w:r>
          </w:p>
        </w:tc>
      </w:tr>
    </w:tbl>
    <w:p w:rsidR="009863F0" w:rsidRDefault="009863F0" w:rsidP="00597D56">
      <w:pPr>
        <w:spacing w:line="240" w:lineRule="auto"/>
        <w:rPr>
          <w:rFonts w:ascii="Times New Roman" w:hAnsi="Times New Roman"/>
          <w:sz w:val="28"/>
          <w:szCs w:val="28"/>
        </w:rPr>
      </w:pPr>
    </w:p>
    <w:p w:rsidR="009863F0" w:rsidRPr="00325D76" w:rsidRDefault="009863F0" w:rsidP="00597D56">
      <w:pPr>
        <w:ind w:left="851"/>
      </w:pPr>
      <w:r w:rsidRPr="00325D76">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(здравоохранения, образования, культурно-просветительских учреждений, бытовые предприятия и т.д.).</w:t>
      </w:r>
    </w:p>
    <w:p w:rsidR="009863F0" w:rsidRPr="00325D76" w:rsidRDefault="009863F0" w:rsidP="00597D56">
      <w:pPr>
        <w:ind w:left="851"/>
      </w:pPr>
      <w:r w:rsidRPr="00325D76">
        <w:t xml:space="preserve">Сложившаяся система социального и культурно-бытового обслуживания населения </w:t>
      </w:r>
      <w:r>
        <w:t>Северного</w:t>
      </w:r>
      <w:r w:rsidRPr="00325D76">
        <w:t xml:space="preserve"> СМО начала формироваться по мере освоения его территории. Генеральным планом </w:t>
      </w:r>
      <w:r>
        <w:t>Северного</w:t>
      </w:r>
      <w:r w:rsidRPr="00325D76">
        <w:t xml:space="preserve"> СМО 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9863F0" w:rsidRDefault="009863F0" w:rsidP="00597D56">
      <w:pPr>
        <w:spacing w:line="240" w:lineRule="auto"/>
        <w:rPr>
          <w:rFonts w:ascii="Times New Roman" w:hAnsi="Times New Roman"/>
          <w:sz w:val="28"/>
          <w:szCs w:val="28"/>
        </w:rPr>
      </w:pPr>
    </w:p>
    <w:tbl>
      <w:tblPr>
        <w:tblW w:w="0" w:type="auto"/>
        <w:tblInd w:w="959" w:type="dxa"/>
        <w:tblLook w:val="00A0"/>
      </w:tblPr>
      <w:tblGrid>
        <w:gridCol w:w="8611"/>
      </w:tblGrid>
      <w:tr w:rsidR="009863F0" w:rsidTr="00945184">
        <w:tc>
          <w:tcPr>
            <w:tcW w:w="8612" w:type="dxa"/>
            <w:shd w:val="clear" w:color="auto" w:fill="C2D69B"/>
          </w:tcPr>
          <w:p w:rsidR="009863F0" w:rsidRPr="00945184" w:rsidRDefault="009863F0" w:rsidP="00945184">
            <w:pPr>
              <w:spacing w:line="240" w:lineRule="auto"/>
              <w:ind w:firstLine="0"/>
              <w:rPr>
                <w:rFonts w:ascii="Times New Roman" w:hAnsi="Times New Roman"/>
                <w:sz w:val="28"/>
                <w:szCs w:val="28"/>
              </w:rPr>
            </w:pPr>
            <w:r w:rsidRPr="00945184">
              <w:rPr>
                <w:i/>
                <w:sz w:val="28"/>
                <w:szCs w:val="22"/>
              </w:rPr>
              <w:t>5.1. О</w:t>
            </w:r>
            <w:r w:rsidRPr="00945184">
              <w:rPr>
                <w:i/>
                <w:sz w:val="28"/>
                <w:szCs w:val="22"/>
                <w:shd w:val="clear" w:color="auto" w:fill="C2D69B"/>
              </w:rPr>
              <w:t>бразование</w:t>
            </w:r>
          </w:p>
        </w:tc>
      </w:tr>
    </w:tbl>
    <w:p w:rsidR="009863F0" w:rsidRDefault="009863F0" w:rsidP="00597D56">
      <w:pPr>
        <w:spacing w:line="240" w:lineRule="auto"/>
        <w:rPr>
          <w:rFonts w:ascii="Times New Roman" w:hAnsi="Times New Roman"/>
          <w:sz w:val="28"/>
          <w:szCs w:val="28"/>
        </w:rPr>
      </w:pPr>
    </w:p>
    <w:p w:rsidR="009863F0" w:rsidRPr="00A40CCB" w:rsidRDefault="009863F0" w:rsidP="00597D56">
      <w:pPr>
        <w:ind w:left="851"/>
      </w:pPr>
      <w:r w:rsidRPr="00A40CCB">
        <w:t xml:space="preserve">На 01.01.2012 года систему образования </w:t>
      </w:r>
      <w:r>
        <w:t>Северного</w:t>
      </w:r>
      <w:r w:rsidRPr="00A40CCB">
        <w:t xml:space="preserve"> сельского муниципального образования образу</w:t>
      </w:r>
      <w:r>
        <w:t>е</w:t>
      </w:r>
      <w:r w:rsidRPr="00A40CCB">
        <w:t xml:space="preserve">т </w:t>
      </w:r>
      <w:r>
        <w:t>2</w:t>
      </w:r>
      <w:r w:rsidRPr="00A40CCB">
        <w:t xml:space="preserve"> образовательн</w:t>
      </w:r>
      <w:r>
        <w:t>ых</w:t>
      </w:r>
      <w:r w:rsidRPr="00A40CCB">
        <w:t xml:space="preserve"> учреждени</w:t>
      </w:r>
      <w:r>
        <w:t>я</w:t>
      </w:r>
      <w:r w:rsidRPr="00A40CCB">
        <w:t>.</w:t>
      </w:r>
    </w:p>
    <w:p w:rsidR="009863F0" w:rsidRDefault="009863F0" w:rsidP="00597D56">
      <w:pPr>
        <w:pStyle w:val="NoSpacing"/>
        <w:spacing w:line="360" w:lineRule="auto"/>
        <w:ind w:left="851" w:firstLine="567"/>
        <w:jc w:val="both"/>
        <w:rPr>
          <w:rFonts w:ascii="Arial Narrow" w:hAnsi="Arial Narrow"/>
          <w:szCs w:val="24"/>
        </w:rPr>
      </w:pPr>
      <w:r w:rsidRPr="00A40CCB">
        <w:rPr>
          <w:rFonts w:ascii="Arial Narrow" w:hAnsi="Arial Narrow"/>
          <w:szCs w:val="24"/>
        </w:rPr>
        <w:t xml:space="preserve">Важнейшей составляющей образовательного комплекса любого муниципального образования является система школьного образования. В </w:t>
      </w:r>
      <w:r>
        <w:rPr>
          <w:rFonts w:ascii="Arial Narrow" w:hAnsi="Arial Narrow"/>
          <w:szCs w:val="24"/>
        </w:rPr>
        <w:t>Северном</w:t>
      </w:r>
      <w:r w:rsidRPr="00A40CCB">
        <w:rPr>
          <w:rFonts w:ascii="Arial Narrow" w:hAnsi="Arial Narrow"/>
          <w:szCs w:val="24"/>
        </w:rPr>
        <w:t xml:space="preserve"> СМО функциониру</w:t>
      </w:r>
      <w:r>
        <w:rPr>
          <w:rFonts w:ascii="Arial Narrow" w:hAnsi="Arial Narrow"/>
          <w:szCs w:val="24"/>
        </w:rPr>
        <w:t>е</w:t>
      </w:r>
      <w:r w:rsidRPr="00A40CCB">
        <w:rPr>
          <w:rFonts w:ascii="Arial Narrow" w:hAnsi="Arial Narrow"/>
          <w:szCs w:val="24"/>
        </w:rPr>
        <w:t xml:space="preserve">т </w:t>
      </w:r>
      <w:r>
        <w:rPr>
          <w:rFonts w:ascii="Arial Narrow" w:hAnsi="Arial Narrow"/>
          <w:szCs w:val="24"/>
        </w:rPr>
        <w:t>1</w:t>
      </w:r>
      <w:r w:rsidRPr="00A40CCB">
        <w:rPr>
          <w:rFonts w:ascii="Arial Narrow" w:hAnsi="Arial Narrow"/>
          <w:szCs w:val="24"/>
        </w:rPr>
        <w:t xml:space="preserve"> общеобразовательн</w:t>
      </w:r>
      <w:r>
        <w:rPr>
          <w:rFonts w:ascii="Arial Narrow" w:hAnsi="Arial Narrow"/>
          <w:szCs w:val="24"/>
        </w:rPr>
        <w:t>ое</w:t>
      </w:r>
      <w:r w:rsidRPr="00A40CCB">
        <w:rPr>
          <w:rFonts w:ascii="Arial Narrow" w:hAnsi="Arial Narrow"/>
          <w:szCs w:val="24"/>
        </w:rPr>
        <w:t xml:space="preserve"> учреждени</w:t>
      </w:r>
      <w:r>
        <w:rPr>
          <w:rFonts w:ascii="Arial Narrow" w:hAnsi="Arial Narrow"/>
          <w:szCs w:val="24"/>
        </w:rPr>
        <w:t>е.</w:t>
      </w:r>
    </w:p>
    <w:p w:rsidR="009863F0" w:rsidRPr="00A40CCB" w:rsidRDefault="009863F0" w:rsidP="00597D56">
      <w:pPr>
        <w:ind w:left="851"/>
        <w:rPr>
          <w:color w:val="000000"/>
        </w:rPr>
      </w:pPr>
      <w:r w:rsidRPr="00A40CCB">
        <w:rPr>
          <w:lang w:eastAsia="ar-SA"/>
        </w:rPr>
        <w:t xml:space="preserve">Одной из основных проблем системы образования </w:t>
      </w:r>
      <w:r>
        <w:rPr>
          <w:lang w:eastAsia="ar-SA"/>
        </w:rPr>
        <w:t xml:space="preserve">Северного СМО </w:t>
      </w:r>
      <w:r w:rsidRPr="00A40CCB">
        <w:rPr>
          <w:lang w:eastAsia="ar-SA"/>
        </w:rPr>
        <w:t>является сокращение численности школьников.</w:t>
      </w:r>
      <w:r w:rsidRPr="00A40CCB">
        <w:rPr>
          <w:color w:val="000000"/>
        </w:rPr>
        <w:t>Система школьного образования СМО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возникла проблема недогруженности средней школы</w:t>
      </w:r>
      <w:r>
        <w:rPr>
          <w:color w:val="000000"/>
        </w:rPr>
        <w:t xml:space="preserve"> (таблица 5.1)</w:t>
      </w:r>
      <w:r w:rsidRPr="00A40CCB">
        <w:rPr>
          <w:color w:val="000000"/>
        </w:rPr>
        <w:t>.</w:t>
      </w:r>
    </w:p>
    <w:p w:rsidR="009863F0" w:rsidRPr="00A40CCB" w:rsidRDefault="009863F0" w:rsidP="00597D56">
      <w:pPr>
        <w:spacing w:line="240" w:lineRule="auto"/>
        <w:jc w:val="right"/>
        <w:rPr>
          <w:rFonts w:ascii="Monotype Corsiva" w:hAnsi="Monotype Corsiva"/>
          <w:i/>
          <w:sz w:val="28"/>
          <w:szCs w:val="28"/>
        </w:rPr>
      </w:pPr>
      <w:r w:rsidRPr="00A40CCB">
        <w:rPr>
          <w:rFonts w:ascii="Monotype Corsiva" w:hAnsi="Monotype Corsiva"/>
          <w:i/>
          <w:sz w:val="28"/>
          <w:szCs w:val="28"/>
        </w:rPr>
        <w:t xml:space="preserve">Таблица </w:t>
      </w:r>
      <w:r>
        <w:rPr>
          <w:rFonts w:ascii="Monotype Corsiva" w:hAnsi="Monotype Corsiva"/>
          <w:i/>
          <w:sz w:val="28"/>
          <w:szCs w:val="28"/>
        </w:rPr>
        <w:t>5</w:t>
      </w:r>
      <w:r w:rsidRPr="00A40CCB">
        <w:rPr>
          <w:rFonts w:ascii="Monotype Corsiva" w:hAnsi="Monotype Corsiva"/>
          <w:i/>
          <w:sz w:val="28"/>
          <w:szCs w:val="28"/>
        </w:rPr>
        <w:t>.1.</w:t>
      </w:r>
    </w:p>
    <w:p w:rsidR="009863F0" w:rsidRPr="00A40CCB" w:rsidRDefault="009863F0" w:rsidP="00597D56">
      <w:pPr>
        <w:spacing w:line="240" w:lineRule="auto"/>
        <w:jc w:val="center"/>
        <w:rPr>
          <w:rFonts w:ascii="Monotype Corsiva" w:hAnsi="Monotype Corsiva"/>
          <w:sz w:val="28"/>
          <w:szCs w:val="28"/>
        </w:rPr>
      </w:pPr>
      <w:r w:rsidRPr="00A40CCB">
        <w:rPr>
          <w:rFonts w:ascii="Monotype Corsiva" w:hAnsi="Monotype Corsiva"/>
          <w:i/>
          <w:sz w:val="28"/>
          <w:szCs w:val="28"/>
        </w:rPr>
        <w:t xml:space="preserve">Динамика основных показателей образовательной сферы </w:t>
      </w:r>
      <w:r>
        <w:rPr>
          <w:rFonts w:ascii="Monotype Corsiva" w:hAnsi="Monotype Corsiva"/>
          <w:i/>
          <w:sz w:val="28"/>
          <w:szCs w:val="28"/>
        </w:rPr>
        <w:t>Северного</w:t>
      </w:r>
      <w:r w:rsidRPr="00A40CCB">
        <w:rPr>
          <w:rFonts w:ascii="Monotype Corsiva" w:hAnsi="Monotype Corsiva"/>
          <w:i/>
          <w:sz w:val="28"/>
          <w:szCs w:val="28"/>
        </w:rPr>
        <w:t xml:space="preserve"> СМО.</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5070"/>
        <w:gridCol w:w="900"/>
        <w:gridCol w:w="900"/>
        <w:gridCol w:w="900"/>
      </w:tblGrid>
      <w:tr w:rsidR="009863F0" w:rsidRPr="00A40CCB" w:rsidTr="00945184">
        <w:trPr>
          <w:jc w:val="center"/>
        </w:trPr>
        <w:tc>
          <w:tcPr>
            <w:tcW w:w="5070"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Наименование показателей</w:t>
            </w:r>
          </w:p>
        </w:tc>
        <w:tc>
          <w:tcPr>
            <w:tcW w:w="900"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2008</w:t>
            </w:r>
          </w:p>
        </w:tc>
        <w:tc>
          <w:tcPr>
            <w:tcW w:w="900"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2009</w:t>
            </w:r>
          </w:p>
        </w:tc>
        <w:tc>
          <w:tcPr>
            <w:tcW w:w="900"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2010</w:t>
            </w:r>
          </w:p>
        </w:tc>
      </w:tr>
      <w:tr w:rsidR="009863F0" w:rsidRPr="00A40CCB" w:rsidTr="00945184">
        <w:trPr>
          <w:jc w:val="center"/>
        </w:trPr>
        <w:tc>
          <w:tcPr>
            <w:tcW w:w="5070"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Численность детей в учреждениях дошкольного образования, человек</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48</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48</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48</w:t>
            </w:r>
          </w:p>
        </w:tc>
      </w:tr>
      <w:tr w:rsidR="009863F0" w:rsidRPr="00A40CCB" w:rsidTr="00945184">
        <w:trPr>
          <w:jc w:val="center"/>
        </w:trPr>
        <w:tc>
          <w:tcPr>
            <w:tcW w:w="5070"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Численность детей дошкольного возраста (1-6 лет без обучающихся в школе), человек</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85</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89</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118</w:t>
            </w:r>
          </w:p>
        </w:tc>
      </w:tr>
      <w:tr w:rsidR="009863F0" w:rsidRPr="00A40CCB" w:rsidTr="00945184">
        <w:trPr>
          <w:jc w:val="center"/>
        </w:trPr>
        <w:tc>
          <w:tcPr>
            <w:tcW w:w="5070"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Число мест в дошкольных учреждениях, мест</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50</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50</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50</w:t>
            </w:r>
          </w:p>
        </w:tc>
      </w:tr>
      <w:tr w:rsidR="009863F0" w:rsidRPr="00A40CCB" w:rsidTr="00945184">
        <w:trPr>
          <w:jc w:val="center"/>
        </w:trPr>
        <w:tc>
          <w:tcPr>
            <w:tcW w:w="5070"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Численность учащихся в дневных учреждениях общего образования, человек</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153</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160</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152</w:t>
            </w:r>
          </w:p>
        </w:tc>
      </w:tr>
      <w:tr w:rsidR="009863F0" w:rsidRPr="00A40CCB" w:rsidTr="00945184">
        <w:trPr>
          <w:jc w:val="center"/>
        </w:trPr>
        <w:tc>
          <w:tcPr>
            <w:tcW w:w="5070"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Численность учащихся, занимающихся в 1 смену</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127</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132</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126</w:t>
            </w:r>
          </w:p>
        </w:tc>
      </w:tr>
      <w:tr w:rsidR="009863F0" w:rsidRPr="00A40CCB" w:rsidTr="00945184">
        <w:trPr>
          <w:jc w:val="center"/>
        </w:trPr>
        <w:tc>
          <w:tcPr>
            <w:tcW w:w="5070"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Число мест в учреждениях общего образования</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300</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300</w:t>
            </w:r>
          </w:p>
        </w:tc>
        <w:tc>
          <w:tcPr>
            <w:tcW w:w="90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300</w:t>
            </w:r>
          </w:p>
        </w:tc>
      </w:tr>
    </w:tbl>
    <w:p w:rsidR="009863F0" w:rsidRPr="00B80285" w:rsidRDefault="009863F0" w:rsidP="00597D56">
      <w:pPr>
        <w:spacing w:line="240" w:lineRule="auto"/>
        <w:ind w:firstLine="0"/>
        <w:rPr>
          <w:rFonts w:ascii="Times New Roman" w:hAnsi="Times New Roman"/>
          <w:b/>
          <w:sz w:val="28"/>
          <w:szCs w:val="28"/>
        </w:rPr>
      </w:pPr>
    </w:p>
    <w:p w:rsidR="009863F0" w:rsidRPr="00233280" w:rsidRDefault="009863F0" w:rsidP="00597D56">
      <w:pPr>
        <w:ind w:left="851"/>
        <w:rPr>
          <w:b/>
        </w:rPr>
      </w:pPr>
      <w:r w:rsidRPr="00233280">
        <w:rPr>
          <w:lang w:eastAsia="ar-SA"/>
        </w:rPr>
        <w:t xml:space="preserve">Данная ситуация напрямую влияет на степень загрузки школьных учреждений. </w:t>
      </w:r>
      <w:r>
        <w:rPr>
          <w:lang w:eastAsia="ar-SA"/>
        </w:rPr>
        <w:t xml:space="preserve">Общая загруженность </w:t>
      </w:r>
      <w:r w:rsidRPr="00233280">
        <w:rPr>
          <w:lang w:eastAsia="ar-SA"/>
        </w:rPr>
        <w:t>ниже  проектной мощности</w:t>
      </w:r>
      <w:r>
        <w:rPr>
          <w:lang w:eastAsia="ar-SA"/>
        </w:rPr>
        <w:t>– 50,6%.</w:t>
      </w:r>
    </w:p>
    <w:p w:rsidR="009863F0" w:rsidRPr="00BB5C32" w:rsidRDefault="009863F0" w:rsidP="00597D56">
      <w:pPr>
        <w:ind w:left="851"/>
      </w:pPr>
      <w:r w:rsidRPr="00BB5C32">
        <w:t xml:space="preserve">Другой важной проблемой образовательной системы </w:t>
      </w:r>
      <w:r>
        <w:t>Северного</w:t>
      </w:r>
      <w:r w:rsidRPr="00BB5C32">
        <w:t xml:space="preserve"> СМО является износ основных фондов образовательных учреждений и общее состояние зданий.</w:t>
      </w:r>
    </w:p>
    <w:p w:rsidR="009863F0" w:rsidRPr="00BB5C32" w:rsidRDefault="009863F0" w:rsidP="00597D56">
      <w:pPr>
        <w:spacing w:line="240" w:lineRule="auto"/>
        <w:ind w:firstLine="0"/>
        <w:jc w:val="right"/>
        <w:rPr>
          <w:rFonts w:ascii="Monotype Corsiva" w:hAnsi="Monotype Corsiva"/>
          <w:sz w:val="28"/>
          <w:szCs w:val="28"/>
        </w:rPr>
      </w:pPr>
      <w:r w:rsidRPr="00BB5C32">
        <w:rPr>
          <w:rFonts w:ascii="Monotype Corsiva" w:hAnsi="Monotype Corsiva"/>
          <w:sz w:val="28"/>
          <w:szCs w:val="28"/>
        </w:rPr>
        <w:t xml:space="preserve">Таблица </w:t>
      </w:r>
      <w:r>
        <w:rPr>
          <w:rFonts w:ascii="Monotype Corsiva" w:hAnsi="Monotype Corsiva"/>
          <w:sz w:val="28"/>
          <w:szCs w:val="28"/>
        </w:rPr>
        <w:t>5.2</w:t>
      </w:r>
    </w:p>
    <w:p w:rsidR="009863F0" w:rsidRPr="00BB5C32" w:rsidRDefault="009863F0" w:rsidP="00597D56">
      <w:pPr>
        <w:spacing w:line="240" w:lineRule="auto"/>
        <w:ind w:firstLine="0"/>
        <w:jc w:val="center"/>
        <w:rPr>
          <w:rFonts w:ascii="Monotype Corsiva" w:hAnsi="Monotype Corsiva"/>
          <w:sz w:val="28"/>
          <w:szCs w:val="28"/>
        </w:rPr>
      </w:pPr>
      <w:r w:rsidRPr="00BB5C32">
        <w:rPr>
          <w:rFonts w:ascii="Monotype Corsiva" w:hAnsi="Monotype Corsiva"/>
          <w:sz w:val="28"/>
          <w:szCs w:val="28"/>
        </w:rPr>
        <w:t xml:space="preserve">Характеристика </w:t>
      </w:r>
      <w:r>
        <w:rPr>
          <w:rFonts w:ascii="Monotype Corsiva" w:hAnsi="Monotype Corsiva"/>
          <w:sz w:val="28"/>
          <w:szCs w:val="28"/>
        </w:rPr>
        <w:t>объектов системы</w:t>
      </w:r>
      <w:r w:rsidRPr="00BB5C32">
        <w:rPr>
          <w:rFonts w:ascii="Monotype Corsiva" w:hAnsi="Monotype Corsiva"/>
          <w:sz w:val="28"/>
          <w:szCs w:val="28"/>
        </w:rPr>
        <w:t xml:space="preserve"> образования </w:t>
      </w:r>
      <w:r>
        <w:rPr>
          <w:rFonts w:ascii="Monotype Corsiva" w:hAnsi="Monotype Corsiva"/>
          <w:sz w:val="28"/>
          <w:szCs w:val="28"/>
        </w:rPr>
        <w:t>Северного</w:t>
      </w:r>
      <w:r w:rsidRPr="00BB5C32">
        <w:rPr>
          <w:rFonts w:ascii="Monotype Corsiva" w:hAnsi="Monotype Corsiva"/>
          <w:sz w:val="28"/>
          <w:szCs w:val="28"/>
        </w:rPr>
        <w:t xml:space="preserve"> СМО</w:t>
      </w:r>
      <w:r>
        <w:rPr>
          <w:rFonts w:ascii="Monotype Corsiva" w:hAnsi="Monotype Corsiva"/>
          <w:sz w:val="28"/>
          <w:szCs w:val="28"/>
        </w:rPr>
        <w:t>, по состоянию на 01.01.2012 года.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1809"/>
        <w:gridCol w:w="1701"/>
        <w:gridCol w:w="1276"/>
        <w:gridCol w:w="1122"/>
        <w:gridCol w:w="1229"/>
        <w:gridCol w:w="1225"/>
        <w:gridCol w:w="1209"/>
      </w:tblGrid>
      <w:tr w:rsidR="009863F0" w:rsidRPr="00BB5C32" w:rsidTr="00945184">
        <w:tc>
          <w:tcPr>
            <w:tcW w:w="1809"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Адрес</w:t>
            </w: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объекта</w:t>
            </w:r>
          </w:p>
        </w:tc>
        <w:tc>
          <w:tcPr>
            <w:tcW w:w="1701"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Наименование объекта</w:t>
            </w:r>
          </w:p>
        </w:tc>
        <w:tc>
          <w:tcPr>
            <w:tcW w:w="1276"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Мощность объекта по проекту, мест</w:t>
            </w:r>
          </w:p>
        </w:tc>
        <w:tc>
          <w:tcPr>
            <w:tcW w:w="1122"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Фактич.</w:t>
            </w: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мощность</w:t>
            </w:r>
          </w:p>
        </w:tc>
        <w:tc>
          <w:tcPr>
            <w:tcW w:w="1229"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 xml:space="preserve">Дефицит (-), излишек </w:t>
            </w: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w:t>
            </w:r>
          </w:p>
        </w:tc>
        <w:tc>
          <w:tcPr>
            <w:tcW w:w="1225"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Степень загрузки, %</w:t>
            </w:r>
          </w:p>
        </w:tc>
        <w:tc>
          <w:tcPr>
            <w:tcW w:w="1209"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Хар-ка</w:t>
            </w: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здания</w:t>
            </w:r>
          </w:p>
        </w:tc>
      </w:tr>
      <w:tr w:rsidR="009863F0" w:rsidRPr="00BB5C32" w:rsidTr="00945184">
        <w:tc>
          <w:tcPr>
            <w:tcW w:w="1809"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359225 Республика Калмыкия, Лаганский район с. Северное, ул. Школьная, д.30</w:t>
            </w:r>
          </w:p>
        </w:tc>
        <w:tc>
          <w:tcPr>
            <w:tcW w:w="1701"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p>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МБОУ «Северная СОШ им. Лиджи-Горяева Т. Л.-Г.»</w:t>
            </w:r>
          </w:p>
        </w:tc>
        <w:tc>
          <w:tcPr>
            <w:tcW w:w="1276"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300</w:t>
            </w:r>
          </w:p>
        </w:tc>
        <w:tc>
          <w:tcPr>
            <w:tcW w:w="1122"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160</w:t>
            </w:r>
          </w:p>
        </w:tc>
        <w:tc>
          <w:tcPr>
            <w:tcW w:w="1229"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+140</w:t>
            </w:r>
          </w:p>
        </w:tc>
        <w:tc>
          <w:tcPr>
            <w:tcW w:w="1225"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188</w:t>
            </w:r>
          </w:p>
        </w:tc>
        <w:tc>
          <w:tcPr>
            <w:tcW w:w="1209"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Удовл</w:t>
            </w:r>
          </w:p>
        </w:tc>
      </w:tr>
    </w:tbl>
    <w:p w:rsidR="009863F0" w:rsidRPr="00477AAA" w:rsidRDefault="009863F0" w:rsidP="00597D56">
      <w:pPr>
        <w:spacing w:line="240" w:lineRule="auto"/>
        <w:ind w:firstLine="0"/>
      </w:pPr>
    </w:p>
    <w:p w:rsidR="009863F0" w:rsidRDefault="009863F0" w:rsidP="00597D56">
      <w:pPr>
        <w:ind w:left="851"/>
      </w:pPr>
      <w:r>
        <w:t>Основными для сферы образования Северного СМО являются следующие проблемы:</w:t>
      </w:r>
    </w:p>
    <w:p w:rsidR="009863F0" w:rsidRDefault="009863F0" w:rsidP="00597D56">
      <w:pPr>
        <w:pStyle w:val="ListParagraph"/>
        <w:numPr>
          <w:ilvl w:val="0"/>
          <w:numId w:val="7"/>
        </w:numPr>
        <w:ind w:left="851" w:firstLine="567"/>
      </w:pPr>
      <w:r>
        <w:t>Низкий уровень зарплаты, что в свою очередь снижает привлекательность отрасли, влечет недостаток и старение кадрового педагогического состава.</w:t>
      </w:r>
    </w:p>
    <w:p w:rsidR="009863F0" w:rsidRDefault="009863F0" w:rsidP="00597D56">
      <w:pPr>
        <w:pStyle w:val="ListParagraph"/>
        <w:numPr>
          <w:ilvl w:val="0"/>
          <w:numId w:val="7"/>
        </w:numPr>
        <w:ind w:left="851" w:firstLine="567"/>
      </w:pPr>
      <w:r>
        <w:t>Износ учебного оборудования, низкая материально-техническая база.</w:t>
      </w:r>
    </w:p>
    <w:p w:rsidR="009863F0" w:rsidRDefault="009863F0" w:rsidP="00597D56">
      <w:pPr>
        <w:pStyle w:val="ListParagraph"/>
        <w:numPr>
          <w:ilvl w:val="0"/>
          <w:numId w:val="7"/>
        </w:numPr>
        <w:ind w:left="851" w:firstLine="567"/>
      </w:pPr>
      <w:r>
        <w:t>Система дошкольного образования требует увеличение вместимости существующих детского образовательного учреждения.</w:t>
      </w:r>
    </w:p>
    <w:p w:rsidR="009863F0" w:rsidRDefault="009863F0" w:rsidP="00597D56">
      <w:pPr>
        <w:pStyle w:val="ListParagraph"/>
        <w:numPr>
          <w:ilvl w:val="0"/>
          <w:numId w:val="7"/>
        </w:numPr>
        <w:ind w:left="851" w:firstLine="567"/>
      </w:pPr>
      <w:r>
        <w:t>Система школьного образования не нуждается в реорганизации, главной проблемой которая должна быть решена – проведение ремонта зданий школ.</w:t>
      </w:r>
    </w:p>
    <w:p w:rsidR="009863F0" w:rsidRPr="00A6385B" w:rsidRDefault="009863F0" w:rsidP="00597D56">
      <w:pPr>
        <w:spacing w:line="240" w:lineRule="auto"/>
        <w:ind w:left="851"/>
      </w:pPr>
    </w:p>
    <w:tbl>
      <w:tblPr>
        <w:tblW w:w="0" w:type="auto"/>
        <w:tblInd w:w="959" w:type="dxa"/>
        <w:tblLook w:val="00A0"/>
      </w:tblPr>
      <w:tblGrid>
        <w:gridCol w:w="8611"/>
      </w:tblGrid>
      <w:tr w:rsidR="009863F0" w:rsidTr="00945184">
        <w:tc>
          <w:tcPr>
            <w:tcW w:w="8612"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5.2. Здравоохранение</w:t>
            </w:r>
          </w:p>
        </w:tc>
      </w:tr>
    </w:tbl>
    <w:p w:rsidR="009863F0" w:rsidRPr="00A6385B" w:rsidRDefault="009863F0" w:rsidP="00597D56">
      <w:pPr>
        <w:spacing w:line="240" w:lineRule="auto"/>
        <w:ind w:firstLine="0"/>
      </w:pPr>
    </w:p>
    <w:p w:rsidR="009863F0" w:rsidRPr="00D41F9F" w:rsidRDefault="009863F0" w:rsidP="00597D56">
      <w:pPr>
        <w:ind w:left="851"/>
      </w:pPr>
      <w:r w:rsidRPr="00D41F9F">
        <w:t xml:space="preserve">Лечебно-профилактические учреждения </w:t>
      </w:r>
      <w:r>
        <w:t>Северного</w:t>
      </w:r>
      <w:r w:rsidRPr="00D41F9F">
        <w:t xml:space="preserve"> СМО представлены </w:t>
      </w:r>
      <w:r>
        <w:t>1</w:t>
      </w:r>
      <w:r w:rsidRPr="00D41F9F">
        <w:t xml:space="preserve"> объект</w:t>
      </w:r>
      <w:r>
        <w:t>о</w:t>
      </w:r>
      <w:r w:rsidRPr="00D41F9F">
        <w:t>м здравоохранения</w:t>
      </w:r>
      <w:r>
        <w:t xml:space="preserve"> – </w:t>
      </w:r>
      <w:r w:rsidRPr="000B0FF8">
        <w:t>фельдшерско-акушерским пунктом. Численность среднего медицинского персонала составляет 2 человека</w:t>
      </w:r>
      <w:r w:rsidRPr="00D41F9F">
        <w:t>.</w:t>
      </w:r>
    </w:p>
    <w:p w:rsidR="009863F0" w:rsidRPr="00D41F9F" w:rsidRDefault="009863F0" w:rsidP="00597D56">
      <w:pPr>
        <w:ind w:left="851"/>
      </w:pPr>
      <w:r w:rsidRPr="00D41F9F">
        <w:t xml:space="preserve">Износ основных фондов объектов здравоохранения значительный – от 35 до 50%. В целом здания объектов здравоохранения морально устарели и требуют капитального ремонта. </w:t>
      </w:r>
    </w:p>
    <w:p w:rsidR="009863F0" w:rsidRPr="00D41F9F" w:rsidRDefault="009863F0" w:rsidP="00597D56">
      <w:pPr>
        <w:ind w:left="851"/>
      </w:pPr>
      <w:r w:rsidRPr="00D41F9F">
        <w:t>Количественный состав медперсонала требует пополнения. Необходимо создание условий для жизнедеятельности врачей и медперсонала, которые будут способствовать привлечению молодых специалистов из других районов и регионов в Лаганский район.</w:t>
      </w:r>
    </w:p>
    <w:p w:rsidR="009863F0" w:rsidRPr="00D41F9F" w:rsidRDefault="009863F0" w:rsidP="00597D56">
      <w:pPr>
        <w:ind w:left="851"/>
      </w:pPr>
      <w:r w:rsidRPr="00D41F9F">
        <w:t xml:space="preserve">Ближайшее к </w:t>
      </w:r>
      <w:r>
        <w:t>Северноиу</w:t>
      </w:r>
      <w:r w:rsidRPr="00D41F9F">
        <w:t xml:space="preserve"> СМО отделение скорой медицинской помощи находится в г. Лагань.</w:t>
      </w:r>
    </w:p>
    <w:p w:rsidR="009863F0" w:rsidRPr="002364D3" w:rsidRDefault="009863F0" w:rsidP="00597D56">
      <w:pPr>
        <w:spacing w:line="240" w:lineRule="auto"/>
        <w:jc w:val="right"/>
        <w:rPr>
          <w:rFonts w:ascii="Monotype Corsiva" w:hAnsi="Monotype Corsiva"/>
          <w:sz w:val="28"/>
          <w:szCs w:val="28"/>
        </w:rPr>
      </w:pPr>
      <w:r w:rsidRPr="002364D3">
        <w:rPr>
          <w:rFonts w:ascii="Monotype Corsiva" w:hAnsi="Monotype Corsiva"/>
          <w:sz w:val="28"/>
          <w:szCs w:val="28"/>
        </w:rPr>
        <w:t xml:space="preserve">Таблица </w:t>
      </w:r>
      <w:r>
        <w:rPr>
          <w:rFonts w:ascii="Monotype Corsiva" w:hAnsi="Monotype Corsiva"/>
          <w:sz w:val="28"/>
          <w:szCs w:val="28"/>
        </w:rPr>
        <w:t>5</w:t>
      </w:r>
      <w:r w:rsidRPr="002364D3">
        <w:rPr>
          <w:rFonts w:ascii="Monotype Corsiva" w:hAnsi="Monotype Corsiva"/>
          <w:sz w:val="28"/>
          <w:szCs w:val="28"/>
        </w:rPr>
        <w:t>.3</w:t>
      </w:r>
    </w:p>
    <w:p w:rsidR="009863F0" w:rsidRPr="002364D3" w:rsidRDefault="009863F0" w:rsidP="00597D56">
      <w:pPr>
        <w:spacing w:line="240" w:lineRule="auto"/>
        <w:jc w:val="center"/>
        <w:rPr>
          <w:rFonts w:ascii="Monotype Corsiva" w:hAnsi="Monotype Corsiva"/>
          <w:sz w:val="28"/>
          <w:szCs w:val="28"/>
        </w:rPr>
      </w:pPr>
      <w:r w:rsidRPr="002364D3">
        <w:rPr>
          <w:rFonts w:ascii="Monotype Corsiva" w:hAnsi="Monotype Corsiva"/>
          <w:sz w:val="28"/>
          <w:szCs w:val="28"/>
        </w:rPr>
        <w:t xml:space="preserve">Характеристика объектов системы здравоохранения </w:t>
      </w:r>
      <w:r>
        <w:rPr>
          <w:rFonts w:ascii="Monotype Corsiva" w:hAnsi="Monotype Corsiva"/>
          <w:sz w:val="28"/>
          <w:szCs w:val="28"/>
        </w:rPr>
        <w:t>Северного СМО, по состоянию на 01.01.2012 года.</w:t>
      </w:r>
    </w:p>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1384"/>
        <w:gridCol w:w="2268"/>
        <w:gridCol w:w="1512"/>
        <w:gridCol w:w="1559"/>
        <w:gridCol w:w="1843"/>
        <w:gridCol w:w="1040"/>
      </w:tblGrid>
      <w:tr w:rsidR="009863F0" w:rsidRPr="002364D3" w:rsidTr="00945184">
        <w:tc>
          <w:tcPr>
            <w:tcW w:w="1384"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Учреждение</w:t>
            </w:r>
          </w:p>
        </w:tc>
        <w:tc>
          <w:tcPr>
            <w:tcW w:w="2268"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Местоположение</w:t>
            </w:r>
          </w:p>
        </w:tc>
        <w:tc>
          <w:tcPr>
            <w:tcW w:w="1512"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Фактическая</w:t>
            </w: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посещаемость в год</w:t>
            </w:r>
          </w:p>
        </w:tc>
        <w:tc>
          <w:tcPr>
            <w:tcW w:w="1559"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Количество работающих, чел.</w:t>
            </w:r>
          </w:p>
        </w:tc>
        <w:tc>
          <w:tcPr>
            <w:tcW w:w="1843" w:type="dxa"/>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Мощность учреждений (посещений/сут.)</w:t>
            </w:r>
          </w:p>
        </w:tc>
        <w:tc>
          <w:tcPr>
            <w:tcW w:w="1040" w:type="dxa"/>
            <w:shd w:val="clear" w:color="auto" w:fill="92CDDC"/>
          </w:tcPr>
          <w:p w:rsidR="009863F0" w:rsidRPr="00945184" w:rsidRDefault="009863F0" w:rsidP="00945184">
            <w:pPr>
              <w:spacing w:before="160" w:line="240" w:lineRule="auto"/>
              <w:ind w:firstLine="0"/>
              <w:jc w:val="center"/>
              <w:rPr>
                <w:rFonts w:ascii="Monotype Corsiva" w:hAnsi="Monotype Corsiva"/>
                <w:sz w:val="22"/>
                <w:szCs w:val="22"/>
              </w:rPr>
            </w:pPr>
            <w:r w:rsidRPr="00945184">
              <w:rPr>
                <w:rFonts w:ascii="Monotype Corsiva" w:hAnsi="Monotype Corsiva"/>
                <w:sz w:val="22"/>
                <w:szCs w:val="22"/>
              </w:rPr>
              <w:t>Характеристика</w:t>
            </w: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здания</w:t>
            </w:r>
          </w:p>
        </w:tc>
      </w:tr>
      <w:tr w:rsidR="009863F0" w:rsidRPr="002364D3" w:rsidTr="00945184">
        <w:tc>
          <w:tcPr>
            <w:tcW w:w="1384"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ФАП с. Северное</w:t>
            </w:r>
          </w:p>
        </w:tc>
        <w:tc>
          <w:tcPr>
            <w:tcW w:w="2268" w:type="dxa"/>
            <w:shd w:val="clear" w:color="auto" w:fill="DAEEF3"/>
          </w:tcPr>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Лаганский район,</w:t>
            </w:r>
          </w:p>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с. Северное,</w:t>
            </w:r>
          </w:p>
          <w:p w:rsidR="009863F0" w:rsidRPr="00945184" w:rsidRDefault="009863F0" w:rsidP="00945184">
            <w:pPr>
              <w:spacing w:line="240" w:lineRule="auto"/>
              <w:ind w:firstLine="0"/>
              <w:jc w:val="left"/>
              <w:rPr>
                <w:rFonts w:ascii="Monotype Corsiva" w:hAnsi="Monotype Corsiva"/>
                <w:sz w:val="22"/>
                <w:szCs w:val="22"/>
              </w:rPr>
            </w:pPr>
            <w:r w:rsidRPr="00945184">
              <w:rPr>
                <w:rFonts w:ascii="Monotype Corsiva" w:hAnsi="Monotype Corsiva"/>
                <w:sz w:val="22"/>
                <w:szCs w:val="22"/>
              </w:rPr>
              <w:t>ул. Новая, 4</w:t>
            </w:r>
          </w:p>
        </w:tc>
        <w:tc>
          <w:tcPr>
            <w:tcW w:w="1512"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5548</w:t>
            </w:r>
          </w:p>
        </w:tc>
        <w:tc>
          <w:tcPr>
            <w:tcW w:w="1559"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2</w:t>
            </w:r>
          </w:p>
        </w:tc>
        <w:tc>
          <w:tcPr>
            <w:tcW w:w="1843"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20</w:t>
            </w:r>
          </w:p>
        </w:tc>
        <w:tc>
          <w:tcPr>
            <w:tcW w:w="1040" w:type="dxa"/>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Удовл</w:t>
            </w:r>
          </w:p>
        </w:tc>
      </w:tr>
    </w:tbl>
    <w:p w:rsidR="009863F0" w:rsidRPr="00D41F9F" w:rsidRDefault="009863F0" w:rsidP="00597D56">
      <w:pPr>
        <w:spacing w:line="240" w:lineRule="auto"/>
        <w:rPr>
          <w:rFonts w:ascii="Times New Roman" w:hAnsi="Times New Roman"/>
        </w:rPr>
      </w:pPr>
    </w:p>
    <w:p w:rsidR="009863F0" w:rsidRDefault="009863F0" w:rsidP="00597D56">
      <w:pPr>
        <w:ind w:left="851"/>
      </w:pPr>
      <w:r w:rsidRPr="00D41F9F">
        <w:t>В Лаганском районе принята и действует районная целевая «Программа реализации национального проекта «Здоровье». Социально-экономическая эффективность программы Национального проекта «Здоровье» заключается:</w:t>
      </w:r>
    </w:p>
    <w:p w:rsidR="009863F0" w:rsidRDefault="009863F0" w:rsidP="00597D56">
      <w:pPr>
        <w:ind w:left="851"/>
      </w:pPr>
      <w:r>
        <w:t xml:space="preserve">- </w:t>
      </w:r>
      <w:r w:rsidRPr="00D41F9F">
        <w:t>в увеличении средней продолжительности жизни населения Лаганского района;</w:t>
      </w:r>
    </w:p>
    <w:p w:rsidR="009863F0" w:rsidRDefault="009863F0" w:rsidP="00597D56">
      <w:pPr>
        <w:ind w:left="851"/>
      </w:pPr>
      <w:r>
        <w:t xml:space="preserve">- </w:t>
      </w:r>
      <w:r w:rsidRPr="00D41F9F">
        <w:t>обеспечении доступности первичной, квалифицированной и высокотехнологической лечебно-профилактической помощи;</w:t>
      </w:r>
    </w:p>
    <w:p w:rsidR="009863F0" w:rsidRPr="00D41F9F" w:rsidRDefault="009863F0" w:rsidP="00597D56">
      <w:pPr>
        <w:ind w:left="851"/>
      </w:pPr>
      <w:r>
        <w:t>- в повышении удовлетворенности условиями и качством медицинского обслуживания населения;</w:t>
      </w:r>
    </w:p>
    <w:p w:rsidR="009863F0" w:rsidRDefault="009863F0" w:rsidP="00597D56">
      <w:pPr>
        <w:ind w:left="851"/>
      </w:pPr>
      <w:r w:rsidRPr="00D41F9F">
        <w:t>- в создании позитивного отношения населения к здравоохранению района.</w:t>
      </w:r>
    </w:p>
    <w:p w:rsidR="009863F0" w:rsidRDefault="009863F0" w:rsidP="00597D56">
      <w:pPr>
        <w:ind w:firstLine="0"/>
      </w:pPr>
      <w:r w:rsidRPr="00B374D2">
        <w:rPr>
          <w:noProof/>
        </w:rPr>
        <w:pict>
          <v:shape id="Рисунок 10" o:spid="_x0000_i1035" type="#_x0000_t75" style="width:463.5pt;height:558.75pt;visibility:visible">
            <v:imagedata r:id="rId23" o:title=""/>
          </v:shape>
        </w:pict>
      </w:r>
    </w:p>
    <w:p w:rsidR="009863F0" w:rsidRDefault="009863F0" w:rsidP="00597D56">
      <w:pPr>
        <w:ind w:firstLine="0"/>
        <w:jc w:val="center"/>
        <w:rPr>
          <w:rFonts w:ascii="Monotype Corsiva" w:hAnsi="Monotype Corsiva"/>
          <w:sz w:val="28"/>
          <w:szCs w:val="28"/>
        </w:rPr>
      </w:pPr>
      <w:r w:rsidRPr="00971AC9">
        <w:rPr>
          <w:rFonts w:ascii="Monotype Corsiva" w:hAnsi="Monotype Corsiva"/>
          <w:sz w:val="28"/>
          <w:szCs w:val="28"/>
        </w:rPr>
        <w:t xml:space="preserve">Рис. </w:t>
      </w:r>
      <w:r>
        <w:rPr>
          <w:rFonts w:ascii="Monotype Corsiva" w:hAnsi="Monotype Corsiva"/>
          <w:sz w:val="28"/>
          <w:szCs w:val="28"/>
        </w:rPr>
        <w:t>5.1</w:t>
      </w:r>
      <w:r w:rsidRPr="00971AC9">
        <w:rPr>
          <w:rFonts w:ascii="Monotype Corsiva" w:hAnsi="Monotype Corsiva"/>
          <w:sz w:val="28"/>
          <w:szCs w:val="28"/>
        </w:rPr>
        <w:t>. Система здравоохранения Лаганского района.</w:t>
      </w:r>
    </w:p>
    <w:p w:rsidR="009863F0" w:rsidRPr="00971AC9" w:rsidRDefault="009863F0" w:rsidP="00597D56">
      <w:pPr>
        <w:ind w:firstLine="0"/>
        <w:jc w:val="center"/>
        <w:rPr>
          <w:rFonts w:ascii="Monotype Corsiva" w:hAnsi="Monotype Corsiva"/>
        </w:rPr>
      </w:pPr>
    </w:p>
    <w:tbl>
      <w:tblPr>
        <w:tblW w:w="0" w:type="auto"/>
        <w:tblInd w:w="959" w:type="dxa"/>
        <w:tblLook w:val="00A0"/>
      </w:tblPr>
      <w:tblGrid>
        <w:gridCol w:w="8611"/>
      </w:tblGrid>
      <w:tr w:rsidR="009863F0" w:rsidTr="00945184">
        <w:tc>
          <w:tcPr>
            <w:tcW w:w="8612"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5.3. Культурное обслуживание</w:t>
            </w:r>
          </w:p>
        </w:tc>
      </w:tr>
    </w:tbl>
    <w:p w:rsidR="009863F0" w:rsidRDefault="009863F0" w:rsidP="00597D56">
      <w:pPr>
        <w:spacing w:line="240" w:lineRule="auto"/>
        <w:rPr>
          <w:rFonts w:ascii="Times New Roman" w:hAnsi="Times New Roman"/>
          <w:sz w:val="28"/>
          <w:szCs w:val="28"/>
        </w:rPr>
      </w:pPr>
    </w:p>
    <w:p w:rsidR="009863F0" w:rsidRPr="005B4E79" w:rsidRDefault="009863F0" w:rsidP="00597D56">
      <w:pPr>
        <w:tabs>
          <w:tab w:val="left" w:pos="284"/>
        </w:tabs>
        <w:ind w:left="851"/>
      </w:pPr>
      <w:r w:rsidRPr="005B4E79">
        <w:rPr>
          <w:lang w:eastAsia="ar-SA"/>
        </w:rPr>
        <w:t xml:space="preserve">В настоящее время в </w:t>
      </w:r>
      <w:r>
        <w:rPr>
          <w:lang w:eastAsia="ar-SA"/>
        </w:rPr>
        <w:t>Северном</w:t>
      </w:r>
      <w:r w:rsidRPr="005B4E79">
        <w:rPr>
          <w:lang w:eastAsia="ar-SA"/>
        </w:rPr>
        <w:t xml:space="preserve"> СМО функционируют </w:t>
      </w:r>
      <w:r>
        <w:rPr>
          <w:lang w:eastAsia="ar-SA"/>
        </w:rPr>
        <w:t>1</w:t>
      </w:r>
      <w:r w:rsidRPr="005B4E79">
        <w:rPr>
          <w:lang w:eastAsia="ar-SA"/>
        </w:rPr>
        <w:t xml:space="preserve"> библиотек</w:t>
      </w:r>
      <w:r>
        <w:rPr>
          <w:lang w:eastAsia="ar-SA"/>
        </w:rPr>
        <w:t>а</w:t>
      </w:r>
      <w:r w:rsidRPr="005B4E79">
        <w:rPr>
          <w:lang w:eastAsia="ar-SA"/>
        </w:rPr>
        <w:t xml:space="preserve">, 1 культурно-досуговое учреждение общей вместимостью </w:t>
      </w:r>
      <w:r>
        <w:rPr>
          <w:lang w:eastAsia="ar-SA"/>
        </w:rPr>
        <w:t>1</w:t>
      </w:r>
      <w:r w:rsidRPr="005B4E79">
        <w:rPr>
          <w:lang w:eastAsia="ar-SA"/>
        </w:rPr>
        <w:t>50 мест</w:t>
      </w:r>
      <w:r>
        <w:rPr>
          <w:lang w:eastAsia="ar-SA"/>
        </w:rPr>
        <w:t>.</w:t>
      </w:r>
    </w:p>
    <w:p w:rsidR="009863F0" w:rsidRPr="005B4E79" w:rsidRDefault="009863F0" w:rsidP="00597D56">
      <w:pPr>
        <w:tabs>
          <w:tab w:val="left" w:pos="284"/>
        </w:tabs>
        <w:ind w:left="851"/>
      </w:pPr>
      <w:r w:rsidRPr="005B4E79">
        <w:t xml:space="preserve">Село </w:t>
      </w:r>
      <w:r>
        <w:t>Северное</w:t>
      </w:r>
      <w:r w:rsidRPr="005B4E79">
        <w:t xml:space="preserve"> является основным социо-культурным центром </w:t>
      </w:r>
      <w:r>
        <w:t>Северного</w:t>
      </w:r>
      <w:r w:rsidRPr="005B4E79">
        <w:t xml:space="preserve"> СМО, сеть учреждений культуры и искусства включает в себя:</w:t>
      </w:r>
    </w:p>
    <w:p w:rsidR="009863F0" w:rsidRPr="005B4E79" w:rsidRDefault="009863F0" w:rsidP="00597D56">
      <w:pPr>
        <w:tabs>
          <w:tab w:val="left" w:pos="284"/>
        </w:tabs>
        <w:ind w:left="851"/>
        <w:rPr>
          <w:lang w:eastAsia="en-US"/>
        </w:rPr>
      </w:pPr>
      <w:r w:rsidRPr="005B4E79">
        <w:rPr>
          <w:lang w:eastAsia="en-US"/>
        </w:rPr>
        <w:t xml:space="preserve">- </w:t>
      </w:r>
      <w:r>
        <w:rPr>
          <w:lang w:eastAsia="en-US"/>
        </w:rPr>
        <w:t>Северный</w:t>
      </w:r>
      <w:r w:rsidRPr="005B4E79">
        <w:rPr>
          <w:lang w:eastAsia="en-US"/>
        </w:rPr>
        <w:t xml:space="preserve"> сельский дом культуры;</w:t>
      </w:r>
    </w:p>
    <w:p w:rsidR="009863F0" w:rsidRPr="005B4E79" w:rsidRDefault="009863F0" w:rsidP="00303BB8">
      <w:pPr>
        <w:tabs>
          <w:tab w:val="left" w:pos="284"/>
        </w:tabs>
        <w:ind w:left="851"/>
        <w:rPr>
          <w:lang w:eastAsia="en-US"/>
        </w:rPr>
      </w:pPr>
      <w:r w:rsidRPr="005B4E79">
        <w:rPr>
          <w:lang w:eastAsia="en-US"/>
        </w:rPr>
        <w:t xml:space="preserve">- </w:t>
      </w:r>
      <w:r>
        <w:rPr>
          <w:lang w:eastAsia="en-US"/>
        </w:rPr>
        <w:t>Северную</w:t>
      </w:r>
      <w:r w:rsidRPr="005B4E79">
        <w:rPr>
          <w:lang w:eastAsia="en-US"/>
        </w:rPr>
        <w:t xml:space="preserve"> сельскую библиотеку</w:t>
      </w:r>
      <w:r>
        <w:rPr>
          <w:lang w:eastAsia="en-US"/>
        </w:rPr>
        <w:t>.</w:t>
      </w:r>
    </w:p>
    <w:p w:rsidR="009863F0" w:rsidRDefault="009863F0" w:rsidP="00597D56">
      <w:pPr>
        <w:shd w:val="clear" w:color="auto" w:fill="FFFFFF"/>
        <w:tabs>
          <w:tab w:val="left" w:pos="284"/>
        </w:tabs>
        <w:ind w:left="851"/>
      </w:pPr>
      <w:r w:rsidRPr="005B4E79">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w:t>
      </w:r>
      <w:r>
        <w:t xml:space="preserve"> Все объекты культуры находятся в удовлетворительном состоянии, библиотеки располагаются в приспособленных зданиях.</w:t>
      </w:r>
    </w:p>
    <w:p w:rsidR="009863F0" w:rsidRPr="002364D3" w:rsidRDefault="009863F0" w:rsidP="00597D56">
      <w:pPr>
        <w:spacing w:line="240" w:lineRule="auto"/>
        <w:jc w:val="right"/>
        <w:rPr>
          <w:rFonts w:ascii="Monotype Corsiva" w:hAnsi="Monotype Corsiva"/>
          <w:sz w:val="28"/>
          <w:szCs w:val="28"/>
        </w:rPr>
      </w:pPr>
      <w:r w:rsidRPr="002364D3">
        <w:rPr>
          <w:rFonts w:ascii="Monotype Corsiva" w:hAnsi="Monotype Corsiva"/>
          <w:sz w:val="28"/>
          <w:szCs w:val="28"/>
        </w:rPr>
        <w:t xml:space="preserve">Таблица </w:t>
      </w:r>
      <w:r>
        <w:rPr>
          <w:rFonts w:ascii="Monotype Corsiva" w:hAnsi="Monotype Corsiva"/>
          <w:sz w:val="28"/>
          <w:szCs w:val="28"/>
        </w:rPr>
        <w:t>5</w:t>
      </w:r>
      <w:r w:rsidRPr="002364D3">
        <w:rPr>
          <w:rFonts w:ascii="Monotype Corsiva" w:hAnsi="Monotype Corsiva"/>
          <w:sz w:val="28"/>
          <w:szCs w:val="28"/>
        </w:rPr>
        <w:t>.</w:t>
      </w:r>
      <w:r>
        <w:rPr>
          <w:rFonts w:ascii="Monotype Corsiva" w:hAnsi="Monotype Corsiva"/>
          <w:sz w:val="28"/>
          <w:szCs w:val="28"/>
        </w:rPr>
        <w:t>4</w:t>
      </w:r>
    </w:p>
    <w:p w:rsidR="009863F0" w:rsidRPr="002364D3" w:rsidRDefault="009863F0" w:rsidP="00597D56">
      <w:pPr>
        <w:spacing w:line="240" w:lineRule="auto"/>
        <w:jc w:val="center"/>
        <w:rPr>
          <w:rFonts w:ascii="Monotype Corsiva" w:hAnsi="Monotype Corsiva"/>
          <w:sz w:val="28"/>
          <w:szCs w:val="28"/>
        </w:rPr>
      </w:pPr>
      <w:r w:rsidRPr="002364D3">
        <w:rPr>
          <w:rFonts w:ascii="Monotype Corsiva" w:hAnsi="Monotype Corsiva"/>
          <w:sz w:val="28"/>
          <w:szCs w:val="28"/>
        </w:rPr>
        <w:t xml:space="preserve">Характеристика объектов </w:t>
      </w:r>
      <w:r>
        <w:rPr>
          <w:rFonts w:ascii="Monotype Corsiva" w:hAnsi="Monotype Corsiva"/>
          <w:sz w:val="28"/>
          <w:szCs w:val="28"/>
        </w:rPr>
        <w:t>культурного обслуживанияСеверного СМО, по состоянию на 01.01.2012 года.</w:t>
      </w:r>
    </w:p>
    <w:tbl>
      <w:tblPr>
        <w:tblW w:w="95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2802"/>
        <w:gridCol w:w="1842"/>
        <w:gridCol w:w="1542"/>
        <w:gridCol w:w="1577"/>
        <w:gridCol w:w="1808"/>
      </w:tblGrid>
      <w:tr w:rsidR="009863F0" w:rsidRPr="005B4E79" w:rsidTr="00945184">
        <w:tc>
          <w:tcPr>
            <w:tcW w:w="2802" w:type="dxa"/>
            <w:shd w:val="clear" w:color="auto" w:fill="92CDDC"/>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Объект</w:t>
            </w:r>
          </w:p>
        </w:tc>
        <w:tc>
          <w:tcPr>
            <w:tcW w:w="1842" w:type="dxa"/>
            <w:shd w:val="clear" w:color="auto" w:fill="92CDDC"/>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Местоположение</w:t>
            </w:r>
          </w:p>
        </w:tc>
        <w:tc>
          <w:tcPr>
            <w:tcW w:w="1542" w:type="dxa"/>
            <w:shd w:val="clear" w:color="auto" w:fill="92CDDC"/>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Проектная мощность</w:t>
            </w:r>
          </w:p>
        </w:tc>
        <w:tc>
          <w:tcPr>
            <w:tcW w:w="1577" w:type="dxa"/>
            <w:shd w:val="clear" w:color="auto" w:fill="92CDDC"/>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Фактическая мощность</w:t>
            </w:r>
          </w:p>
        </w:tc>
        <w:tc>
          <w:tcPr>
            <w:tcW w:w="1808" w:type="dxa"/>
            <w:shd w:val="clear" w:color="auto" w:fill="92CDDC"/>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Характеристика здания</w:t>
            </w:r>
          </w:p>
        </w:tc>
      </w:tr>
      <w:tr w:rsidR="009863F0" w:rsidRPr="005B4E79" w:rsidTr="00945184">
        <w:tc>
          <w:tcPr>
            <w:tcW w:w="2802" w:type="dxa"/>
            <w:shd w:val="clear" w:color="auto" w:fill="DAEEF3"/>
          </w:tcPr>
          <w:p w:rsidR="009863F0" w:rsidRPr="00945184" w:rsidRDefault="009863F0" w:rsidP="00945184">
            <w:pPr>
              <w:tabs>
                <w:tab w:val="left" w:pos="284"/>
              </w:tabs>
              <w:spacing w:line="240" w:lineRule="auto"/>
              <w:ind w:firstLine="0"/>
              <w:jc w:val="left"/>
              <w:rPr>
                <w:rFonts w:ascii="Monotype Corsiva" w:hAnsi="Monotype Corsiva"/>
                <w:sz w:val="22"/>
                <w:szCs w:val="22"/>
              </w:rPr>
            </w:pPr>
            <w:r w:rsidRPr="00945184">
              <w:rPr>
                <w:rFonts w:ascii="Monotype Corsiva" w:hAnsi="Monotype Corsiva"/>
                <w:sz w:val="22"/>
                <w:szCs w:val="22"/>
              </w:rPr>
              <w:t>Северный СДК</w:t>
            </w:r>
          </w:p>
        </w:tc>
        <w:tc>
          <w:tcPr>
            <w:tcW w:w="1842"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с. Северное</w:t>
            </w:r>
          </w:p>
        </w:tc>
        <w:tc>
          <w:tcPr>
            <w:tcW w:w="1542"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150 мест</w:t>
            </w:r>
          </w:p>
        </w:tc>
        <w:tc>
          <w:tcPr>
            <w:tcW w:w="1577"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150</w:t>
            </w:r>
          </w:p>
        </w:tc>
        <w:tc>
          <w:tcPr>
            <w:tcW w:w="1808"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Удовлетворит.</w:t>
            </w:r>
          </w:p>
        </w:tc>
      </w:tr>
      <w:tr w:rsidR="009863F0" w:rsidRPr="005B4E79" w:rsidTr="00945184">
        <w:tc>
          <w:tcPr>
            <w:tcW w:w="2802" w:type="dxa"/>
            <w:shd w:val="clear" w:color="auto" w:fill="DAEEF3"/>
          </w:tcPr>
          <w:p w:rsidR="009863F0" w:rsidRPr="00945184" w:rsidRDefault="009863F0" w:rsidP="00945184">
            <w:pPr>
              <w:tabs>
                <w:tab w:val="left" w:pos="284"/>
              </w:tabs>
              <w:spacing w:line="240" w:lineRule="auto"/>
              <w:ind w:firstLine="0"/>
              <w:jc w:val="left"/>
              <w:rPr>
                <w:rFonts w:ascii="Monotype Corsiva" w:hAnsi="Monotype Corsiva"/>
                <w:sz w:val="22"/>
                <w:szCs w:val="22"/>
              </w:rPr>
            </w:pPr>
            <w:r w:rsidRPr="00945184">
              <w:rPr>
                <w:rFonts w:ascii="Monotype Corsiva" w:hAnsi="Monotype Corsiva"/>
                <w:sz w:val="22"/>
                <w:szCs w:val="22"/>
              </w:rPr>
              <w:t>Северная библиотека</w:t>
            </w:r>
          </w:p>
        </w:tc>
        <w:tc>
          <w:tcPr>
            <w:tcW w:w="1842"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с. Северное</w:t>
            </w:r>
          </w:p>
        </w:tc>
        <w:tc>
          <w:tcPr>
            <w:tcW w:w="1542"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w:t>
            </w:r>
          </w:p>
        </w:tc>
        <w:tc>
          <w:tcPr>
            <w:tcW w:w="1577"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6 тыс. книг</w:t>
            </w:r>
          </w:p>
        </w:tc>
        <w:tc>
          <w:tcPr>
            <w:tcW w:w="1808" w:type="dxa"/>
            <w:shd w:val="clear" w:color="auto" w:fill="DAEEF3"/>
          </w:tcPr>
          <w:p w:rsidR="009863F0" w:rsidRPr="00945184" w:rsidRDefault="009863F0" w:rsidP="00945184">
            <w:pPr>
              <w:tabs>
                <w:tab w:val="left" w:pos="284"/>
              </w:tabs>
              <w:spacing w:line="240" w:lineRule="auto"/>
              <w:ind w:firstLine="0"/>
              <w:jc w:val="center"/>
              <w:rPr>
                <w:rFonts w:ascii="Monotype Corsiva" w:hAnsi="Monotype Corsiva"/>
                <w:sz w:val="22"/>
                <w:szCs w:val="22"/>
              </w:rPr>
            </w:pPr>
            <w:r w:rsidRPr="00945184">
              <w:rPr>
                <w:rFonts w:ascii="Monotype Corsiva" w:hAnsi="Monotype Corsiva"/>
                <w:sz w:val="22"/>
                <w:szCs w:val="22"/>
              </w:rPr>
              <w:t>Удовлетворит.</w:t>
            </w:r>
          </w:p>
        </w:tc>
      </w:tr>
    </w:tbl>
    <w:p w:rsidR="009863F0" w:rsidRDefault="009863F0" w:rsidP="00597D56">
      <w:pPr>
        <w:shd w:val="clear" w:color="auto" w:fill="FFFFFF"/>
        <w:tabs>
          <w:tab w:val="left" w:pos="284"/>
        </w:tabs>
        <w:spacing w:line="240" w:lineRule="auto"/>
        <w:ind w:firstLine="0"/>
      </w:pPr>
    </w:p>
    <w:p w:rsidR="009863F0" w:rsidRDefault="009863F0" w:rsidP="00597D56">
      <w:pPr>
        <w:tabs>
          <w:tab w:val="num" w:pos="905"/>
        </w:tabs>
        <w:ind w:left="851"/>
        <w:rPr>
          <w:lang w:eastAsia="ar-SA"/>
        </w:rPr>
      </w:pPr>
      <w:r>
        <w:rPr>
          <w:lang w:eastAsia="ar-SA"/>
        </w:rPr>
        <w:t>Северного</w:t>
      </w:r>
      <w:r w:rsidRPr="008B69D1">
        <w:rPr>
          <w:lang w:eastAsia="ar-SA"/>
        </w:rPr>
        <w:t xml:space="preserve"> СМО 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9863F0" w:rsidRPr="008B69D1" w:rsidRDefault="009863F0" w:rsidP="00597D56">
      <w:pPr>
        <w:tabs>
          <w:tab w:val="num" w:pos="905"/>
        </w:tabs>
        <w:spacing w:line="240" w:lineRule="auto"/>
        <w:ind w:left="851"/>
        <w:rPr>
          <w:lang w:eastAsia="ar-SA"/>
        </w:rPr>
      </w:pPr>
    </w:p>
    <w:tbl>
      <w:tblPr>
        <w:tblW w:w="0" w:type="auto"/>
        <w:tblInd w:w="959" w:type="dxa"/>
        <w:tblLook w:val="00A0"/>
      </w:tblPr>
      <w:tblGrid>
        <w:gridCol w:w="8611"/>
      </w:tblGrid>
      <w:tr w:rsidR="009863F0" w:rsidTr="00945184">
        <w:tc>
          <w:tcPr>
            <w:tcW w:w="8612" w:type="dxa"/>
            <w:shd w:val="clear" w:color="auto" w:fill="C2D69B"/>
          </w:tcPr>
          <w:p w:rsidR="009863F0" w:rsidRPr="00945184" w:rsidRDefault="009863F0" w:rsidP="00945184">
            <w:pPr>
              <w:tabs>
                <w:tab w:val="left" w:pos="284"/>
              </w:tabs>
              <w:spacing w:line="240" w:lineRule="auto"/>
              <w:ind w:firstLine="0"/>
              <w:rPr>
                <w:i/>
                <w:sz w:val="28"/>
                <w:szCs w:val="28"/>
              </w:rPr>
            </w:pPr>
            <w:r w:rsidRPr="00945184">
              <w:rPr>
                <w:i/>
                <w:sz w:val="28"/>
                <w:szCs w:val="28"/>
              </w:rPr>
              <w:t>5.4. Физическая культура и спорт</w:t>
            </w:r>
          </w:p>
        </w:tc>
      </w:tr>
    </w:tbl>
    <w:p w:rsidR="009863F0" w:rsidRPr="005B4E79" w:rsidRDefault="009863F0" w:rsidP="00597D56">
      <w:pPr>
        <w:shd w:val="clear" w:color="auto" w:fill="FFFFFF"/>
        <w:tabs>
          <w:tab w:val="left" w:pos="284"/>
        </w:tabs>
        <w:spacing w:line="240" w:lineRule="auto"/>
        <w:ind w:firstLine="0"/>
      </w:pPr>
    </w:p>
    <w:p w:rsidR="009863F0" w:rsidRPr="00971AC9" w:rsidRDefault="009863F0" w:rsidP="00597D56">
      <w:pPr>
        <w:shd w:val="clear" w:color="auto" w:fill="FFFFFF"/>
        <w:ind w:left="851"/>
      </w:pPr>
      <w:r w:rsidRPr="00971AC9">
        <w:t xml:space="preserve">Основу спортивного развития всего </w:t>
      </w:r>
      <w:r>
        <w:t>Северного</w:t>
      </w:r>
      <w:r w:rsidRPr="00971AC9">
        <w:t xml:space="preserve"> сельского муниципального образования составляют спортивные объекты, расположенные на территории МОУ СОШ и общедоступный стадион. На территории муниципального образования нет действующих спортклубов.</w:t>
      </w:r>
    </w:p>
    <w:p w:rsidR="009863F0" w:rsidRPr="00971AC9" w:rsidRDefault="009863F0" w:rsidP="00597D56">
      <w:pPr>
        <w:shd w:val="clear" w:color="auto" w:fill="FFFFFF"/>
        <w:ind w:left="851"/>
      </w:pPr>
      <w:r w:rsidRPr="00971AC9">
        <w:t xml:space="preserve">Главным направлением при развитии спортивной инфраструктуры в дальнейшем должна стать реконструкция и модернизация уже существующих спортивных сооружений и строительство плоскостных сооружений (футбольное поле, открытая спортивная площадка, детские спортивные площадки). </w:t>
      </w:r>
    </w:p>
    <w:p w:rsidR="009863F0" w:rsidRDefault="009863F0">
      <w:pPr>
        <w:spacing w:after="200" w:line="276" w:lineRule="auto"/>
        <w:ind w:firstLine="0"/>
        <w:jc w:val="left"/>
      </w:pPr>
      <w:r>
        <w:br w:type="page"/>
      </w:r>
    </w:p>
    <w:tbl>
      <w:tblPr>
        <w:tblW w:w="0" w:type="auto"/>
        <w:tblBorders>
          <w:bottom w:val="single" w:sz="4" w:space="0" w:color="auto"/>
        </w:tblBorders>
        <w:tblLook w:val="00A0"/>
      </w:tblPr>
      <w:tblGrid>
        <w:gridCol w:w="2235"/>
        <w:gridCol w:w="7334"/>
      </w:tblGrid>
      <w:tr w:rsidR="009863F0" w:rsidTr="00B4477C">
        <w:tc>
          <w:tcPr>
            <w:tcW w:w="2235" w:type="dxa"/>
            <w:tcBorders>
              <w:bottom w:val="single" w:sz="4" w:space="0" w:color="auto"/>
              <w:right w:val="single" w:sz="4" w:space="0" w:color="auto"/>
            </w:tcBorders>
            <w:shd w:val="clear" w:color="auto" w:fill="76923C"/>
            <w:vAlign w:val="center"/>
          </w:tcPr>
          <w:p w:rsidR="009863F0" w:rsidRPr="00B3541B" w:rsidRDefault="009863F0" w:rsidP="00276E96">
            <w:pPr>
              <w:pStyle w:val="Heading1"/>
              <w:rPr>
                <w:sz w:val="28"/>
              </w:rPr>
            </w:pPr>
            <w:r>
              <w:t>РАЗДЕЛ 6</w:t>
            </w:r>
          </w:p>
        </w:tc>
        <w:tc>
          <w:tcPr>
            <w:tcW w:w="7334" w:type="dxa"/>
            <w:tcBorders>
              <w:left w:val="single" w:sz="4" w:space="0" w:color="auto"/>
              <w:bottom w:val="single" w:sz="4" w:space="0" w:color="auto"/>
            </w:tcBorders>
            <w:shd w:val="clear" w:color="auto" w:fill="76923C"/>
          </w:tcPr>
          <w:p w:rsidR="009863F0" w:rsidRPr="00E032C3" w:rsidRDefault="009863F0" w:rsidP="00ED11F8">
            <w:pPr>
              <w:pStyle w:val="Heading1"/>
              <w:jc w:val="right"/>
              <w:rPr>
                <w:rFonts w:ascii="Arial Narrow" w:hAnsi="Arial Narrow"/>
                <w:sz w:val="28"/>
              </w:rPr>
            </w:pPr>
            <w:r>
              <w:rPr>
                <w:rFonts w:ascii="Arial Narrow" w:hAnsi="Arial Narrow"/>
                <w:sz w:val="28"/>
              </w:rPr>
              <w:t>СОВРЕМЕННОЕ СОСТОЯНИЕ РАЗВИТИЯ ЭКОНОМИКИ СЕВЕРНОГО СМО</w:t>
            </w:r>
          </w:p>
        </w:tc>
      </w:tr>
    </w:tbl>
    <w:p w:rsidR="009863F0" w:rsidRDefault="009863F0" w:rsidP="00276E96">
      <w:pPr>
        <w:pStyle w:val="NoSpacing"/>
        <w:jc w:val="center"/>
        <w:rPr>
          <w:b/>
          <w:sz w:val="28"/>
          <w:szCs w:val="28"/>
        </w:rPr>
      </w:pPr>
    </w:p>
    <w:p w:rsidR="009863F0" w:rsidRDefault="009863F0" w:rsidP="00276E96">
      <w:pPr>
        <w:pStyle w:val="NoSpacing"/>
        <w:jc w:val="center"/>
        <w:rPr>
          <w:b/>
          <w:sz w:val="28"/>
          <w:szCs w:val="28"/>
        </w:rPr>
      </w:pPr>
    </w:p>
    <w:p w:rsidR="009863F0" w:rsidRPr="00F47BB2" w:rsidRDefault="009863F0" w:rsidP="00276E96">
      <w:pPr>
        <w:ind w:left="851"/>
      </w:pPr>
      <w:r w:rsidRPr="003E057F">
        <w:t xml:space="preserve">Важнейшей составной частью экономики </w:t>
      </w:r>
      <w:r>
        <w:t>Северного</w:t>
      </w:r>
      <w:r w:rsidRPr="003E057F">
        <w:t xml:space="preserve"> СМО является агропромышленный комплекс. В нём занято более </w:t>
      </w:r>
      <w:r>
        <w:t>66,9</w:t>
      </w:r>
      <w:r w:rsidRPr="003E057F">
        <w:t>% от общей численности занятых в экономике</w:t>
      </w:r>
      <w:r w:rsidRPr="00F47BB2">
        <w:t>, задействована основная часть производственных фондов. Основу аграрного сектора планируемого муниципального образования составляет животноводство. Основные направления: мясное скотоводство, мясное и тонкорунное овцеводство.</w:t>
      </w:r>
    </w:p>
    <w:p w:rsidR="009863F0" w:rsidRPr="00F47BB2" w:rsidRDefault="009863F0" w:rsidP="00276E96">
      <w:pPr>
        <w:ind w:left="851"/>
      </w:pPr>
    </w:p>
    <w:tbl>
      <w:tblPr>
        <w:tblW w:w="0" w:type="auto"/>
        <w:tblInd w:w="959" w:type="dxa"/>
        <w:tblLook w:val="00A0"/>
      </w:tblPr>
      <w:tblGrid>
        <w:gridCol w:w="8611"/>
      </w:tblGrid>
      <w:tr w:rsidR="009863F0" w:rsidRPr="00B4477C" w:rsidTr="00945184">
        <w:tc>
          <w:tcPr>
            <w:tcW w:w="8611" w:type="dxa"/>
            <w:shd w:val="clear" w:color="auto" w:fill="C2D69B"/>
          </w:tcPr>
          <w:p w:rsidR="009863F0" w:rsidRPr="00945184" w:rsidRDefault="009863F0" w:rsidP="00945184">
            <w:pPr>
              <w:ind w:firstLine="0"/>
              <w:jc w:val="left"/>
              <w:rPr>
                <w:sz w:val="28"/>
                <w:szCs w:val="28"/>
              </w:rPr>
            </w:pPr>
            <w:r w:rsidRPr="00945184">
              <w:rPr>
                <w:i/>
                <w:sz w:val="28"/>
                <w:szCs w:val="28"/>
              </w:rPr>
              <w:t>6.1. Анализ общего развития экономики Северного СМО.</w:t>
            </w:r>
          </w:p>
        </w:tc>
      </w:tr>
    </w:tbl>
    <w:p w:rsidR="009863F0" w:rsidRPr="00F47BB2" w:rsidRDefault="009863F0" w:rsidP="00276E96">
      <w:pPr>
        <w:ind w:left="851"/>
        <w:jc w:val="center"/>
      </w:pPr>
    </w:p>
    <w:p w:rsidR="009863F0" w:rsidRPr="007B7240" w:rsidRDefault="009863F0" w:rsidP="00276E96">
      <w:pPr>
        <w:ind w:left="851"/>
      </w:pPr>
      <w:r w:rsidRPr="00F47BB2">
        <w:t>Природно-экологические и ландшафтные особенности Калмыкия пред-определяют базовые черты ее хозяйственной специализации, структуру региональной экономики, доминанту в ней аграрного</w:t>
      </w:r>
      <w:r w:rsidRPr="007B7240">
        <w:t xml:space="preserve"> кластера и, в первую очередь, экстенсивного животноводства овцеводческой направленности. Отраслевая структура экономики </w:t>
      </w:r>
      <w:r>
        <w:t>Северного</w:t>
      </w:r>
      <w:r w:rsidRPr="007B7240">
        <w:t xml:space="preserve"> СМО имеет моноотраслевой характер.</w:t>
      </w:r>
    </w:p>
    <w:p w:rsidR="009863F0" w:rsidRPr="007B7240" w:rsidRDefault="009863F0" w:rsidP="00276E96">
      <w:pPr>
        <w:ind w:left="851"/>
      </w:pPr>
      <w:r w:rsidRPr="007B7240">
        <w:t>В настоящее время основная часть территории СМО используется для сельскохозяйственного производства.</w:t>
      </w:r>
    </w:p>
    <w:p w:rsidR="009863F0" w:rsidRPr="007B7240" w:rsidRDefault="009863F0" w:rsidP="00276E96">
      <w:pPr>
        <w:ind w:left="851"/>
      </w:pPr>
      <w:r w:rsidRPr="007B7240">
        <w:t xml:space="preserve">Промышленное производство на территории планируемого СМО </w:t>
      </w:r>
      <w:r>
        <w:t>отсутствует</w:t>
      </w:r>
      <w:r w:rsidRPr="007B7240">
        <w:t xml:space="preserve">. Проблемной сферой деятельности в </w:t>
      </w:r>
      <w:r>
        <w:t>Северном</w:t>
      </w:r>
      <w:r w:rsidRPr="007B7240">
        <w:t xml:space="preserve"> СМО, как и в Республике в целом является отрасль промышленной переработки сельскохозяйственной продукции, фактически сельскохозяйственная продукция производимая в СМО перерабатывается за ее пределами.</w:t>
      </w:r>
    </w:p>
    <w:p w:rsidR="009863F0" w:rsidRPr="007B7240" w:rsidRDefault="009863F0" w:rsidP="00276E96">
      <w:pPr>
        <w:ind w:left="851"/>
      </w:pPr>
      <w:r w:rsidRPr="007B7240">
        <w:t xml:space="preserve">Агропромышленный комплекс </w:t>
      </w:r>
      <w:r>
        <w:t>Северного</w:t>
      </w:r>
      <w:r w:rsidRPr="007B7240">
        <w:t xml:space="preserve"> СМО включает только сельское хозяйство (ядро АПК), которое составляет ведущая отрасль – животноводство и ведущие формы организации производства: крестьянско-фермерские хозяйства и личные подсобные хозяйства. Предприятия первичной переработки сельскохозяйственного сырья отсутствуют. </w:t>
      </w:r>
    </w:p>
    <w:p w:rsidR="009863F0" w:rsidRPr="007B7240" w:rsidRDefault="009863F0" w:rsidP="00276E96">
      <w:pPr>
        <w:ind w:left="851"/>
      </w:pPr>
      <w:r w:rsidRPr="007B7240">
        <w:t xml:space="preserve">В соответствии с Концепцией социально-экономического развития Республики Калмыкия на период до 2015 года  (утверждена постановлением Правительства республики Калмыкия от 30 мая 2011 года №152) в рамках развития кластерной политики предполагается создание инновационно-ориентированных кластеров; территория Лаганского района обладая значительными экономическими возможностями, входит в 3 кластера: </w:t>
      </w:r>
    </w:p>
    <w:p w:rsidR="009863F0" w:rsidRPr="007B7240" w:rsidRDefault="009863F0" w:rsidP="00276E96">
      <w:pPr>
        <w:ind w:left="851"/>
      </w:pPr>
      <w:r w:rsidRPr="007B7240">
        <w:t>- Рыбоперерабатывающий (Лаганский район);</w:t>
      </w:r>
    </w:p>
    <w:p w:rsidR="009863F0" w:rsidRPr="00F47BB2" w:rsidRDefault="009863F0" w:rsidP="00276E96">
      <w:pPr>
        <w:ind w:left="851"/>
      </w:pPr>
      <w:r w:rsidRPr="00F47BB2">
        <w:t>- Нефтегазовый (Черноземельский и Лаганский районы);</w:t>
      </w:r>
    </w:p>
    <w:p w:rsidR="009863F0" w:rsidRPr="00F47BB2" w:rsidRDefault="009863F0" w:rsidP="00276E96">
      <w:pPr>
        <w:ind w:left="851"/>
      </w:pPr>
      <w:r w:rsidRPr="00F47BB2">
        <w:t>- Туристско-рекреационный (Юстинский, Яшалтинский и Лаганский районы).</w:t>
      </w:r>
    </w:p>
    <w:p w:rsidR="009863F0" w:rsidRPr="00F47BB2" w:rsidRDefault="009863F0" w:rsidP="00276E96">
      <w:pPr>
        <w:ind w:left="851"/>
      </w:pPr>
      <w:r w:rsidRPr="00F47BB2">
        <w:t xml:space="preserve">Исходя из этого, основными направлениями отраслевой специализации </w:t>
      </w:r>
      <w:r>
        <w:t>Северного</w:t>
      </w:r>
      <w:r w:rsidRPr="00F47BB2">
        <w:t xml:space="preserve"> сельского муниципального образования будут: отдельные направления агропромышленного комплекса, рыбодобыча и рыбопереработка, оказание транспортно-логистических услуг, оказание туристско-рекреационных услуг.</w:t>
      </w:r>
    </w:p>
    <w:p w:rsidR="009863F0" w:rsidRPr="00F47BB2" w:rsidRDefault="009863F0" w:rsidP="00276E96">
      <w:pPr>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ind w:firstLine="0"/>
              <w:rPr>
                <w:i/>
                <w:sz w:val="28"/>
                <w:szCs w:val="28"/>
                <w:lang w:val="en-US"/>
              </w:rPr>
            </w:pPr>
            <w:r w:rsidRPr="00945184">
              <w:rPr>
                <w:i/>
                <w:sz w:val="28"/>
                <w:szCs w:val="28"/>
              </w:rPr>
              <w:t>6.2. Промышленность.</w:t>
            </w:r>
          </w:p>
        </w:tc>
      </w:tr>
    </w:tbl>
    <w:p w:rsidR="009863F0" w:rsidRPr="00F47BB2" w:rsidRDefault="009863F0" w:rsidP="00276E96">
      <w:pPr>
        <w:tabs>
          <w:tab w:val="left" w:pos="567"/>
        </w:tabs>
        <w:ind w:left="851"/>
      </w:pPr>
    </w:p>
    <w:p w:rsidR="009863F0" w:rsidRPr="00F47BB2" w:rsidRDefault="009863F0" w:rsidP="00276E96">
      <w:pPr>
        <w:tabs>
          <w:tab w:val="left" w:pos="567"/>
        </w:tabs>
        <w:ind w:left="851"/>
      </w:pPr>
      <w:r w:rsidRPr="00F47BB2">
        <w:t xml:space="preserve">Промышленные предприятия </w:t>
      </w:r>
      <w:r>
        <w:t>в Северном</w:t>
      </w:r>
      <w:r w:rsidRPr="00F47BB2">
        <w:t xml:space="preserve"> СМО </w:t>
      </w:r>
      <w:r>
        <w:t>отсутствуют.</w:t>
      </w:r>
    </w:p>
    <w:p w:rsidR="009863F0" w:rsidRPr="00F47BB2" w:rsidRDefault="009863F0" w:rsidP="00276E96">
      <w:pPr>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ind w:firstLine="0"/>
              <w:rPr>
                <w:i/>
                <w:sz w:val="28"/>
                <w:szCs w:val="28"/>
                <w:lang w:val="en-US"/>
              </w:rPr>
            </w:pPr>
            <w:r w:rsidRPr="00945184">
              <w:rPr>
                <w:i/>
                <w:sz w:val="28"/>
                <w:szCs w:val="28"/>
              </w:rPr>
              <w:t>6.3. Сельское хозяйство и АПК.</w:t>
            </w:r>
          </w:p>
        </w:tc>
      </w:tr>
    </w:tbl>
    <w:p w:rsidR="009863F0" w:rsidRPr="00F47BB2" w:rsidRDefault="009863F0" w:rsidP="00276E96">
      <w:pPr>
        <w:ind w:left="851"/>
      </w:pPr>
    </w:p>
    <w:p w:rsidR="009863F0" w:rsidRPr="00F47BB2" w:rsidRDefault="009863F0" w:rsidP="00276E96">
      <w:pPr>
        <w:ind w:left="851"/>
      </w:pPr>
      <w:r w:rsidRPr="00F47BB2">
        <w:t xml:space="preserve">Сельское хозяйство является основой экономики </w:t>
      </w:r>
      <w:r>
        <w:t>Северного</w:t>
      </w:r>
      <w:r w:rsidRPr="00F47BB2">
        <w:t xml:space="preserve"> СМО. Территория </w:t>
      </w:r>
      <w:r>
        <w:t>Северного</w:t>
      </w:r>
      <w:r w:rsidRPr="00F47BB2">
        <w:t xml:space="preserve"> СМО обладает весьма специфичными природными условиями, определяющими структуру сельского хозяйства и его место в хозяйственном комплексе Лаганского района и Республики Калмыкия в целом. Благоприятные для развития сельского хозяйства элементы природных условий сочетаются здесь с характеристиками, создающими серьёзные препятствия для данной отрасли.</w:t>
      </w:r>
    </w:p>
    <w:p w:rsidR="009863F0" w:rsidRPr="00F47BB2" w:rsidRDefault="009863F0" w:rsidP="00276E96">
      <w:pPr>
        <w:ind w:left="851"/>
      </w:pPr>
      <w:r w:rsidRPr="00F47BB2">
        <w:t>К первым относятся пустынные ландшафты и континентальный климат с малоснежной зимой, представляющими большую ценность для животноводства, особенно крупного рогатого скота мясного направления и овцеводства, наличие искус</w:t>
      </w:r>
      <w:r>
        <w:t>ственной гидрографической сети</w:t>
      </w:r>
      <w:r w:rsidRPr="00F47BB2">
        <w:t>.</w:t>
      </w:r>
    </w:p>
    <w:p w:rsidR="009863F0" w:rsidRPr="00F47BB2" w:rsidRDefault="009863F0" w:rsidP="00276E96">
      <w:pPr>
        <w:ind w:left="851"/>
      </w:pPr>
      <w:r w:rsidRPr="00F47BB2">
        <w:t>Ко вторым: низкая продуктивность угодий, сильная сбитость пастбищ, сильное засоление ландшафтов.</w:t>
      </w:r>
    </w:p>
    <w:p w:rsidR="009863F0" w:rsidRPr="00F47BB2" w:rsidRDefault="009863F0" w:rsidP="00276E96">
      <w:pPr>
        <w:ind w:left="851"/>
      </w:pPr>
      <w:r w:rsidRPr="00F47BB2">
        <w:t xml:space="preserve">На территории </w:t>
      </w:r>
      <w:r>
        <w:t>Северного</w:t>
      </w:r>
      <w:r w:rsidRPr="00F47BB2">
        <w:t xml:space="preserve"> СМО свою деятельность осуществляют: </w:t>
      </w:r>
      <w:r>
        <w:t>ООО</w:t>
      </w:r>
      <w:r w:rsidRPr="00F47BB2">
        <w:t xml:space="preserve"> «</w:t>
      </w:r>
      <w:r>
        <w:t>Красный моряк</w:t>
      </w:r>
      <w:r w:rsidRPr="00F47BB2">
        <w:t xml:space="preserve">», </w:t>
      </w:r>
      <w:r>
        <w:t>18</w:t>
      </w:r>
      <w:r w:rsidRPr="00F47BB2">
        <w:t xml:space="preserve"> крестьянско-фермерских хозяйств, </w:t>
      </w:r>
      <w:r>
        <w:t>63</w:t>
      </w:r>
      <w:r w:rsidRPr="00F47BB2">
        <w:t xml:space="preserve"> личных подсобных хозяйств.</w:t>
      </w:r>
    </w:p>
    <w:p w:rsidR="009863F0" w:rsidRPr="00F47BB2" w:rsidRDefault="009863F0" w:rsidP="00276E96">
      <w:pPr>
        <w:ind w:left="851"/>
      </w:pPr>
      <w:r>
        <w:t>ООО</w:t>
      </w:r>
      <w:r w:rsidRPr="00F47BB2">
        <w:t xml:space="preserve"> «</w:t>
      </w:r>
      <w:r>
        <w:t>Красный моряк</w:t>
      </w:r>
      <w:r w:rsidRPr="00F47BB2">
        <w:t xml:space="preserve">» - крупнейшее предприятие СМО, центральная усадьба которого располагается в селе </w:t>
      </w:r>
      <w:r>
        <w:t>Северное. Основной профиль специализации предприятия – сельское хозяйство и рыболовство.</w:t>
      </w:r>
    </w:p>
    <w:p w:rsidR="009863F0" w:rsidRPr="00F47BB2" w:rsidRDefault="009863F0" w:rsidP="00276E96">
      <w:pPr>
        <w:spacing w:line="240" w:lineRule="auto"/>
        <w:jc w:val="right"/>
        <w:rPr>
          <w:rFonts w:ascii="Monotype Corsiva" w:hAnsi="Monotype Corsiva"/>
          <w:i/>
          <w:sz w:val="28"/>
          <w:szCs w:val="28"/>
        </w:rPr>
      </w:pPr>
      <w:r w:rsidRPr="00F47BB2">
        <w:rPr>
          <w:rFonts w:ascii="Monotype Corsiva" w:hAnsi="Monotype Corsiva"/>
          <w:i/>
          <w:sz w:val="28"/>
          <w:szCs w:val="28"/>
        </w:rPr>
        <w:t xml:space="preserve">Таблица </w:t>
      </w:r>
      <w:r>
        <w:rPr>
          <w:rFonts w:ascii="Monotype Corsiva" w:hAnsi="Monotype Corsiva"/>
          <w:i/>
          <w:sz w:val="28"/>
          <w:szCs w:val="28"/>
        </w:rPr>
        <w:t>6.1</w:t>
      </w:r>
    </w:p>
    <w:p w:rsidR="009863F0" w:rsidRPr="00F47BB2" w:rsidRDefault="009863F0" w:rsidP="00276E96">
      <w:pPr>
        <w:spacing w:line="240" w:lineRule="auto"/>
        <w:jc w:val="center"/>
        <w:rPr>
          <w:rFonts w:ascii="Monotype Corsiva" w:hAnsi="Monotype Corsiva"/>
          <w:i/>
          <w:sz w:val="28"/>
          <w:szCs w:val="28"/>
        </w:rPr>
      </w:pPr>
      <w:r w:rsidRPr="00F47BB2">
        <w:rPr>
          <w:rFonts w:ascii="Monotype Corsiva" w:hAnsi="Monotype Corsiva"/>
          <w:i/>
          <w:sz w:val="28"/>
          <w:szCs w:val="28"/>
        </w:rPr>
        <w:t xml:space="preserve">Основные показатели работы сельского хозяйства </w:t>
      </w:r>
      <w:r>
        <w:rPr>
          <w:rFonts w:ascii="Monotype Corsiva" w:hAnsi="Monotype Corsiva"/>
          <w:i/>
          <w:sz w:val="28"/>
          <w:szCs w:val="28"/>
        </w:rPr>
        <w:t>Северного</w:t>
      </w:r>
      <w:r w:rsidRPr="00F47BB2">
        <w:rPr>
          <w:rFonts w:ascii="Monotype Corsiva" w:hAnsi="Monotype Corsiva"/>
          <w:i/>
          <w:sz w:val="28"/>
          <w:szCs w:val="28"/>
        </w:rPr>
        <w:t xml:space="preserve"> СМО.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360"/>
        <w:gridCol w:w="1302"/>
        <w:gridCol w:w="1303"/>
        <w:gridCol w:w="1302"/>
        <w:gridCol w:w="1303"/>
      </w:tblGrid>
      <w:tr w:rsidR="009863F0" w:rsidRPr="00F47BB2" w:rsidTr="00945184">
        <w:tc>
          <w:tcPr>
            <w:tcW w:w="4361" w:type="dxa"/>
            <w:shd w:val="clear" w:color="auto" w:fill="92CDDC"/>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Всего хозяйств, единиц, в том числе</w:t>
            </w:r>
          </w:p>
        </w:tc>
        <w:tc>
          <w:tcPr>
            <w:tcW w:w="1302"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2009</w:t>
            </w:r>
          </w:p>
        </w:tc>
        <w:tc>
          <w:tcPr>
            <w:tcW w:w="1303"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2010</w:t>
            </w:r>
          </w:p>
        </w:tc>
        <w:tc>
          <w:tcPr>
            <w:tcW w:w="1302"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2011</w:t>
            </w:r>
          </w:p>
        </w:tc>
        <w:tc>
          <w:tcPr>
            <w:tcW w:w="1303"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2012</w:t>
            </w:r>
          </w:p>
        </w:tc>
      </w:tr>
      <w:tr w:rsidR="009863F0" w:rsidRPr="00F47BB2" w:rsidTr="00945184">
        <w:tc>
          <w:tcPr>
            <w:tcW w:w="4361"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Сельхозпредприятия</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w:t>
            </w:r>
          </w:p>
        </w:tc>
      </w:tr>
      <w:tr w:rsidR="009863F0" w:rsidRPr="00F47BB2" w:rsidTr="00945184">
        <w:tc>
          <w:tcPr>
            <w:tcW w:w="4361"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Личные подсобные хозяйства (ЛПХ)</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90</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102</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75</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63</w:t>
            </w:r>
          </w:p>
        </w:tc>
      </w:tr>
      <w:tr w:rsidR="009863F0" w:rsidRPr="00F47BB2" w:rsidTr="00945184">
        <w:tc>
          <w:tcPr>
            <w:tcW w:w="4361"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Крестьянско-фермерские хозяйства (КФХ)</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8</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10</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13</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12</w:t>
            </w:r>
          </w:p>
        </w:tc>
      </w:tr>
      <w:tr w:rsidR="009863F0" w:rsidRPr="00F47BB2" w:rsidTr="00945184">
        <w:tc>
          <w:tcPr>
            <w:tcW w:w="4361"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Численность занятых, человек</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2009</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2010</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2011</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2012</w:t>
            </w:r>
          </w:p>
        </w:tc>
      </w:tr>
      <w:tr w:rsidR="009863F0" w:rsidRPr="00F47BB2" w:rsidTr="00945184">
        <w:tc>
          <w:tcPr>
            <w:tcW w:w="4361"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Сельхозпредприятия</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42</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35</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r>
      <w:tr w:rsidR="009863F0" w:rsidRPr="00F47BB2" w:rsidTr="00945184">
        <w:tc>
          <w:tcPr>
            <w:tcW w:w="4361"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Личные подсобные хозяйства (ЛПХ)</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170</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180</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r>
      <w:tr w:rsidR="009863F0" w:rsidRPr="00F47BB2" w:rsidTr="00945184">
        <w:tc>
          <w:tcPr>
            <w:tcW w:w="4361"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Крестьянско-фермерские хозяйства (КФХ)</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20</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26</w:t>
            </w:r>
          </w:p>
        </w:tc>
        <w:tc>
          <w:tcPr>
            <w:tcW w:w="1302"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1303"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r>
    </w:tbl>
    <w:p w:rsidR="009863F0" w:rsidRDefault="009863F0" w:rsidP="00276E96">
      <w:pPr>
        <w:ind w:left="851"/>
      </w:pPr>
    </w:p>
    <w:p w:rsidR="009863F0" w:rsidRPr="00F47BB2" w:rsidRDefault="009863F0" w:rsidP="00276E96">
      <w:pPr>
        <w:ind w:left="851"/>
      </w:pPr>
      <w:r w:rsidRPr="00F47BB2">
        <w:t xml:space="preserve">Ведущие отрасли специализации крестьянско-фермерских хозяйств </w:t>
      </w:r>
      <w:r>
        <w:t>Северного</w:t>
      </w:r>
      <w:r w:rsidRPr="00F47BB2">
        <w:t xml:space="preserve"> СМО – скотоводство мясного направления и овцеводство тонкорунного и каракулевого направления. Крестьянско-фермерские хозяйства </w:t>
      </w:r>
      <w:r>
        <w:t>Северного</w:t>
      </w:r>
      <w:r w:rsidRPr="00F47BB2">
        <w:t xml:space="preserve"> СМО концентрирует </w:t>
      </w:r>
      <w:r>
        <w:t>7</w:t>
      </w:r>
      <w:r w:rsidRPr="00F47BB2">
        <w:t>,</w:t>
      </w:r>
      <w:r>
        <w:t>9</w:t>
      </w:r>
      <w:r w:rsidRPr="00F47BB2">
        <w:t xml:space="preserve">% поголовья овец, </w:t>
      </w:r>
      <w:r>
        <w:t>9,5</w:t>
      </w:r>
      <w:r w:rsidRPr="00F47BB2">
        <w:t>% поголовья КРС всех КФХ Лаганского района.</w:t>
      </w:r>
    </w:p>
    <w:p w:rsidR="009863F0" w:rsidRPr="00F47BB2" w:rsidRDefault="009863F0" w:rsidP="00276E96">
      <w:pPr>
        <w:spacing w:line="240" w:lineRule="auto"/>
        <w:jc w:val="right"/>
        <w:rPr>
          <w:rFonts w:ascii="Monotype Corsiva" w:hAnsi="Monotype Corsiva"/>
          <w:sz w:val="28"/>
          <w:szCs w:val="28"/>
        </w:rPr>
      </w:pPr>
      <w:r w:rsidRPr="00F47BB2">
        <w:rPr>
          <w:rFonts w:ascii="Monotype Corsiva" w:hAnsi="Monotype Corsiva"/>
          <w:sz w:val="28"/>
          <w:szCs w:val="28"/>
        </w:rPr>
        <w:t xml:space="preserve">Таблица </w:t>
      </w:r>
      <w:r>
        <w:rPr>
          <w:rFonts w:ascii="Monotype Corsiva" w:hAnsi="Monotype Corsiva"/>
          <w:sz w:val="28"/>
          <w:szCs w:val="28"/>
        </w:rPr>
        <w:t>6.2</w:t>
      </w:r>
    </w:p>
    <w:p w:rsidR="009863F0" w:rsidRPr="00F47BB2" w:rsidRDefault="009863F0" w:rsidP="00276E96">
      <w:pPr>
        <w:spacing w:line="240" w:lineRule="auto"/>
        <w:jc w:val="center"/>
        <w:rPr>
          <w:rFonts w:ascii="Monotype Corsiva" w:hAnsi="Monotype Corsiva"/>
          <w:sz w:val="28"/>
          <w:szCs w:val="28"/>
        </w:rPr>
      </w:pPr>
      <w:r w:rsidRPr="00F47BB2">
        <w:rPr>
          <w:rFonts w:ascii="Monotype Corsiva" w:hAnsi="Monotype Corsiva"/>
          <w:sz w:val="28"/>
          <w:szCs w:val="28"/>
        </w:rPr>
        <w:t>Крестьянско-фермерские хозяйства Лаганского муниципального района.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801"/>
        <w:gridCol w:w="1618"/>
        <w:gridCol w:w="1618"/>
        <w:gridCol w:w="1618"/>
        <w:gridCol w:w="1915"/>
      </w:tblGrid>
      <w:tr w:rsidR="009863F0" w:rsidRPr="00F47BB2" w:rsidTr="00945184">
        <w:tc>
          <w:tcPr>
            <w:tcW w:w="2802" w:type="dxa"/>
            <w:vMerge w:val="restart"/>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before="140" w:line="240" w:lineRule="auto"/>
              <w:ind w:firstLine="0"/>
              <w:jc w:val="center"/>
              <w:rPr>
                <w:rFonts w:ascii="Monotype Corsiva" w:hAnsi="Monotype Corsiva"/>
                <w:sz w:val="22"/>
                <w:szCs w:val="22"/>
              </w:rPr>
            </w:pPr>
            <w:r w:rsidRPr="00945184">
              <w:rPr>
                <w:rFonts w:ascii="Monotype Corsiva" w:hAnsi="Monotype Corsiva"/>
                <w:sz w:val="22"/>
                <w:szCs w:val="22"/>
              </w:rPr>
              <w:t>Муниципальное образование</w:t>
            </w:r>
          </w:p>
        </w:tc>
        <w:tc>
          <w:tcPr>
            <w:tcW w:w="4854" w:type="dxa"/>
            <w:gridSpan w:val="3"/>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Поголовье скота в КФХ,</w:t>
            </w:r>
          </w:p>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 xml:space="preserve"> по состоянию на 01.01.2011 года</w:t>
            </w:r>
          </w:p>
        </w:tc>
        <w:tc>
          <w:tcPr>
            <w:tcW w:w="1915" w:type="dxa"/>
            <w:vMerge w:val="restart"/>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Общая площадь пастбищных угодий КФХ, га</w:t>
            </w:r>
          </w:p>
        </w:tc>
      </w:tr>
      <w:tr w:rsidR="009863F0" w:rsidRPr="00F47BB2" w:rsidTr="00945184">
        <w:tc>
          <w:tcPr>
            <w:tcW w:w="2802" w:type="dxa"/>
            <w:vMerge/>
            <w:shd w:val="clear" w:color="auto" w:fill="92CDDC"/>
          </w:tcPr>
          <w:p w:rsidR="009863F0" w:rsidRPr="00945184" w:rsidRDefault="009863F0" w:rsidP="00945184">
            <w:pPr>
              <w:ind w:firstLine="0"/>
              <w:rPr>
                <w:rFonts w:ascii="Monotype Corsiva" w:hAnsi="Monotype Corsiva"/>
                <w:sz w:val="22"/>
                <w:szCs w:val="22"/>
              </w:rPr>
            </w:pPr>
          </w:p>
        </w:tc>
        <w:tc>
          <w:tcPr>
            <w:tcW w:w="161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КРС</w:t>
            </w:r>
          </w:p>
        </w:tc>
        <w:tc>
          <w:tcPr>
            <w:tcW w:w="161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Овцы</w:t>
            </w:r>
          </w:p>
        </w:tc>
        <w:tc>
          <w:tcPr>
            <w:tcW w:w="1618" w:type="dxa"/>
            <w:shd w:val="clear" w:color="auto" w:fill="92CDDC"/>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Лошади</w:t>
            </w:r>
          </w:p>
        </w:tc>
        <w:tc>
          <w:tcPr>
            <w:tcW w:w="1915" w:type="dxa"/>
            <w:vMerge/>
            <w:shd w:val="clear" w:color="auto" w:fill="92CDDC"/>
          </w:tcPr>
          <w:p w:rsidR="009863F0" w:rsidRPr="00945184" w:rsidRDefault="009863F0" w:rsidP="00945184">
            <w:pPr>
              <w:ind w:firstLine="0"/>
              <w:rPr>
                <w:rFonts w:ascii="Monotype Corsiva" w:hAnsi="Monotype Corsiva"/>
                <w:sz w:val="22"/>
                <w:szCs w:val="22"/>
              </w:rPr>
            </w:pPr>
          </w:p>
        </w:tc>
      </w:tr>
      <w:tr w:rsidR="009863F0" w:rsidRPr="00F47BB2" w:rsidTr="00945184">
        <w:tc>
          <w:tcPr>
            <w:tcW w:w="2802"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Лаганское ГМО</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2465</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13041</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47</w:t>
            </w:r>
          </w:p>
        </w:tc>
        <w:tc>
          <w:tcPr>
            <w:tcW w:w="191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68382</w:t>
            </w:r>
          </w:p>
        </w:tc>
      </w:tr>
      <w:tr w:rsidR="009863F0" w:rsidRPr="00F47BB2" w:rsidTr="00945184">
        <w:tc>
          <w:tcPr>
            <w:tcW w:w="2802"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Джалыковское СМО</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477</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1950</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w:t>
            </w:r>
          </w:p>
        </w:tc>
        <w:tc>
          <w:tcPr>
            <w:tcW w:w="191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3982</w:t>
            </w:r>
          </w:p>
        </w:tc>
      </w:tr>
      <w:tr w:rsidR="009863F0" w:rsidRPr="00F47BB2" w:rsidTr="00945184">
        <w:tc>
          <w:tcPr>
            <w:tcW w:w="2802"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Красинское СМО</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335</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1135</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w:t>
            </w:r>
          </w:p>
        </w:tc>
        <w:tc>
          <w:tcPr>
            <w:tcW w:w="191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3605</w:t>
            </w:r>
          </w:p>
        </w:tc>
      </w:tr>
      <w:tr w:rsidR="009863F0" w:rsidRPr="00F47BB2" w:rsidTr="00945184">
        <w:tc>
          <w:tcPr>
            <w:tcW w:w="2802"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Северное СМО</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455</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2249</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w:t>
            </w:r>
          </w:p>
        </w:tc>
        <w:tc>
          <w:tcPr>
            <w:tcW w:w="191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9529</w:t>
            </w:r>
          </w:p>
        </w:tc>
      </w:tr>
      <w:tr w:rsidR="009863F0" w:rsidRPr="00F47BB2" w:rsidTr="00945184">
        <w:tc>
          <w:tcPr>
            <w:tcW w:w="2802"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Уланхольское СМО</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1067</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10546</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12</w:t>
            </w:r>
          </w:p>
        </w:tc>
        <w:tc>
          <w:tcPr>
            <w:tcW w:w="191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32966</w:t>
            </w:r>
          </w:p>
        </w:tc>
      </w:tr>
      <w:tr w:rsidR="009863F0" w:rsidRPr="00F47BB2" w:rsidTr="00945184">
        <w:tc>
          <w:tcPr>
            <w:tcW w:w="2802" w:type="dxa"/>
            <w:shd w:val="clear" w:color="auto" w:fill="DAEEF3"/>
          </w:tcPr>
          <w:p w:rsidR="009863F0" w:rsidRPr="00945184" w:rsidRDefault="009863F0" w:rsidP="00945184">
            <w:pPr>
              <w:ind w:firstLine="0"/>
              <w:rPr>
                <w:rFonts w:ascii="Monotype Corsiva" w:hAnsi="Monotype Corsiva"/>
                <w:sz w:val="22"/>
                <w:szCs w:val="22"/>
              </w:rPr>
            </w:pPr>
            <w:r w:rsidRPr="00945184">
              <w:rPr>
                <w:rFonts w:ascii="Monotype Corsiva" w:hAnsi="Monotype Corsiva"/>
                <w:sz w:val="22"/>
                <w:szCs w:val="22"/>
              </w:rPr>
              <w:t>Лаганский район</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4799</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28921</w:t>
            </w:r>
          </w:p>
        </w:tc>
        <w:tc>
          <w:tcPr>
            <w:tcW w:w="1618"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64</w:t>
            </w:r>
          </w:p>
        </w:tc>
        <w:tc>
          <w:tcPr>
            <w:tcW w:w="1915" w:type="dxa"/>
            <w:shd w:val="clear" w:color="auto" w:fill="DAEEF3"/>
          </w:tcPr>
          <w:p w:rsidR="009863F0" w:rsidRPr="00945184" w:rsidRDefault="009863F0" w:rsidP="00945184">
            <w:pPr>
              <w:ind w:firstLine="0"/>
              <w:jc w:val="center"/>
              <w:rPr>
                <w:rFonts w:ascii="Monotype Corsiva" w:hAnsi="Monotype Corsiva"/>
                <w:sz w:val="22"/>
                <w:szCs w:val="22"/>
              </w:rPr>
            </w:pPr>
            <w:r w:rsidRPr="00945184">
              <w:rPr>
                <w:rFonts w:ascii="Monotype Corsiva" w:hAnsi="Monotype Corsiva"/>
                <w:sz w:val="22"/>
                <w:szCs w:val="22"/>
              </w:rPr>
              <w:t>118464</w:t>
            </w:r>
          </w:p>
        </w:tc>
      </w:tr>
    </w:tbl>
    <w:p w:rsidR="009863F0" w:rsidRDefault="009863F0" w:rsidP="00276E96">
      <w:pPr>
        <w:ind w:left="851"/>
      </w:pPr>
    </w:p>
    <w:p w:rsidR="009863F0" w:rsidRPr="00F47BB2" w:rsidRDefault="009863F0" w:rsidP="00276E96">
      <w:pPr>
        <w:ind w:left="851"/>
      </w:pPr>
      <w:r w:rsidRPr="00F47BB2">
        <w:t xml:space="preserve">Дальнейшее развитие агропромышленного комплекса </w:t>
      </w:r>
      <w:r>
        <w:t>Северного</w:t>
      </w:r>
      <w:r w:rsidRPr="00F47BB2">
        <w:t xml:space="preserve"> СМО сдерживает ряд факторов:</w:t>
      </w:r>
    </w:p>
    <w:p w:rsidR="009863F0" w:rsidRPr="00F47BB2" w:rsidRDefault="009863F0" w:rsidP="00276E96">
      <w:pPr>
        <w:ind w:left="851"/>
      </w:pPr>
      <w:r w:rsidRPr="00F47BB2">
        <w:t>- узкоспециализированное сельское хозяйство;</w:t>
      </w:r>
    </w:p>
    <w:p w:rsidR="009863F0" w:rsidRPr="00F47BB2" w:rsidRDefault="009863F0" w:rsidP="00276E96">
      <w:pPr>
        <w:ind w:left="851"/>
      </w:pPr>
      <w:r w:rsidRPr="00F47BB2">
        <w:t>- недостаточно развитая структура агропродовольственного рынка;</w:t>
      </w:r>
    </w:p>
    <w:p w:rsidR="009863F0" w:rsidRPr="00F47BB2" w:rsidRDefault="009863F0" w:rsidP="00276E96">
      <w:pPr>
        <w:ind w:left="851"/>
      </w:pPr>
      <w:r w:rsidRPr="00F47BB2">
        <w:t>- отсутствие рынка сбыта продукции, производимой КФХ и ЛПХ;</w:t>
      </w:r>
    </w:p>
    <w:p w:rsidR="009863F0" w:rsidRPr="00F47BB2" w:rsidRDefault="009863F0" w:rsidP="00276E96">
      <w:pPr>
        <w:ind w:left="851"/>
      </w:pPr>
      <w:r w:rsidRPr="00F47BB2">
        <w:t>- отсутствие перерабатывающих предприятий.</w:t>
      </w:r>
    </w:p>
    <w:p w:rsidR="009863F0" w:rsidRPr="00F47BB2" w:rsidRDefault="009863F0" w:rsidP="00276E96">
      <w:pPr>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ind w:firstLine="0"/>
              <w:rPr>
                <w:i/>
                <w:sz w:val="28"/>
                <w:szCs w:val="28"/>
                <w:lang w:val="en-US"/>
              </w:rPr>
            </w:pPr>
            <w:r w:rsidRPr="00945184">
              <w:rPr>
                <w:i/>
                <w:sz w:val="28"/>
                <w:szCs w:val="28"/>
              </w:rPr>
              <w:t>6.4. Малое предпринимательство.</w:t>
            </w:r>
          </w:p>
        </w:tc>
      </w:tr>
    </w:tbl>
    <w:p w:rsidR="009863F0" w:rsidRPr="00F47BB2" w:rsidRDefault="009863F0" w:rsidP="00276E96">
      <w:pPr>
        <w:ind w:left="851"/>
      </w:pPr>
    </w:p>
    <w:p w:rsidR="009863F0" w:rsidRPr="00F47BB2" w:rsidRDefault="009863F0" w:rsidP="00276E96">
      <w:pPr>
        <w:ind w:left="851"/>
      </w:pPr>
      <w:r w:rsidRPr="00F47BB2">
        <w:t xml:space="preserve">Важная роль в развитии экономического потенциала </w:t>
      </w:r>
      <w:r>
        <w:t>Северного</w:t>
      </w:r>
      <w:r w:rsidRPr="00F47BB2">
        <w:t xml:space="preserve"> СМО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9863F0" w:rsidRPr="00F47BB2" w:rsidRDefault="009863F0" w:rsidP="00276E96">
      <w:pPr>
        <w:ind w:left="851"/>
      </w:pPr>
      <w:r w:rsidRPr="00F47BB2">
        <w:t xml:space="preserve">Наличие значительных пастбищных угодий на территории </w:t>
      </w:r>
      <w:r>
        <w:t>Северного</w:t>
      </w:r>
      <w:r w:rsidRPr="00F47BB2">
        <w:t xml:space="preserve"> СМО способствует преобладанию в сфере малого бизнеса предпринимателей, занятых производством сельскохозяйственной продукции, занимающих ведущую долю в общей структуре занятых предпринимательством.</w:t>
      </w:r>
    </w:p>
    <w:p w:rsidR="009863F0" w:rsidRPr="00F47BB2" w:rsidRDefault="009863F0" w:rsidP="00276E96">
      <w:pPr>
        <w:ind w:left="851"/>
      </w:pPr>
      <w:r w:rsidRPr="00F47BB2">
        <w:t xml:space="preserve">Вторым предпочтительным направлением деятельности для субъектов малого предпринимательства в планируемом поселении являются торговля и общественное питание. В 2012 году на территории </w:t>
      </w:r>
      <w:r>
        <w:t>Северного</w:t>
      </w:r>
      <w:r w:rsidRPr="00F47BB2">
        <w:t xml:space="preserve"> СМО зарегистрировано </w:t>
      </w:r>
      <w:r>
        <w:t>4</w:t>
      </w:r>
      <w:r w:rsidRPr="00F47BB2">
        <w:t xml:space="preserve"> предприятий торговли обеспечивающих занятость </w:t>
      </w:r>
      <w:r>
        <w:t>12</w:t>
      </w:r>
      <w:r w:rsidRPr="00F47BB2">
        <w:t xml:space="preserve"> человек.</w:t>
      </w:r>
    </w:p>
    <w:p w:rsidR="009863F0" w:rsidRPr="00F47BB2" w:rsidRDefault="009863F0" w:rsidP="00276E96">
      <w:pPr>
        <w:ind w:left="851"/>
      </w:pPr>
      <w:r w:rsidRPr="00F47BB2">
        <w:t xml:space="preserve">Остальные сферы малого бизнеса в СМО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w:t>
      </w:r>
      <w:r>
        <w:t>Северного</w:t>
      </w:r>
      <w:r w:rsidRPr="00F47BB2">
        <w:t xml:space="preserve"> СМО и Лаганского СМО видов деятельности.</w:t>
      </w:r>
    </w:p>
    <w:p w:rsidR="009863F0" w:rsidRPr="00F47BB2" w:rsidRDefault="009863F0" w:rsidP="00276E96">
      <w:pPr>
        <w:ind w:left="851"/>
      </w:pPr>
      <w:r w:rsidRPr="00F47BB2">
        <w:t xml:space="preserve">По состоянию на начало 2012 года на территории </w:t>
      </w:r>
      <w:r>
        <w:t>Северного</w:t>
      </w:r>
      <w:r w:rsidRPr="00F47BB2">
        <w:t xml:space="preserve"> СМО зарегистрировано </w:t>
      </w:r>
      <w:r>
        <w:t>4</w:t>
      </w:r>
      <w:r w:rsidRPr="00F47BB2">
        <w:t xml:space="preserve"> предприяти</w:t>
      </w:r>
      <w:r>
        <w:t>я</w:t>
      </w:r>
      <w:r w:rsidRPr="00F47BB2">
        <w:t xml:space="preserve"> торговли, 12 КФХ</w:t>
      </w:r>
      <w:r>
        <w:t>.</w:t>
      </w:r>
    </w:p>
    <w:p w:rsidR="009863F0" w:rsidRPr="001975B5" w:rsidRDefault="009863F0">
      <w:pPr>
        <w:spacing w:after="200" w:line="276" w:lineRule="auto"/>
        <w:ind w:firstLine="0"/>
        <w:jc w:val="left"/>
      </w:pPr>
    </w:p>
    <w:p w:rsidR="009863F0" w:rsidRPr="001975B5" w:rsidRDefault="009863F0">
      <w:pPr>
        <w:spacing w:after="200" w:line="276" w:lineRule="auto"/>
        <w:ind w:firstLine="0"/>
        <w:jc w:val="left"/>
      </w:pPr>
      <w:r w:rsidRPr="001975B5">
        <w:br w:type="page"/>
      </w:r>
    </w:p>
    <w:tbl>
      <w:tblPr>
        <w:tblW w:w="0" w:type="auto"/>
        <w:tblBorders>
          <w:insideH w:val="single" w:sz="4" w:space="0" w:color="FFFFFF"/>
          <w:insideV w:val="single" w:sz="4" w:space="0" w:color="FFFFFF"/>
        </w:tblBorders>
        <w:tblLook w:val="00A0"/>
      </w:tblPr>
      <w:tblGrid>
        <w:gridCol w:w="2235"/>
        <w:gridCol w:w="7334"/>
      </w:tblGrid>
      <w:tr w:rsidR="009863F0" w:rsidTr="00B4477C">
        <w:tc>
          <w:tcPr>
            <w:tcW w:w="2235" w:type="dxa"/>
            <w:shd w:val="clear" w:color="auto" w:fill="76923C"/>
            <w:vAlign w:val="center"/>
          </w:tcPr>
          <w:p w:rsidR="009863F0" w:rsidRPr="00B4477C" w:rsidRDefault="009863F0" w:rsidP="00B4477C">
            <w:pPr>
              <w:pStyle w:val="Heading1"/>
              <w:rPr>
                <w:sz w:val="28"/>
                <w:lang w:val="en-US"/>
              </w:rPr>
            </w:pPr>
            <w:r>
              <w:t xml:space="preserve">РАЗДЕЛ </w:t>
            </w:r>
            <w:r>
              <w:rPr>
                <w:lang w:val="en-US"/>
              </w:rPr>
              <w:t>7</w:t>
            </w:r>
          </w:p>
        </w:tc>
        <w:tc>
          <w:tcPr>
            <w:tcW w:w="7334" w:type="dxa"/>
            <w:shd w:val="clear" w:color="auto" w:fill="76923C"/>
          </w:tcPr>
          <w:p w:rsidR="009863F0" w:rsidRPr="00E032C3" w:rsidRDefault="009863F0" w:rsidP="00B4477C">
            <w:pPr>
              <w:pStyle w:val="Heading1"/>
              <w:jc w:val="right"/>
              <w:rPr>
                <w:rFonts w:ascii="Arial Narrow" w:hAnsi="Arial Narrow"/>
                <w:sz w:val="28"/>
              </w:rPr>
            </w:pPr>
            <w:r>
              <w:rPr>
                <w:rFonts w:ascii="Arial Narrow" w:hAnsi="Arial Narrow"/>
                <w:sz w:val="28"/>
              </w:rPr>
              <w:t>СОВРЕМЕННАЯ АРХИТЕКТУРНО-ПЛАНИРОВОЧНАЯ ОРГАНИЗАЦИЯ ТЕРРИТОРИИ</w:t>
            </w:r>
          </w:p>
        </w:tc>
      </w:tr>
    </w:tbl>
    <w:p w:rsidR="009863F0" w:rsidRDefault="009863F0" w:rsidP="00B4477C">
      <w:pPr>
        <w:spacing w:line="240" w:lineRule="auto"/>
        <w:jc w:val="center"/>
        <w:rPr>
          <w:rFonts w:ascii="Times New Roman" w:hAnsi="Times New Roman"/>
          <w:sz w:val="28"/>
          <w:szCs w:val="28"/>
          <w:lang w:eastAsia="en-US"/>
        </w:rPr>
      </w:pPr>
    </w:p>
    <w:p w:rsidR="009863F0" w:rsidRPr="00BF744E" w:rsidRDefault="009863F0" w:rsidP="00B4477C">
      <w:pPr>
        <w:shd w:val="clear" w:color="auto" w:fill="FFFFFF"/>
        <w:ind w:left="851"/>
      </w:pPr>
      <w:r w:rsidRPr="00BF744E">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9863F0" w:rsidRPr="00BF744E" w:rsidRDefault="009863F0" w:rsidP="00B4477C">
      <w:pPr>
        <w:shd w:val="clear" w:color="auto" w:fill="FFFFFF"/>
        <w:ind w:left="851"/>
      </w:pPr>
      <w:r w:rsidRPr="00BF744E">
        <w:t xml:space="preserve">На территории </w:t>
      </w:r>
      <w:r>
        <w:t>Северного</w:t>
      </w:r>
      <w:r w:rsidRPr="00BF744E">
        <w:t xml:space="preserve"> сельского муниципального образования антропогенный каркас, представленный сельскохозяйственными угодьями, населенными пунктами и сетью дорог, преобладает над природным. </w:t>
      </w:r>
    </w:p>
    <w:p w:rsidR="009863F0" w:rsidRPr="00BF744E" w:rsidRDefault="009863F0" w:rsidP="00B4477C">
      <w:pPr>
        <w:shd w:val="clear" w:color="auto" w:fill="FFFFFF"/>
        <w:ind w:left="851"/>
      </w:pPr>
      <w:r w:rsidRPr="00BF744E">
        <w:t xml:space="preserve">Общая площадь в административных границах </w:t>
      </w:r>
      <w:r>
        <w:t>Северного</w:t>
      </w:r>
      <w:r w:rsidRPr="00BF744E">
        <w:t xml:space="preserve"> сельского муниципального образования составляет </w:t>
      </w:r>
      <w:r>
        <w:t>1054,61</w:t>
      </w:r>
      <w:r w:rsidRPr="00BF744E">
        <w:t xml:space="preserve"> км</w:t>
      </w:r>
      <w:r w:rsidRPr="00BF744E">
        <w:rPr>
          <w:vertAlign w:val="superscript"/>
        </w:rPr>
        <w:t>2</w:t>
      </w:r>
      <w:r w:rsidRPr="00BF744E">
        <w:t>.</w:t>
      </w:r>
    </w:p>
    <w:p w:rsidR="009863F0" w:rsidRPr="00BF744E" w:rsidRDefault="009863F0" w:rsidP="00B4477C">
      <w:pPr>
        <w:shd w:val="clear" w:color="auto" w:fill="FFFFFF"/>
        <w:ind w:left="851"/>
      </w:pPr>
      <w:r w:rsidRPr="00BF744E">
        <w:t xml:space="preserve">Относительно средних показателей по Республике Калмыкия территория </w:t>
      </w:r>
      <w:r>
        <w:t>Северного</w:t>
      </w:r>
      <w:r w:rsidRPr="00BF744E">
        <w:t xml:space="preserve"> муниципального образования в силу природных условий заселена слабее; плотность населения составляет 1,</w:t>
      </w:r>
      <w:r>
        <w:t>1</w:t>
      </w:r>
      <w:r w:rsidRPr="00BF744E">
        <w:t xml:space="preserve"> человека на 1 км</w:t>
      </w:r>
      <w:r w:rsidRPr="00BF744E">
        <w:rPr>
          <w:vertAlign w:val="superscript"/>
        </w:rPr>
        <w:t>2</w:t>
      </w:r>
      <w:r w:rsidRPr="00BF744E">
        <w:t>.</w:t>
      </w:r>
    </w:p>
    <w:p w:rsidR="009863F0" w:rsidRPr="00BF744E" w:rsidRDefault="009863F0" w:rsidP="00B4477C">
      <w:pPr>
        <w:shd w:val="clear" w:color="auto" w:fill="FFFFFF"/>
        <w:ind w:left="851"/>
      </w:pPr>
      <w:r w:rsidRPr="00BF744E">
        <w:t xml:space="preserve">Система расселения </w:t>
      </w:r>
      <w:r>
        <w:t>Северного</w:t>
      </w:r>
      <w:r w:rsidRPr="00BF744E">
        <w:t xml:space="preserve"> СМО включает в себя </w:t>
      </w:r>
      <w:r>
        <w:t>1 основной</w:t>
      </w:r>
      <w:r w:rsidRPr="00BF744E">
        <w:t xml:space="preserve"> элемент – сел</w:t>
      </w:r>
      <w:r>
        <w:t>оСеверное</w:t>
      </w:r>
      <w:r w:rsidRPr="00BF744E">
        <w:t xml:space="preserve"> (табл. </w:t>
      </w:r>
      <w:r>
        <w:t>7</w:t>
      </w:r>
      <w:r w:rsidRPr="00BF744E">
        <w:t>.1).</w:t>
      </w:r>
    </w:p>
    <w:p w:rsidR="009863F0" w:rsidRPr="005E1674" w:rsidRDefault="009863F0" w:rsidP="00B4477C">
      <w:pPr>
        <w:shd w:val="clear" w:color="auto" w:fill="FFFFFF"/>
        <w:spacing w:line="240" w:lineRule="auto"/>
        <w:ind w:firstLine="0"/>
        <w:jc w:val="right"/>
        <w:rPr>
          <w:rFonts w:ascii="Monotype Corsiva" w:hAnsi="Monotype Corsiva"/>
          <w:i/>
          <w:sz w:val="28"/>
          <w:szCs w:val="28"/>
        </w:rPr>
      </w:pPr>
      <w:r w:rsidRPr="005E1674">
        <w:rPr>
          <w:rFonts w:ascii="Monotype Corsiva" w:hAnsi="Monotype Corsiva"/>
          <w:i/>
          <w:sz w:val="28"/>
          <w:szCs w:val="28"/>
        </w:rPr>
        <w:t xml:space="preserve">Таблица </w:t>
      </w:r>
      <w:r>
        <w:rPr>
          <w:rFonts w:ascii="Monotype Corsiva" w:hAnsi="Monotype Corsiva"/>
          <w:i/>
          <w:sz w:val="28"/>
          <w:szCs w:val="28"/>
        </w:rPr>
        <w:t>7</w:t>
      </w:r>
      <w:r w:rsidRPr="005E1674">
        <w:rPr>
          <w:rFonts w:ascii="Monotype Corsiva" w:hAnsi="Monotype Corsiva"/>
          <w:i/>
          <w:sz w:val="28"/>
          <w:szCs w:val="28"/>
        </w:rPr>
        <w:t>.1.</w:t>
      </w:r>
    </w:p>
    <w:p w:rsidR="009863F0" w:rsidRPr="005E1674" w:rsidRDefault="009863F0" w:rsidP="00B4477C">
      <w:pPr>
        <w:shd w:val="clear" w:color="auto" w:fill="FFFFFF"/>
        <w:spacing w:line="240" w:lineRule="auto"/>
        <w:ind w:firstLine="0"/>
        <w:jc w:val="center"/>
        <w:rPr>
          <w:rFonts w:ascii="Monotype Corsiva" w:hAnsi="Monotype Corsiva"/>
          <w:i/>
          <w:sz w:val="28"/>
          <w:szCs w:val="28"/>
        </w:rPr>
      </w:pPr>
      <w:r w:rsidRPr="005E1674">
        <w:rPr>
          <w:rFonts w:ascii="Monotype Corsiva" w:hAnsi="Monotype Corsiva"/>
          <w:i/>
          <w:sz w:val="28"/>
          <w:szCs w:val="28"/>
        </w:rPr>
        <w:t xml:space="preserve">Населенные пункты </w:t>
      </w:r>
      <w:r>
        <w:rPr>
          <w:rFonts w:ascii="Monotype Corsiva" w:hAnsi="Monotype Corsiva"/>
          <w:i/>
          <w:sz w:val="28"/>
          <w:szCs w:val="28"/>
        </w:rPr>
        <w:t>Северного</w:t>
      </w:r>
      <w:r w:rsidRPr="005E1674">
        <w:rPr>
          <w:rFonts w:ascii="Monotype Corsiva" w:hAnsi="Monotype Corsiva"/>
          <w:i/>
          <w:sz w:val="28"/>
          <w:szCs w:val="28"/>
        </w:rPr>
        <w:t xml:space="preserve"> СМО (на 01.01.2010).</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392"/>
        <w:gridCol w:w="2392"/>
        <w:gridCol w:w="2393"/>
        <w:gridCol w:w="2393"/>
      </w:tblGrid>
      <w:tr w:rsidR="009863F0" w:rsidRPr="005E1674" w:rsidTr="006008F7">
        <w:tc>
          <w:tcPr>
            <w:tcW w:w="2392" w:type="dxa"/>
            <w:shd w:val="clear" w:color="auto" w:fill="92CDDC"/>
          </w:tcPr>
          <w:p w:rsidR="009863F0" w:rsidRPr="005E1674" w:rsidRDefault="009863F0" w:rsidP="00B4477C">
            <w:pPr>
              <w:spacing w:line="240" w:lineRule="auto"/>
              <w:ind w:firstLine="0"/>
              <w:jc w:val="center"/>
              <w:rPr>
                <w:rFonts w:ascii="Monotype Corsiva" w:hAnsi="Monotype Corsiva"/>
              </w:rPr>
            </w:pPr>
          </w:p>
          <w:p w:rsidR="009863F0" w:rsidRPr="005E1674" w:rsidRDefault="009863F0" w:rsidP="00B4477C">
            <w:pPr>
              <w:spacing w:line="240" w:lineRule="auto"/>
              <w:ind w:firstLine="0"/>
              <w:jc w:val="center"/>
              <w:rPr>
                <w:rFonts w:ascii="Monotype Corsiva" w:hAnsi="Monotype Corsiva"/>
              </w:rPr>
            </w:pPr>
            <w:r w:rsidRPr="005E1674">
              <w:rPr>
                <w:rFonts w:ascii="Monotype Corsiva" w:hAnsi="Monotype Corsiva"/>
              </w:rPr>
              <w:t>Наименование</w:t>
            </w:r>
          </w:p>
        </w:tc>
        <w:tc>
          <w:tcPr>
            <w:tcW w:w="2392" w:type="dxa"/>
            <w:shd w:val="clear" w:color="auto" w:fill="92CDDC"/>
          </w:tcPr>
          <w:p w:rsidR="009863F0" w:rsidRPr="005E1674" w:rsidRDefault="009863F0" w:rsidP="00B4477C">
            <w:pPr>
              <w:spacing w:line="240" w:lineRule="auto"/>
              <w:ind w:firstLine="0"/>
              <w:jc w:val="center"/>
              <w:rPr>
                <w:rFonts w:ascii="Monotype Corsiva" w:hAnsi="Monotype Corsiva"/>
              </w:rPr>
            </w:pPr>
          </w:p>
          <w:p w:rsidR="009863F0" w:rsidRPr="005E1674" w:rsidRDefault="009863F0" w:rsidP="00B4477C">
            <w:pPr>
              <w:spacing w:line="240" w:lineRule="auto"/>
              <w:ind w:firstLine="0"/>
              <w:jc w:val="center"/>
              <w:rPr>
                <w:rFonts w:ascii="Monotype Corsiva" w:hAnsi="Monotype Corsiva"/>
              </w:rPr>
            </w:pPr>
            <w:r w:rsidRPr="005E1674">
              <w:rPr>
                <w:rFonts w:ascii="Monotype Corsiva" w:hAnsi="Monotype Corsiva"/>
              </w:rPr>
              <w:t>Население</w:t>
            </w:r>
          </w:p>
        </w:tc>
        <w:tc>
          <w:tcPr>
            <w:tcW w:w="2393" w:type="dxa"/>
            <w:shd w:val="clear" w:color="auto" w:fill="92CDDC"/>
          </w:tcPr>
          <w:p w:rsidR="009863F0" w:rsidRPr="005E1674" w:rsidRDefault="009863F0" w:rsidP="00B4477C">
            <w:pPr>
              <w:spacing w:line="240" w:lineRule="auto"/>
              <w:ind w:firstLine="0"/>
              <w:jc w:val="center"/>
              <w:rPr>
                <w:rFonts w:ascii="Monotype Corsiva" w:hAnsi="Monotype Corsiva"/>
              </w:rPr>
            </w:pPr>
          </w:p>
          <w:p w:rsidR="009863F0" w:rsidRPr="005E1674" w:rsidRDefault="009863F0" w:rsidP="00B4477C">
            <w:pPr>
              <w:spacing w:line="240" w:lineRule="auto"/>
              <w:ind w:firstLine="0"/>
              <w:jc w:val="center"/>
              <w:rPr>
                <w:rFonts w:ascii="Monotype Corsiva" w:hAnsi="Monotype Corsiva"/>
              </w:rPr>
            </w:pPr>
            <w:r w:rsidRPr="005E1674">
              <w:rPr>
                <w:rFonts w:ascii="Monotype Corsiva" w:hAnsi="Monotype Corsiva"/>
              </w:rPr>
              <w:t>Количество дворов</w:t>
            </w:r>
          </w:p>
        </w:tc>
        <w:tc>
          <w:tcPr>
            <w:tcW w:w="2393" w:type="dxa"/>
            <w:shd w:val="clear" w:color="auto" w:fill="92CDDC"/>
          </w:tcPr>
          <w:p w:rsidR="009863F0" w:rsidRPr="005E1674" w:rsidRDefault="009863F0" w:rsidP="00B4477C">
            <w:pPr>
              <w:spacing w:line="240" w:lineRule="auto"/>
              <w:ind w:firstLine="0"/>
              <w:jc w:val="center"/>
              <w:rPr>
                <w:rFonts w:ascii="Monotype Corsiva" w:hAnsi="Monotype Corsiva"/>
              </w:rPr>
            </w:pPr>
            <w:r w:rsidRPr="005E1674">
              <w:rPr>
                <w:rFonts w:ascii="Monotype Corsiva" w:hAnsi="Monotype Corsiva"/>
              </w:rPr>
              <w:t>Расстояние до административного центра (км)</w:t>
            </w:r>
          </w:p>
        </w:tc>
      </w:tr>
      <w:tr w:rsidR="009863F0" w:rsidRPr="005E1674" w:rsidTr="006008F7">
        <w:tc>
          <w:tcPr>
            <w:tcW w:w="2392" w:type="dxa"/>
            <w:shd w:val="clear" w:color="auto" w:fill="DAEEF3"/>
          </w:tcPr>
          <w:p w:rsidR="009863F0" w:rsidRPr="005E1674" w:rsidRDefault="009863F0" w:rsidP="000901BD">
            <w:pPr>
              <w:spacing w:line="240" w:lineRule="auto"/>
              <w:ind w:firstLine="0"/>
              <w:jc w:val="left"/>
              <w:rPr>
                <w:rFonts w:ascii="Monotype Corsiva" w:hAnsi="Monotype Corsiva"/>
              </w:rPr>
            </w:pPr>
            <w:r w:rsidRPr="005E1674">
              <w:rPr>
                <w:rFonts w:ascii="Monotype Corsiva" w:hAnsi="Monotype Corsiva"/>
              </w:rPr>
              <w:t xml:space="preserve">с. </w:t>
            </w:r>
            <w:r>
              <w:rPr>
                <w:rFonts w:ascii="Monotype Corsiva" w:hAnsi="Monotype Corsiva"/>
              </w:rPr>
              <w:t>Северное</w:t>
            </w:r>
          </w:p>
        </w:tc>
        <w:tc>
          <w:tcPr>
            <w:tcW w:w="2392" w:type="dxa"/>
            <w:shd w:val="clear" w:color="auto" w:fill="DAEEF3"/>
          </w:tcPr>
          <w:p w:rsidR="009863F0" w:rsidRPr="005E1674" w:rsidRDefault="009863F0" w:rsidP="00B4477C">
            <w:pPr>
              <w:spacing w:line="240" w:lineRule="auto"/>
              <w:ind w:firstLine="0"/>
              <w:jc w:val="center"/>
              <w:rPr>
                <w:rFonts w:ascii="Monotype Corsiva" w:hAnsi="Monotype Corsiva"/>
              </w:rPr>
            </w:pPr>
            <w:r>
              <w:rPr>
                <w:rFonts w:ascii="Monotype Corsiva" w:hAnsi="Monotype Corsiva"/>
              </w:rPr>
              <w:t>1197</w:t>
            </w:r>
          </w:p>
        </w:tc>
        <w:tc>
          <w:tcPr>
            <w:tcW w:w="2393" w:type="dxa"/>
            <w:shd w:val="clear" w:color="auto" w:fill="DAEEF3"/>
          </w:tcPr>
          <w:p w:rsidR="009863F0" w:rsidRPr="005E1674" w:rsidRDefault="009863F0" w:rsidP="00B4477C">
            <w:pPr>
              <w:spacing w:line="240" w:lineRule="auto"/>
              <w:ind w:firstLine="0"/>
              <w:jc w:val="center"/>
              <w:rPr>
                <w:rFonts w:ascii="Monotype Corsiva" w:hAnsi="Monotype Corsiva"/>
              </w:rPr>
            </w:pPr>
            <w:r>
              <w:rPr>
                <w:rFonts w:ascii="Monotype Corsiva" w:hAnsi="Monotype Corsiva"/>
              </w:rPr>
              <w:t>270</w:t>
            </w:r>
          </w:p>
        </w:tc>
        <w:tc>
          <w:tcPr>
            <w:tcW w:w="2393" w:type="dxa"/>
            <w:shd w:val="clear" w:color="auto" w:fill="DAEEF3"/>
          </w:tcPr>
          <w:p w:rsidR="009863F0" w:rsidRPr="005E1674" w:rsidRDefault="009863F0" w:rsidP="00B4477C">
            <w:pPr>
              <w:spacing w:line="240" w:lineRule="auto"/>
              <w:ind w:firstLine="0"/>
              <w:jc w:val="center"/>
              <w:rPr>
                <w:rFonts w:ascii="Monotype Corsiva" w:hAnsi="Monotype Corsiva"/>
              </w:rPr>
            </w:pPr>
            <w:r>
              <w:rPr>
                <w:rFonts w:ascii="Monotype Corsiva" w:hAnsi="Monotype Corsiva"/>
              </w:rPr>
              <w:t>4</w:t>
            </w:r>
          </w:p>
        </w:tc>
      </w:tr>
      <w:tr w:rsidR="009863F0" w:rsidRPr="005E1674" w:rsidTr="006008F7">
        <w:tc>
          <w:tcPr>
            <w:tcW w:w="2392" w:type="dxa"/>
            <w:shd w:val="clear" w:color="auto" w:fill="DAEEF3"/>
          </w:tcPr>
          <w:p w:rsidR="009863F0" w:rsidRPr="005E1674" w:rsidRDefault="009863F0" w:rsidP="00B4477C">
            <w:pPr>
              <w:spacing w:line="240" w:lineRule="auto"/>
              <w:ind w:firstLine="0"/>
              <w:jc w:val="left"/>
              <w:rPr>
                <w:rFonts w:ascii="Monotype Corsiva" w:hAnsi="Monotype Corsiva"/>
              </w:rPr>
            </w:pPr>
            <w:r>
              <w:rPr>
                <w:rFonts w:ascii="Monotype Corsiva" w:hAnsi="Monotype Corsiva"/>
              </w:rPr>
              <w:t>Северное</w:t>
            </w:r>
            <w:r w:rsidRPr="005E1674">
              <w:rPr>
                <w:rFonts w:ascii="Monotype Corsiva" w:hAnsi="Monotype Corsiva"/>
              </w:rPr>
              <w:t xml:space="preserve"> СМО</w:t>
            </w:r>
          </w:p>
        </w:tc>
        <w:tc>
          <w:tcPr>
            <w:tcW w:w="2392" w:type="dxa"/>
            <w:shd w:val="clear" w:color="auto" w:fill="DAEEF3"/>
          </w:tcPr>
          <w:p w:rsidR="009863F0" w:rsidRPr="005E1674" w:rsidRDefault="009863F0" w:rsidP="00B4477C">
            <w:pPr>
              <w:spacing w:line="240" w:lineRule="auto"/>
              <w:ind w:firstLine="0"/>
              <w:jc w:val="center"/>
              <w:rPr>
                <w:rFonts w:ascii="Monotype Corsiva" w:hAnsi="Monotype Corsiva"/>
              </w:rPr>
            </w:pPr>
            <w:r>
              <w:rPr>
                <w:rFonts w:ascii="Monotype Corsiva" w:hAnsi="Monotype Corsiva"/>
              </w:rPr>
              <w:t>1197</w:t>
            </w:r>
          </w:p>
        </w:tc>
        <w:tc>
          <w:tcPr>
            <w:tcW w:w="2393" w:type="dxa"/>
            <w:shd w:val="clear" w:color="auto" w:fill="DAEEF3"/>
          </w:tcPr>
          <w:p w:rsidR="009863F0" w:rsidRPr="005E1674" w:rsidRDefault="009863F0" w:rsidP="00B4477C">
            <w:pPr>
              <w:spacing w:line="240" w:lineRule="auto"/>
              <w:ind w:firstLine="0"/>
              <w:jc w:val="center"/>
              <w:rPr>
                <w:rFonts w:ascii="Monotype Corsiva" w:hAnsi="Monotype Corsiva"/>
              </w:rPr>
            </w:pPr>
            <w:r>
              <w:rPr>
                <w:rFonts w:ascii="Monotype Corsiva" w:hAnsi="Monotype Corsiva"/>
              </w:rPr>
              <w:t>270</w:t>
            </w:r>
          </w:p>
        </w:tc>
        <w:tc>
          <w:tcPr>
            <w:tcW w:w="2393" w:type="dxa"/>
            <w:shd w:val="clear" w:color="auto" w:fill="DAEEF3"/>
          </w:tcPr>
          <w:p w:rsidR="009863F0" w:rsidRPr="005E1674" w:rsidRDefault="009863F0" w:rsidP="00B4477C">
            <w:pPr>
              <w:spacing w:line="240" w:lineRule="auto"/>
              <w:ind w:firstLine="0"/>
              <w:jc w:val="center"/>
              <w:rPr>
                <w:rFonts w:ascii="Monotype Corsiva" w:hAnsi="Monotype Corsiva"/>
              </w:rPr>
            </w:pPr>
            <w:r>
              <w:rPr>
                <w:rFonts w:ascii="Monotype Corsiva" w:hAnsi="Monotype Corsiva"/>
              </w:rPr>
              <w:t>-</w:t>
            </w:r>
          </w:p>
        </w:tc>
      </w:tr>
    </w:tbl>
    <w:p w:rsidR="009863F0" w:rsidRDefault="009863F0" w:rsidP="00B4477C">
      <w:pPr>
        <w:spacing w:line="240" w:lineRule="auto"/>
        <w:rPr>
          <w:rFonts w:ascii="Times New Roman" w:hAnsi="Times New Roman"/>
          <w:sz w:val="28"/>
          <w:szCs w:val="28"/>
          <w:lang w:eastAsia="en-US"/>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lang w:eastAsia="en-US"/>
              </w:rPr>
            </w:pPr>
            <w:r w:rsidRPr="00945184">
              <w:rPr>
                <w:i/>
                <w:sz w:val="28"/>
                <w:szCs w:val="28"/>
                <w:lang w:val="en-US" w:eastAsia="en-US"/>
              </w:rPr>
              <w:t>7</w:t>
            </w:r>
            <w:r w:rsidRPr="00945184">
              <w:rPr>
                <w:i/>
                <w:sz w:val="28"/>
                <w:szCs w:val="28"/>
                <w:lang w:eastAsia="en-US"/>
              </w:rPr>
              <w:t xml:space="preserve">.1. Проектный </w:t>
            </w:r>
            <w:r w:rsidRPr="00945184">
              <w:rPr>
                <w:i/>
                <w:sz w:val="28"/>
                <w:szCs w:val="28"/>
                <w:shd w:val="clear" w:color="auto" w:fill="C2D69B"/>
                <w:lang w:eastAsia="en-US"/>
              </w:rPr>
              <w:t>баланс территории</w:t>
            </w:r>
          </w:p>
        </w:tc>
      </w:tr>
    </w:tbl>
    <w:p w:rsidR="009863F0" w:rsidRDefault="009863F0" w:rsidP="00B4477C">
      <w:pPr>
        <w:spacing w:line="240" w:lineRule="auto"/>
        <w:rPr>
          <w:rFonts w:ascii="Times New Roman" w:hAnsi="Times New Roman"/>
          <w:sz w:val="28"/>
          <w:szCs w:val="28"/>
          <w:lang w:eastAsia="en-US"/>
        </w:rPr>
      </w:pPr>
    </w:p>
    <w:p w:rsidR="009863F0" w:rsidRDefault="009863F0" w:rsidP="00B4477C">
      <w:pPr>
        <w:shd w:val="clear" w:color="auto" w:fill="FFFFFF"/>
        <w:ind w:left="851"/>
        <w:rPr>
          <w:rFonts w:cs="Arial"/>
          <w:shd w:val="clear" w:color="auto" w:fill="FFFFFF"/>
        </w:rPr>
      </w:pPr>
      <w:r w:rsidRPr="004C799D">
        <w:rPr>
          <w:rFonts w:cs="Arial"/>
          <w:shd w:val="clear" w:color="auto" w:fill="FFFFFF"/>
        </w:rPr>
        <w:t xml:space="preserve">Общая площадь в административных границах </w:t>
      </w:r>
      <w:r>
        <w:rPr>
          <w:rFonts w:cs="Arial"/>
          <w:shd w:val="clear" w:color="auto" w:fill="FFFFFF"/>
        </w:rPr>
        <w:t>Северного</w:t>
      </w:r>
      <w:r w:rsidRPr="004C799D">
        <w:rPr>
          <w:rFonts w:cs="Arial"/>
          <w:shd w:val="clear" w:color="auto" w:fill="FFFFFF"/>
        </w:rPr>
        <w:t xml:space="preserve"> сельского муниципального образования на 01.10.201</w:t>
      </w:r>
      <w:r>
        <w:rPr>
          <w:rFonts w:cs="Arial"/>
          <w:shd w:val="clear" w:color="auto" w:fill="FFFFFF"/>
        </w:rPr>
        <w:t>2</w:t>
      </w:r>
      <w:r w:rsidRPr="004C799D">
        <w:rPr>
          <w:rFonts w:cs="Arial"/>
          <w:shd w:val="clear" w:color="auto" w:fill="FFFFFF"/>
        </w:rPr>
        <w:t xml:space="preserve"> г составляет </w:t>
      </w:r>
      <w:r>
        <w:rPr>
          <w:rFonts w:cs="Arial"/>
          <w:shd w:val="clear" w:color="auto" w:fill="FFFFFF"/>
        </w:rPr>
        <w:t>105461</w:t>
      </w:r>
      <w:r w:rsidRPr="004C799D">
        <w:rPr>
          <w:rFonts w:cs="Arial"/>
          <w:shd w:val="clear" w:color="auto" w:fill="FFFFFF"/>
        </w:rPr>
        <w:t xml:space="preserve"> га, из них земли сельхозназначения - </w:t>
      </w:r>
      <w:r>
        <w:rPr>
          <w:rFonts w:cs="Arial"/>
          <w:shd w:val="clear" w:color="auto" w:fill="FFFFFF"/>
        </w:rPr>
        <w:t>101036</w:t>
      </w:r>
      <w:r w:rsidRPr="004C799D">
        <w:rPr>
          <w:rFonts w:cs="Arial"/>
          <w:shd w:val="clear" w:color="auto" w:fill="FFFFFF"/>
        </w:rPr>
        <w:t xml:space="preserve"> га, земли населенных пунктов - </w:t>
      </w:r>
      <w:r>
        <w:rPr>
          <w:rFonts w:cs="Arial"/>
          <w:shd w:val="clear" w:color="auto" w:fill="FFFFFF"/>
        </w:rPr>
        <w:t>140</w:t>
      </w:r>
      <w:r w:rsidRPr="004C799D">
        <w:rPr>
          <w:rFonts w:cs="Arial"/>
          <w:shd w:val="clear" w:color="auto" w:fill="FFFFFF"/>
        </w:rPr>
        <w:t xml:space="preserve"> га, земли промышленности, энергетики, транспорта - </w:t>
      </w:r>
      <w:r>
        <w:rPr>
          <w:rFonts w:cs="Arial"/>
          <w:shd w:val="clear" w:color="auto" w:fill="FFFFFF"/>
        </w:rPr>
        <w:t>1</w:t>
      </w:r>
      <w:r w:rsidRPr="004C799D">
        <w:rPr>
          <w:rFonts w:cs="Arial"/>
          <w:shd w:val="clear" w:color="auto" w:fill="FFFFFF"/>
        </w:rPr>
        <w:t xml:space="preserve"> га, особо охраняемые территории - </w:t>
      </w:r>
      <w:r>
        <w:rPr>
          <w:rFonts w:cs="Arial"/>
          <w:shd w:val="clear" w:color="auto" w:fill="FFFFFF"/>
        </w:rPr>
        <w:t>6</w:t>
      </w:r>
      <w:r w:rsidRPr="004C799D">
        <w:rPr>
          <w:rFonts w:cs="Arial"/>
          <w:shd w:val="clear" w:color="auto" w:fill="FFFFFF"/>
        </w:rPr>
        <w:t xml:space="preserve"> га, лесного фонда - </w:t>
      </w:r>
      <w:r>
        <w:rPr>
          <w:rFonts w:cs="Arial"/>
          <w:shd w:val="clear" w:color="auto" w:fill="FFFFFF"/>
        </w:rPr>
        <w:t xml:space="preserve">3041 га, земли водного фонда - </w:t>
      </w:r>
      <w:r w:rsidRPr="004C799D">
        <w:rPr>
          <w:rFonts w:cs="Arial"/>
          <w:shd w:val="clear" w:color="auto" w:fill="FFFFFF"/>
        </w:rPr>
        <w:t xml:space="preserve">0 га, земли запаса - </w:t>
      </w:r>
      <w:r>
        <w:rPr>
          <w:rFonts w:cs="Arial"/>
          <w:shd w:val="clear" w:color="auto" w:fill="FFFFFF"/>
        </w:rPr>
        <w:t>1237</w:t>
      </w:r>
      <w:r w:rsidRPr="004C799D">
        <w:rPr>
          <w:rFonts w:cs="Arial"/>
          <w:shd w:val="clear" w:color="auto" w:fill="FFFFFF"/>
        </w:rPr>
        <w:t xml:space="preserve"> га.</w:t>
      </w:r>
    </w:p>
    <w:p w:rsidR="009863F0" w:rsidRDefault="009863F0" w:rsidP="00B4477C">
      <w:pPr>
        <w:shd w:val="clear" w:color="auto" w:fill="FFFFFF"/>
        <w:ind w:left="851"/>
        <w:rPr>
          <w:rFonts w:cs="Arial"/>
          <w:shd w:val="clear" w:color="auto" w:fill="FFFFFF"/>
        </w:rPr>
      </w:pPr>
      <w:r>
        <w:rPr>
          <w:rFonts w:cs="Arial"/>
          <w:shd w:val="clear" w:color="auto" w:fill="FFFFFF"/>
        </w:rPr>
        <w:t>В соответствии со статьей 101 Земельного кодекса Российской федерации установлено, что к землям лесного фонда относятся лесные земли (земли, покрытые лесной растительностью, и не покрытые ею, но предназначены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 xml:space="preserve">Строительство, реконструкция и эксплуатация объектов, не связанных с созданием лесной инфраструктуры, на землях лесного фонда допускаются </w:t>
      </w:r>
      <w:r>
        <w:rPr>
          <w:rFonts w:cs="Arial"/>
          <w:shd w:val="clear" w:color="auto" w:fill="FFFFFF"/>
        </w:rPr>
        <w:t>(статья 21 Лесного кодекса Российской Федерации) для</w:t>
      </w:r>
      <w:r w:rsidRPr="00F82C7C">
        <w:rPr>
          <w:rFonts w:cs="Arial"/>
          <w:shd w:val="clear" w:color="auto" w:fill="FFFFFF"/>
        </w:rPr>
        <w:t>:</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1) осуществления работ по геологическому изучению недр;</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2) разработки месторождений полезных ископаемых;</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3) использования водохранилищ и иных искусственных водных объектов, а также гидротехнических сооружений и специализированных портов;</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5) переработки древесины и иных лесных ресурсов;</w:t>
      </w:r>
    </w:p>
    <w:p w:rsidR="009863F0" w:rsidRPr="00F82C7C" w:rsidRDefault="009863F0" w:rsidP="00B4477C">
      <w:pPr>
        <w:shd w:val="clear" w:color="auto" w:fill="FFFFFF"/>
        <w:ind w:left="851"/>
        <w:rPr>
          <w:rFonts w:cs="Arial"/>
          <w:shd w:val="clear" w:color="auto" w:fill="FFFFFF"/>
        </w:rPr>
      </w:pPr>
      <w:r w:rsidRPr="00F82C7C">
        <w:rPr>
          <w:rFonts w:cs="Arial"/>
          <w:shd w:val="clear" w:color="auto" w:fill="FFFFFF"/>
        </w:rPr>
        <w:t>6) осуществления рекреационной деятельности;</w:t>
      </w:r>
    </w:p>
    <w:p w:rsidR="009863F0" w:rsidRDefault="009863F0" w:rsidP="00B4477C">
      <w:pPr>
        <w:shd w:val="clear" w:color="auto" w:fill="FFFFFF"/>
        <w:ind w:left="851"/>
        <w:rPr>
          <w:rFonts w:cs="Arial"/>
          <w:shd w:val="clear" w:color="auto" w:fill="FFFFFF"/>
        </w:rPr>
      </w:pPr>
      <w:r w:rsidRPr="00F82C7C">
        <w:rPr>
          <w:rFonts w:cs="Arial"/>
          <w:shd w:val="clear" w:color="auto" w:fill="FFFFFF"/>
        </w:rPr>
        <w:t>7) осуществления религиозной деятельности.</w:t>
      </w:r>
    </w:p>
    <w:p w:rsidR="009863F0" w:rsidRDefault="009863F0" w:rsidP="00B4477C">
      <w:pPr>
        <w:shd w:val="clear" w:color="auto" w:fill="FFFFFF"/>
        <w:ind w:left="851"/>
        <w:rPr>
          <w:rFonts w:cs="Arial"/>
          <w:shd w:val="clear" w:color="auto" w:fill="FFFFFF"/>
        </w:rPr>
      </w:pPr>
      <w:r>
        <w:rPr>
          <w:rFonts w:cs="Arial"/>
          <w:shd w:val="clear" w:color="auto" w:fill="FFFFFF"/>
        </w:rPr>
        <w:t>Порядок использования и охраны земель лесного фонда регулируется Земельным и Лесным кодексами Российской Федерации.</w:t>
      </w:r>
    </w:p>
    <w:p w:rsidR="009863F0" w:rsidRPr="00ED4B22" w:rsidRDefault="009863F0" w:rsidP="00B4477C">
      <w:pPr>
        <w:shd w:val="clear" w:color="auto" w:fill="FFFFFF"/>
        <w:ind w:left="851"/>
        <w:rPr>
          <w:rFonts w:cs="Arial"/>
          <w:shd w:val="clear" w:color="auto" w:fill="FFFFFF"/>
        </w:rPr>
      </w:pPr>
      <w:r>
        <w:rPr>
          <w:rFonts w:cs="Arial"/>
          <w:shd w:val="clear" w:color="auto" w:fill="FFFFFF"/>
        </w:rPr>
        <w:t>В соответствии со статьей 103 Земельного кодекса Российской Федерации установлено, чток</w:t>
      </w:r>
      <w:r w:rsidRPr="00ED4B22">
        <w:rPr>
          <w:rFonts w:cs="Arial"/>
          <w:shd w:val="clear" w:color="auto" w:fill="FFFFFF"/>
        </w:rPr>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w:t>
      </w:r>
      <w:r>
        <w:rPr>
          <w:rFonts w:cs="Arial"/>
          <w:shd w:val="clear" w:color="auto" w:fill="FFFFFF"/>
        </w:rPr>
        <w:t>Земельного</w:t>
      </w:r>
      <w:r w:rsidRPr="00ED4B22">
        <w:rPr>
          <w:rFonts w:cs="Arial"/>
          <w:shd w:val="clear" w:color="auto" w:fill="FFFFFF"/>
        </w:rPr>
        <w:t xml:space="preserve"> Кодекса.</w:t>
      </w:r>
    </w:p>
    <w:p w:rsidR="009863F0" w:rsidRPr="001975B5" w:rsidRDefault="009863F0" w:rsidP="00B4477C">
      <w:pPr>
        <w:shd w:val="clear" w:color="auto" w:fill="FFFFFF"/>
        <w:ind w:left="851"/>
        <w:rPr>
          <w:rFonts w:cs="Arial"/>
          <w:shd w:val="clear" w:color="auto" w:fill="FFFFFF"/>
        </w:rPr>
      </w:pPr>
      <w:r w:rsidRPr="00ED4B22">
        <w:rPr>
          <w:rFonts w:cs="Arial"/>
          <w:shd w:val="clear" w:color="auto" w:fill="FFFFFF"/>
        </w:rPr>
        <w:t>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и иных предусмотренных федеральными законами случаев.</w:t>
      </w:r>
    </w:p>
    <w:p w:rsidR="009863F0" w:rsidRPr="001975B5" w:rsidRDefault="009863F0" w:rsidP="00B4477C">
      <w:pPr>
        <w:shd w:val="clear" w:color="auto" w:fill="FFFFFF"/>
        <w:ind w:left="851"/>
        <w:rPr>
          <w:rFonts w:cs="Arial"/>
          <w:shd w:val="clear" w:color="auto" w:fill="FFFFFF"/>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jc w:val="left"/>
              <w:rPr>
                <w:i/>
                <w:sz w:val="28"/>
                <w:szCs w:val="28"/>
              </w:rPr>
            </w:pPr>
            <w:r w:rsidRPr="00945184">
              <w:rPr>
                <w:i/>
                <w:sz w:val="28"/>
                <w:szCs w:val="28"/>
              </w:rPr>
              <w:t>7.2. Градостроительные ограничения и особые условия использования территории</w:t>
            </w:r>
          </w:p>
        </w:tc>
      </w:tr>
    </w:tbl>
    <w:p w:rsidR="009863F0" w:rsidRDefault="009863F0" w:rsidP="00B4477C">
      <w:pPr>
        <w:ind w:left="851"/>
      </w:pPr>
    </w:p>
    <w:p w:rsidR="009863F0" w:rsidRPr="00AB1827" w:rsidRDefault="009863F0" w:rsidP="00664B3D">
      <w:pPr>
        <w:ind w:left="851"/>
        <w:rPr>
          <w:color w:val="000000"/>
        </w:rPr>
      </w:pPr>
      <w:r>
        <w:t xml:space="preserve">На территории Северного СМО располагается ряд объектов, для которых предусмотрена </w:t>
      </w:r>
      <w:r w:rsidRPr="00AB1827">
        <w:rPr>
          <w:color w:val="000000"/>
        </w:rPr>
        <w:t xml:space="preserve">организация </w:t>
      </w:r>
      <w:r w:rsidRPr="00664B3D">
        <w:rPr>
          <w:b/>
          <w:color w:val="000000"/>
        </w:rPr>
        <w:t>водоохранных зон и прибрежных защитных полос вдоль рек.</w:t>
      </w:r>
    </w:p>
    <w:p w:rsidR="009863F0" w:rsidRPr="00AB1827" w:rsidRDefault="009863F0" w:rsidP="00664B3D">
      <w:pPr>
        <w:ind w:left="851"/>
        <w:rPr>
          <w:color w:val="000000"/>
        </w:rPr>
      </w:pPr>
      <w:r w:rsidRPr="00AB1827">
        <w:rPr>
          <w:color w:val="000000"/>
        </w:rPr>
        <w:t>Водоохранными зонами являются территории, которые прим</w:t>
      </w:r>
      <w:r w:rsidRPr="00664B3D">
        <w:rPr>
          <w:color w:val="000000"/>
        </w:rPr>
        <w:t>ы</w:t>
      </w:r>
      <w:r w:rsidRPr="00AB1827">
        <w:rPr>
          <w:color w:val="000000"/>
        </w:rPr>
        <w:t>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863F0" w:rsidRPr="00AB1827" w:rsidRDefault="009863F0" w:rsidP="00664B3D">
      <w:pPr>
        <w:ind w:left="851"/>
        <w:rPr>
          <w:color w:val="000000"/>
        </w:rPr>
      </w:pPr>
      <w:r w:rsidRPr="00AB1827">
        <w:rPr>
          <w:color w:val="000000"/>
        </w:rPr>
        <w:t>Водоохранные зоны и прибрежные защитные полосы устанавливаются в соответствии со статьями 6 и 65 «Водного кодекса Российской Федерации» №74-ФЗ от 3 июня 2006 г. (с изменениями на 19 июня 2007 г.).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9863F0" w:rsidRPr="00AB1827" w:rsidRDefault="009863F0" w:rsidP="00664B3D">
      <w:pPr>
        <w:ind w:left="851"/>
        <w:rPr>
          <w:color w:val="000000"/>
        </w:rPr>
      </w:pPr>
      <w:r w:rsidRPr="00AB1827">
        <w:rPr>
          <w:color w:val="000000"/>
        </w:rPr>
        <w:t>Ширина ВОЗ рек или ручьев устанавливается от их истока для рек или ручьев протяженностью:</w:t>
      </w:r>
    </w:p>
    <w:p w:rsidR="009863F0" w:rsidRPr="00AB1827" w:rsidRDefault="009863F0" w:rsidP="00664B3D">
      <w:pPr>
        <w:ind w:left="851"/>
        <w:rPr>
          <w:color w:val="000000"/>
        </w:rPr>
      </w:pPr>
      <w:r w:rsidRPr="00AB1827">
        <w:rPr>
          <w:color w:val="000000"/>
        </w:rPr>
        <w:t>1) до десяти километров - в размере пятидесяти метров;</w:t>
      </w:r>
    </w:p>
    <w:p w:rsidR="009863F0" w:rsidRPr="00AB1827" w:rsidRDefault="009863F0" w:rsidP="00664B3D">
      <w:pPr>
        <w:ind w:left="851"/>
        <w:rPr>
          <w:color w:val="000000"/>
        </w:rPr>
      </w:pPr>
      <w:r w:rsidRPr="00AB1827">
        <w:rPr>
          <w:color w:val="000000"/>
        </w:rPr>
        <w:t>2) от десяти до пятидесяти километров - в размере ста метров;</w:t>
      </w:r>
    </w:p>
    <w:p w:rsidR="009863F0" w:rsidRPr="00AB1827" w:rsidRDefault="009863F0" w:rsidP="00664B3D">
      <w:pPr>
        <w:ind w:left="851"/>
        <w:rPr>
          <w:color w:val="000000"/>
        </w:rPr>
      </w:pPr>
      <w:r w:rsidRPr="00AB1827">
        <w:rPr>
          <w:color w:val="000000"/>
        </w:rPr>
        <w:t>3) от пятидесяти километров и более - в размере двухсот метров.</w:t>
      </w:r>
    </w:p>
    <w:p w:rsidR="009863F0" w:rsidRPr="00AB1827" w:rsidRDefault="009863F0" w:rsidP="00664B3D">
      <w:pPr>
        <w:ind w:left="851"/>
        <w:rPr>
          <w:color w:val="000000"/>
        </w:rPr>
      </w:pPr>
      <w:r w:rsidRPr="00AB1827">
        <w:rPr>
          <w:color w:val="000000"/>
        </w:rPr>
        <w:t xml:space="preserve">Для реки, ручья протяженностью менее десяти километров от истока до устья ВОЗ совпадает с ПЗП. Радиус </w:t>
      </w:r>
      <w:r w:rsidRPr="000056C6">
        <w:rPr>
          <w:color w:val="000000"/>
        </w:rPr>
        <w:t>ВОЗ</w:t>
      </w:r>
      <w:r w:rsidRPr="00AB1827">
        <w:rPr>
          <w:color w:val="000000"/>
        </w:rPr>
        <w:t xml:space="preserve"> для истоков реки, ручья устанавливается в размере пятидесяти метров.Ширина </w:t>
      </w:r>
      <w:r w:rsidRPr="000056C6">
        <w:rPr>
          <w:color w:val="000000"/>
        </w:rPr>
        <w:t>ВОЗ</w:t>
      </w:r>
      <w:r w:rsidRPr="00AB1827">
        <w:rPr>
          <w:color w:val="000000"/>
        </w:rPr>
        <w:t xml:space="preserve"> моря составляет пятьсот метров.</w:t>
      </w:r>
    </w:p>
    <w:p w:rsidR="009863F0" w:rsidRPr="00AB1827" w:rsidRDefault="009863F0" w:rsidP="00664B3D">
      <w:pPr>
        <w:ind w:left="851"/>
        <w:rPr>
          <w:color w:val="000000"/>
        </w:rPr>
      </w:pPr>
      <w:r w:rsidRPr="00AB1827">
        <w:rPr>
          <w:color w:val="000000"/>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9863F0" w:rsidRPr="00AB1827" w:rsidRDefault="009863F0" w:rsidP="00664B3D">
      <w:pPr>
        <w:ind w:left="851"/>
        <w:rPr>
          <w:color w:val="000000"/>
        </w:rPr>
      </w:pPr>
      <w:r w:rsidRPr="00AB1827">
        <w:rPr>
          <w:color w:val="000000"/>
        </w:rPr>
        <w:t>Ширина водоохраной зоны озер площадью более 0,5 км</w:t>
      </w:r>
      <w:r w:rsidRPr="00AB1827">
        <w:rPr>
          <w:color w:val="000000"/>
          <w:vertAlign w:val="superscript"/>
        </w:rPr>
        <w:t>2</w:t>
      </w:r>
      <w:r w:rsidRPr="00AB1827">
        <w:rPr>
          <w:color w:val="000000"/>
        </w:rPr>
        <w:t xml:space="preserve"> устанавливается в размере 50 м (ст.65 Водного Кодекса РФ).</w:t>
      </w:r>
    </w:p>
    <w:p w:rsidR="009863F0" w:rsidRDefault="009863F0" w:rsidP="00664B3D">
      <w:pPr>
        <w:ind w:left="851"/>
        <w:rPr>
          <w:rFonts w:eastAsia="Arial Unicode MS"/>
          <w:color w:val="000000"/>
        </w:rPr>
      </w:pPr>
      <w:r w:rsidRPr="00AB1827">
        <w:rPr>
          <w:rFonts w:eastAsia="Arial Unicode MS"/>
          <w:color w:val="000000"/>
        </w:rPr>
        <w:t xml:space="preserve">Основные характеристики наиболее значительных водотоков </w:t>
      </w:r>
      <w:r>
        <w:rPr>
          <w:rFonts w:eastAsia="Arial Unicode MS"/>
          <w:color w:val="000000"/>
        </w:rPr>
        <w:t>Северного СМО РК</w:t>
      </w:r>
      <w:r w:rsidRPr="00AB1827">
        <w:rPr>
          <w:rFonts w:eastAsia="Arial Unicode MS"/>
          <w:color w:val="000000"/>
        </w:rPr>
        <w:t xml:space="preserve"> приведены в таблице (табл. </w:t>
      </w:r>
      <w:r>
        <w:rPr>
          <w:rFonts w:eastAsia="Arial Unicode MS"/>
          <w:color w:val="000000"/>
        </w:rPr>
        <w:t>7</w:t>
      </w:r>
      <w:r w:rsidRPr="00AB1827">
        <w:rPr>
          <w:rFonts w:eastAsia="Arial Unicode MS"/>
          <w:color w:val="000000"/>
        </w:rPr>
        <w:t>.</w:t>
      </w:r>
      <w:r>
        <w:rPr>
          <w:rFonts w:eastAsia="Arial Unicode MS"/>
          <w:color w:val="000000"/>
        </w:rPr>
        <w:t>2</w:t>
      </w:r>
      <w:r w:rsidRPr="00AB1827">
        <w:rPr>
          <w:rFonts w:eastAsia="Arial Unicode MS"/>
          <w:color w:val="000000"/>
        </w:rPr>
        <w:t>).</w:t>
      </w:r>
    </w:p>
    <w:p w:rsidR="009863F0" w:rsidRPr="00664B3D" w:rsidRDefault="009863F0" w:rsidP="00664B3D">
      <w:pPr>
        <w:spacing w:line="240" w:lineRule="auto"/>
        <w:ind w:left="851"/>
        <w:jc w:val="right"/>
        <w:rPr>
          <w:rFonts w:ascii="Monotype Corsiva" w:eastAsia="Arial Unicode MS" w:hAnsi="Monotype Corsiva"/>
          <w:color w:val="000000"/>
          <w:sz w:val="28"/>
          <w:szCs w:val="28"/>
        </w:rPr>
      </w:pPr>
      <w:r w:rsidRPr="00664B3D">
        <w:rPr>
          <w:rFonts w:ascii="Monotype Corsiva" w:eastAsia="Arial Unicode MS" w:hAnsi="Monotype Corsiva"/>
          <w:color w:val="000000"/>
          <w:sz w:val="28"/>
          <w:szCs w:val="28"/>
        </w:rPr>
        <w:t>Таблица 7.2</w:t>
      </w:r>
    </w:p>
    <w:p w:rsidR="009863F0" w:rsidRPr="00664B3D" w:rsidRDefault="009863F0" w:rsidP="00664B3D">
      <w:pPr>
        <w:pStyle w:val="a1"/>
        <w:spacing w:line="240" w:lineRule="auto"/>
        <w:jc w:val="center"/>
        <w:rPr>
          <w:rFonts w:ascii="Monotype Corsiva" w:hAnsi="Monotype Corsiva"/>
          <w:b/>
          <w:sz w:val="28"/>
          <w:szCs w:val="28"/>
        </w:rPr>
      </w:pPr>
      <w:r>
        <w:rPr>
          <w:rFonts w:eastAsia="Times New Roman"/>
          <w:i w:val="0"/>
          <w:color w:val="auto"/>
        </w:rPr>
        <w:t xml:space="preserve">\ </w:t>
      </w:r>
      <w:r w:rsidRPr="00664B3D">
        <w:rPr>
          <w:rFonts w:ascii="Monotype Corsiva" w:hAnsi="Monotype Corsiva"/>
          <w:sz w:val="28"/>
          <w:szCs w:val="28"/>
        </w:rPr>
        <w:t xml:space="preserve">Ширина водоохраной зоны наиболее значительных водотоков </w:t>
      </w:r>
      <w:r>
        <w:rPr>
          <w:rFonts w:ascii="Monotype Corsiva" w:hAnsi="Monotype Corsiva"/>
          <w:sz w:val="28"/>
          <w:szCs w:val="28"/>
        </w:rPr>
        <w:t>Северного</w:t>
      </w:r>
      <w:r w:rsidRPr="00664B3D">
        <w:rPr>
          <w:rFonts w:ascii="Monotype Corsiva" w:hAnsi="Monotype Corsiva"/>
          <w:sz w:val="28"/>
          <w:szCs w:val="28"/>
        </w:rPr>
        <w:t xml:space="preserve"> СМО РК.</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638"/>
        <w:gridCol w:w="3156"/>
        <w:gridCol w:w="1837"/>
        <w:gridCol w:w="1966"/>
        <w:gridCol w:w="1973"/>
      </w:tblGrid>
      <w:tr w:rsidR="009863F0" w:rsidRPr="00664B3D" w:rsidTr="00664B3D">
        <w:trPr>
          <w:trHeight w:val="340"/>
        </w:trPr>
        <w:tc>
          <w:tcPr>
            <w:tcW w:w="333" w:type="pct"/>
            <w:shd w:val="clear" w:color="auto" w:fill="92CDDC"/>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 п/п</w:t>
            </w:r>
          </w:p>
        </w:tc>
        <w:tc>
          <w:tcPr>
            <w:tcW w:w="1649"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Название водотока</w:t>
            </w:r>
          </w:p>
        </w:tc>
        <w:tc>
          <w:tcPr>
            <w:tcW w:w="960"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Общая протяженность (км)</w:t>
            </w:r>
          </w:p>
        </w:tc>
        <w:tc>
          <w:tcPr>
            <w:tcW w:w="1027"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Ширина водоохранной зоны, м</w:t>
            </w:r>
          </w:p>
        </w:tc>
        <w:tc>
          <w:tcPr>
            <w:tcW w:w="1031"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Ширина береговой полосы,м</w:t>
            </w:r>
          </w:p>
        </w:tc>
      </w:tr>
      <w:tr w:rsidR="009863F0" w:rsidRPr="00664B3D" w:rsidTr="00664B3D">
        <w:trPr>
          <w:trHeight w:val="340"/>
        </w:trPr>
        <w:tc>
          <w:tcPr>
            <w:tcW w:w="333" w:type="pct"/>
            <w:shd w:val="clear" w:color="auto" w:fill="DAEEF3"/>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1</w:t>
            </w:r>
          </w:p>
        </w:tc>
        <w:tc>
          <w:tcPr>
            <w:tcW w:w="1649" w:type="pct"/>
            <w:shd w:val="clear" w:color="auto" w:fill="DAEEF3"/>
            <w:vAlign w:val="center"/>
          </w:tcPr>
          <w:p w:rsidR="009863F0" w:rsidRPr="00945184" w:rsidRDefault="009863F0" w:rsidP="00664B3D">
            <w:pPr>
              <w:pStyle w:val="a0"/>
              <w:jc w:val="left"/>
              <w:rPr>
                <w:rFonts w:ascii="Monotype Corsiva" w:hAnsi="Monotype Corsiva"/>
                <w:lang w:eastAsia="en-US"/>
              </w:rPr>
            </w:pPr>
            <w:r>
              <w:t xml:space="preserve">\ </w:t>
            </w:r>
            <w:r w:rsidRPr="00945184">
              <w:rPr>
                <w:rFonts w:ascii="Monotype Corsiva" w:hAnsi="Monotype Corsiva"/>
                <w:lang w:eastAsia="en-US"/>
              </w:rPr>
              <w:t>Каспийское море</w:t>
            </w:r>
          </w:p>
        </w:tc>
        <w:tc>
          <w:tcPr>
            <w:tcW w:w="960" w:type="pct"/>
            <w:shd w:val="clear" w:color="auto" w:fill="DAEEF3"/>
            <w:vAlign w:val="center"/>
          </w:tcPr>
          <w:p w:rsidR="009863F0" w:rsidRPr="00945184" w:rsidRDefault="009863F0" w:rsidP="008A5DD3">
            <w:pPr>
              <w:pStyle w:val="a0"/>
              <w:rPr>
                <w:rFonts w:ascii="Monotype Corsiva" w:hAnsi="Monotype Corsiva"/>
                <w:lang w:eastAsia="en-US"/>
              </w:rPr>
            </w:pPr>
            <w:r>
              <w:t xml:space="preserve">\ </w:t>
            </w:r>
          </w:p>
        </w:tc>
        <w:tc>
          <w:tcPr>
            <w:tcW w:w="1027"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500</w:t>
            </w:r>
          </w:p>
        </w:tc>
        <w:tc>
          <w:tcPr>
            <w:tcW w:w="1031"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20</w:t>
            </w:r>
          </w:p>
        </w:tc>
      </w:tr>
      <w:tr w:rsidR="009863F0" w:rsidRPr="00664B3D" w:rsidTr="00664B3D">
        <w:trPr>
          <w:trHeight w:val="340"/>
        </w:trPr>
        <w:tc>
          <w:tcPr>
            <w:tcW w:w="333" w:type="pct"/>
            <w:shd w:val="clear" w:color="auto" w:fill="DAEEF3"/>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2</w:t>
            </w:r>
          </w:p>
        </w:tc>
        <w:tc>
          <w:tcPr>
            <w:tcW w:w="1649" w:type="pct"/>
            <w:shd w:val="clear" w:color="auto" w:fill="DAEEF3"/>
            <w:vAlign w:val="center"/>
          </w:tcPr>
          <w:p w:rsidR="009863F0" w:rsidRPr="00945184" w:rsidRDefault="009863F0" w:rsidP="00664B3D">
            <w:pPr>
              <w:pStyle w:val="a0"/>
              <w:jc w:val="left"/>
              <w:rPr>
                <w:rFonts w:ascii="Monotype Corsiva" w:hAnsi="Monotype Corsiva"/>
                <w:lang w:eastAsia="en-US"/>
              </w:rPr>
            </w:pPr>
            <w:r>
              <w:t xml:space="preserve">\ </w:t>
            </w:r>
            <w:r w:rsidRPr="00945184">
              <w:rPr>
                <w:rFonts w:ascii="Monotype Corsiva" w:hAnsi="Monotype Corsiva"/>
                <w:lang w:eastAsia="en-US"/>
              </w:rPr>
              <w:t>Магистральные и межхозяйственные каналы оросительной сети</w:t>
            </w:r>
          </w:p>
        </w:tc>
        <w:tc>
          <w:tcPr>
            <w:tcW w:w="960" w:type="pct"/>
            <w:shd w:val="clear" w:color="auto" w:fill="DAEEF3"/>
            <w:vAlign w:val="center"/>
          </w:tcPr>
          <w:p w:rsidR="009863F0" w:rsidRPr="00945184" w:rsidRDefault="009863F0" w:rsidP="008A5DD3">
            <w:pPr>
              <w:pStyle w:val="a0"/>
              <w:rPr>
                <w:rFonts w:ascii="Monotype Corsiva" w:hAnsi="Monotype Corsiva"/>
                <w:lang w:eastAsia="en-US"/>
              </w:rPr>
            </w:pPr>
            <w:r>
              <w:t xml:space="preserve">\ </w:t>
            </w:r>
          </w:p>
        </w:tc>
        <w:tc>
          <w:tcPr>
            <w:tcW w:w="1027"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50</w:t>
            </w:r>
          </w:p>
        </w:tc>
        <w:tc>
          <w:tcPr>
            <w:tcW w:w="1031"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5</w:t>
            </w:r>
          </w:p>
        </w:tc>
      </w:tr>
    </w:tbl>
    <w:p w:rsidR="009863F0" w:rsidRPr="00F05C70" w:rsidRDefault="009863F0" w:rsidP="00664B3D"/>
    <w:p w:rsidR="009863F0" w:rsidRDefault="009863F0" w:rsidP="00664B3D">
      <w:r w:rsidRPr="004D3540">
        <w:t>Регламенты использования территории водоохранных</w:t>
      </w:r>
      <w:r>
        <w:t xml:space="preserve"> зон и</w:t>
      </w:r>
      <w:r w:rsidRPr="004D3540">
        <w:t xml:space="preserve"> прибрежных защитных и береговых полос отражены в таблице </w:t>
      </w:r>
      <w:r w:rsidRPr="00664B3D">
        <w:t>7</w:t>
      </w:r>
      <w:r w:rsidRPr="004D3540">
        <w:t>.</w:t>
      </w:r>
      <w:r w:rsidRPr="00664B3D">
        <w:t>4</w:t>
      </w:r>
      <w:r w:rsidRPr="004D3540">
        <w:t>.</w:t>
      </w:r>
    </w:p>
    <w:p w:rsidR="009863F0" w:rsidRDefault="009863F0" w:rsidP="00664B3D"/>
    <w:p w:rsidR="009863F0" w:rsidRPr="00DA1077" w:rsidRDefault="009863F0" w:rsidP="00DA1077">
      <w:pPr>
        <w:pStyle w:val="a1"/>
        <w:spacing w:line="240" w:lineRule="auto"/>
        <w:jc w:val="right"/>
        <w:rPr>
          <w:rFonts w:ascii="Monotype Corsiva" w:hAnsi="Monotype Corsiva"/>
          <w:sz w:val="28"/>
          <w:szCs w:val="28"/>
        </w:rPr>
      </w:pPr>
      <w:r>
        <w:rPr>
          <w:rFonts w:eastAsia="Times New Roman"/>
          <w:i w:val="0"/>
          <w:color w:val="auto"/>
        </w:rPr>
        <w:t xml:space="preserve">\ </w:t>
      </w:r>
      <w:r w:rsidRPr="00DA1077">
        <w:rPr>
          <w:rFonts w:ascii="Monotype Corsiva" w:hAnsi="Monotype Corsiva"/>
          <w:sz w:val="28"/>
          <w:szCs w:val="28"/>
        </w:rPr>
        <w:t>Таблица 7.</w:t>
      </w:r>
      <w:r>
        <w:rPr>
          <w:rFonts w:ascii="Monotype Corsiva" w:hAnsi="Monotype Corsiva"/>
          <w:sz w:val="28"/>
          <w:szCs w:val="28"/>
        </w:rPr>
        <w:t>3</w:t>
      </w:r>
    </w:p>
    <w:p w:rsidR="009863F0" w:rsidRPr="00DA1077" w:rsidRDefault="009863F0" w:rsidP="00DA1077">
      <w:pPr>
        <w:pStyle w:val="a1"/>
        <w:spacing w:line="240" w:lineRule="auto"/>
        <w:jc w:val="center"/>
        <w:rPr>
          <w:rFonts w:ascii="Monotype Corsiva" w:hAnsi="Monotype Corsiva"/>
          <w:sz w:val="28"/>
          <w:szCs w:val="28"/>
        </w:rPr>
      </w:pPr>
      <w:r>
        <w:t xml:space="preserve">\ </w:t>
      </w:r>
      <w:r w:rsidRPr="00DA1077">
        <w:rPr>
          <w:rFonts w:ascii="Monotype Corsiva" w:hAnsi="Monotype Corsiva"/>
          <w:sz w:val="28"/>
          <w:szCs w:val="28"/>
        </w:rPr>
        <w:t>Регламенты использования территории водоохранных зон, прибрежных защитных и береговых полос.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190"/>
        <w:gridCol w:w="3190"/>
        <w:gridCol w:w="3190"/>
      </w:tblGrid>
      <w:tr w:rsidR="009863F0" w:rsidRPr="00DA1077" w:rsidTr="00945184">
        <w:tc>
          <w:tcPr>
            <w:tcW w:w="3190" w:type="dxa"/>
            <w:shd w:val="clear" w:color="auto" w:fill="92CDDC"/>
          </w:tcPr>
          <w:p w:rsidR="009863F0" w:rsidRPr="00945184" w:rsidRDefault="009863F0" w:rsidP="00945184">
            <w:pPr>
              <w:tabs>
                <w:tab w:val="center" w:pos="142"/>
              </w:tabs>
              <w:spacing w:line="240" w:lineRule="auto"/>
              <w:ind w:firstLine="0"/>
              <w:jc w:val="center"/>
              <w:rPr>
                <w:rFonts w:ascii="Monotype Corsiva" w:hAnsi="Monotype Corsiva"/>
                <w:color w:val="000000"/>
                <w:sz w:val="22"/>
                <w:szCs w:val="22"/>
              </w:rPr>
            </w:pPr>
            <w:r w:rsidRPr="00945184">
              <w:rPr>
                <w:rFonts w:ascii="Monotype Corsiva" w:hAnsi="Monotype Corsiva"/>
                <w:color w:val="000000"/>
                <w:sz w:val="22"/>
                <w:szCs w:val="22"/>
              </w:rPr>
              <w:t>Наименование зон</w:t>
            </w:r>
          </w:p>
        </w:tc>
        <w:tc>
          <w:tcPr>
            <w:tcW w:w="3190" w:type="dxa"/>
            <w:shd w:val="clear" w:color="auto" w:fill="92CDDC"/>
          </w:tcPr>
          <w:p w:rsidR="009863F0" w:rsidRPr="00945184" w:rsidRDefault="009863F0" w:rsidP="00945184">
            <w:pPr>
              <w:tabs>
                <w:tab w:val="center" w:pos="142"/>
              </w:tabs>
              <w:spacing w:line="240" w:lineRule="auto"/>
              <w:ind w:firstLine="0"/>
              <w:jc w:val="center"/>
              <w:rPr>
                <w:rFonts w:ascii="Monotype Corsiva" w:hAnsi="Monotype Corsiva"/>
                <w:color w:val="000000"/>
                <w:sz w:val="22"/>
                <w:szCs w:val="22"/>
              </w:rPr>
            </w:pPr>
            <w:r w:rsidRPr="00945184">
              <w:rPr>
                <w:rFonts w:ascii="Monotype Corsiva" w:hAnsi="Monotype Corsiva"/>
                <w:color w:val="000000"/>
                <w:sz w:val="22"/>
                <w:szCs w:val="22"/>
              </w:rPr>
              <w:t>Запрещается</w:t>
            </w:r>
          </w:p>
        </w:tc>
        <w:tc>
          <w:tcPr>
            <w:tcW w:w="3190" w:type="dxa"/>
            <w:shd w:val="clear" w:color="auto" w:fill="92CDDC"/>
          </w:tcPr>
          <w:p w:rsidR="009863F0" w:rsidRPr="00945184" w:rsidRDefault="009863F0" w:rsidP="00945184">
            <w:pPr>
              <w:tabs>
                <w:tab w:val="center" w:pos="142"/>
              </w:tabs>
              <w:spacing w:line="240" w:lineRule="auto"/>
              <w:ind w:firstLine="0"/>
              <w:jc w:val="center"/>
              <w:rPr>
                <w:rFonts w:ascii="Monotype Corsiva" w:hAnsi="Monotype Corsiva"/>
                <w:color w:val="000000"/>
                <w:sz w:val="22"/>
                <w:szCs w:val="22"/>
              </w:rPr>
            </w:pPr>
            <w:r w:rsidRPr="00945184">
              <w:rPr>
                <w:rFonts w:ascii="Monotype Corsiva" w:hAnsi="Monotype Corsiva"/>
                <w:color w:val="000000"/>
                <w:sz w:val="22"/>
                <w:szCs w:val="22"/>
              </w:rPr>
              <w:t>Допускается</w:t>
            </w:r>
          </w:p>
        </w:tc>
      </w:tr>
      <w:tr w:rsidR="009863F0" w:rsidRPr="00DA1077" w:rsidTr="00945184">
        <w:tc>
          <w:tcPr>
            <w:tcW w:w="3190" w:type="dxa"/>
            <w:shd w:val="clear" w:color="auto" w:fill="DAEEF3"/>
          </w:tcPr>
          <w:p w:rsidR="009863F0" w:rsidRPr="00945184" w:rsidRDefault="009863F0" w:rsidP="00945184">
            <w:pPr>
              <w:tabs>
                <w:tab w:val="center" w:pos="142"/>
              </w:tabs>
              <w:spacing w:line="240" w:lineRule="auto"/>
              <w:ind w:firstLine="0"/>
              <w:jc w:val="left"/>
              <w:rPr>
                <w:rFonts w:ascii="Monotype Corsiva" w:hAnsi="Monotype Corsiva"/>
                <w:color w:val="000000"/>
                <w:sz w:val="22"/>
                <w:szCs w:val="22"/>
              </w:rPr>
            </w:pPr>
          </w:p>
          <w:p w:rsidR="009863F0" w:rsidRPr="00945184" w:rsidRDefault="009863F0" w:rsidP="00945184">
            <w:pPr>
              <w:tabs>
                <w:tab w:val="center" w:pos="142"/>
              </w:tabs>
              <w:spacing w:line="240" w:lineRule="auto"/>
              <w:ind w:firstLine="0"/>
              <w:jc w:val="left"/>
              <w:rPr>
                <w:rFonts w:ascii="Monotype Corsiva" w:hAnsi="Monotype Corsiva"/>
                <w:color w:val="000000"/>
                <w:sz w:val="22"/>
                <w:szCs w:val="22"/>
              </w:rPr>
            </w:pPr>
          </w:p>
          <w:p w:rsidR="009863F0" w:rsidRPr="00945184" w:rsidRDefault="009863F0" w:rsidP="00945184">
            <w:pPr>
              <w:tabs>
                <w:tab w:val="center" w:pos="142"/>
              </w:tabs>
              <w:spacing w:line="240" w:lineRule="auto"/>
              <w:ind w:firstLine="0"/>
              <w:jc w:val="left"/>
              <w:rPr>
                <w:rFonts w:ascii="Monotype Corsiva" w:hAnsi="Monotype Corsiva"/>
                <w:color w:val="000000"/>
                <w:sz w:val="22"/>
                <w:szCs w:val="22"/>
              </w:rPr>
            </w:pPr>
            <w:r w:rsidRPr="00945184">
              <w:rPr>
                <w:rFonts w:ascii="Monotype Corsiva" w:hAnsi="Monotype Corsiva"/>
                <w:color w:val="000000"/>
                <w:sz w:val="22"/>
                <w:szCs w:val="22"/>
              </w:rPr>
              <w:t>Береговая полоса (20 м – статья 6 Водного кодекса РФ)</w:t>
            </w:r>
          </w:p>
        </w:tc>
        <w:tc>
          <w:tcPr>
            <w:tcW w:w="3190" w:type="dxa"/>
            <w:shd w:val="clear" w:color="auto" w:fill="DAEEF3"/>
          </w:tcPr>
          <w:p w:rsidR="009863F0" w:rsidRPr="00945184" w:rsidRDefault="009863F0" w:rsidP="00945184">
            <w:pPr>
              <w:tabs>
                <w:tab w:val="center" w:pos="142"/>
              </w:tabs>
              <w:spacing w:line="240" w:lineRule="auto"/>
              <w:ind w:firstLine="0"/>
              <w:rPr>
                <w:rFonts w:ascii="Monotype Corsiva" w:hAnsi="Monotype Corsiva"/>
                <w:color w:val="000000"/>
                <w:sz w:val="22"/>
                <w:szCs w:val="22"/>
              </w:rPr>
            </w:pPr>
            <w:r w:rsidRPr="00945184">
              <w:rPr>
                <w:rFonts w:ascii="Monotype Corsiva" w:hAnsi="Monotype Corsiva"/>
                <w:sz w:val="22"/>
                <w:szCs w:val="22"/>
              </w:rPr>
              <w:t>Перекрывать доступ к водному объекту(20-метровая полоса вдоль рек и прудов предназначена для общего пользования).</w:t>
            </w:r>
          </w:p>
        </w:tc>
        <w:tc>
          <w:tcPr>
            <w:tcW w:w="3190" w:type="dxa"/>
            <w:shd w:val="clear" w:color="auto" w:fill="DAEEF3"/>
          </w:tcPr>
          <w:p w:rsidR="009863F0" w:rsidRPr="00945184" w:rsidRDefault="009863F0" w:rsidP="00945184">
            <w:pPr>
              <w:tabs>
                <w:tab w:val="center" w:pos="142"/>
              </w:tabs>
              <w:spacing w:line="240" w:lineRule="auto"/>
              <w:ind w:firstLine="0"/>
              <w:rPr>
                <w:rFonts w:ascii="Monotype Corsiva" w:hAnsi="Monotype Corsiva"/>
                <w:color w:val="000000"/>
                <w:sz w:val="22"/>
                <w:szCs w:val="22"/>
              </w:rPr>
            </w:pPr>
            <w:r w:rsidRPr="00945184">
              <w:rPr>
                <w:rFonts w:ascii="Monotype Corsiva" w:hAnsi="Monotype Corsiva"/>
                <w:sz w:val="22"/>
                <w:szCs w:val="22"/>
              </w:rPr>
              <w:t>Предназначена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9863F0" w:rsidRPr="00DA1077" w:rsidTr="00945184">
        <w:tc>
          <w:tcPr>
            <w:tcW w:w="3190" w:type="dxa"/>
            <w:shd w:val="clear" w:color="auto" w:fill="DAEEF3"/>
          </w:tcPr>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color w:val="000000"/>
                <w:sz w:val="22"/>
                <w:szCs w:val="22"/>
              </w:rPr>
            </w:pPr>
            <w:r w:rsidRPr="00945184">
              <w:rPr>
                <w:rFonts w:ascii="Monotype Corsiva" w:hAnsi="Monotype Corsiva"/>
                <w:sz w:val="22"/>
                <w:szCs w:val="22"/>
              </w:rPr>
              <w:t>Прибрежная защитная полоса (30-50 м в зависимости от уклона берега)</w:t>
            </w:r>
          </w:p>
        </w:tc>
        <w:tc>
          <w:tcPr>
            <w:tcW w:w="3190" w:type="dxa"/>
            <w:shd w:val="clear" w:color="auto" w:fill="DAEEF3"/>
          </w:tcPr>
          <w:p w:rsidR="009863F0" w:rsidRPr="00945184" w:rsidRDefault="009863F0" w:rsidP="00945184">
            <w:pPr>
              <w:pStyle w:val="a0"/>
              <w:jc w:val="left"/>
              <w:rPr>
                <w:rFonts w:ascii="Monotype Corsiva" w:hAnsi="Monotype Corsiva"/>
                <w:sz w:val="22"/>
                <w:szCs w:val="22"/>
                <w:lang w:eastAsia="en-US"/>
              </w:rPr>
            </w:pPr>
            <w:r>
              <w:rPr>
                <w:rFonts w:eastAsia="Times New Roman"/>
                <w:color w:val="auto"/>
              </w:rPr>
              <w:t xml:space="preserve">\ </w:t>
            </w:r>
            <w:r w:rsidRPr="00945184">
              <w:rPr>
                <w:rFonts w:ascii="Monotype Corsiva" w:hAnsi="Monotype Corsiva"/>
                <w:sz w:val="22"/>
                <w:szCs w:val="22"/>
                <w:lang w:eastAsia="en-US"/>
              </w:rPr>
              <w:t>- использование сточных вод для удобрения почв;</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размещение кладбищ, скотомогильников, свалок и полигонов ТБО, мест захоронения взрывчатых, токсичных, отравляющих и ядовитых веществ;</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осуществление авиационных мер по борьбе с вредителями и болезнями растений;</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распашка земель;</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движение и стоянка транспорта (кроме специального) на дорогах, не имеющих твердого покрытия;</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размещение отвалов размываемых грунтов;</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выпас с/х животных и организация для них летних лагерей, ванн;</w:t>
            </w:r>
          </w:p>
          <w:p w:rsidR="009863F0" w:rsidRPr="00945184" w:rsidRDefault="009863F0" w:rsidP="00945184">
            <w:pPr>
              <w:tabs>
                <w:tab w:val="center" w:pos="142"/>
              </w:tabs>
              <w:spacing w:line="240" w:lineRule="auto"/>
              <w:ind w:firstLine="0"/>
              <w:jc w:val="left"/>
              <w:rPr>
                <w:rFonts w:ascii="Monotype Corsiva" w:hAnsi="Monotype Corsiva"/>
                <w:color w:val="000000"/>
                <w:sz w:val="22"/>
                <w:szCs w:val="22"/>
              </w:rPr>
            </w:pPr>
            <w:r w:rsidRPr="00945184">
              <w:rPr>
                <w:rFonts w:ascii="Monotype Corsiva" w:hAnsi="Monotype Corsiva"/>
                <w:sz w:val="22"/>
                <w:szCs w:val="22"/>
              </w:rPr>
              <w:t>-проведение вырубки укрепительной зелени.</w:t>
            </w:r>
          </w:p>
        </w:tc>
        <w:tc>
          <w:tcPr>
            <w:tcW w:w="3190" w:type="dxa"/>
            <w:vMerge w:val="restart"/>
            <w:shd w:val="clear" w:color="auto" w:fill="DAEEF3"/>
          </w:tcPr>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color w:val="000000"/>
                <w:sz w:val="22"/>
                <w:szCs w:val="22"/>
              </w:rPr>
            </w:pPr>
            <w:r w:rsidRPr="00945184">
              <w:rPr>
                <w:rFonts w:ascii="Monotype Corsiva" w:hAnsi="Monotype Corsiva"/>
                <w:sz w:val="22"/>
                <w:szCs w:val="22"/>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движение транспорта по дорогам и стоянка на дорогах и в специально оборудованных местах, имеющих твердое покрытие</w:t>
            </w:r>
          </w:p>
        </w:tc>
      </w:tr>
      <w:tr w:rsidR="009863F0" w:rsidRPr="00DA1077" w:rsidTr="00945184">
        <w:tc>
          <w:tcPr>
            <w:tcW w:w="3190" w:type="dxa"/>
            <w:shd w:val="clear" w:color="auto" w:fill="DAEEF3"/>
          </w:tcPr>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sz w:val="22"/>
                <w:szCs w:val="22"/>
              </w:rPr>
            </w:pPr>
          </w:p>
          <w:p w:rsidR="009863F0" w:rsidRPr="00945184" w:rsidRDefault="009863F0" w:rsidP="00945184">
            <w:pPr>
              <w:tabs>
                <w:tab w:val="center" w:pos="142"/>
              </w:tabs>
              <w:spacing w:line="240" w:lineRule="auto"/>
              <w:ind w:firstLine="0"/>
              <w:rPr>
                <w:rFonts w:ascii="Monotype Corsiva" w:hAnsi="Monotype Corsiva"/>
                <w:color w:val="000000"/>
                <w:sz w:val="22"/>
                <w:szCs w:val="22"/>
              </w:rPr>
            </w:pPr>
            <w:r w:rsidRPr="00945184">
              <w:rPr>
                <w:rFonts w:ascii="Monotype Corsiva" w:hAnsi="Monotype Corsiva"/>
                <w:sz w:val="22"/>
                <w:szCs w:val="22"/>
              </w:rPr>
              <w:t>Водоохранная зона</w:t>
            </w:r>
          </w:p>
        </w:tc>
        <w:tc>
          <w:tcPr>
            <w:tcW w:w="3190" w:type="dxa"/>
            <w:shd w:val="clear" w:color="auto" w:fill="DAEEF3"/>
          </w:tcPr>
          <w:p w:rsidR="009863F0" w:rsidRPr="00945184" w:rsidRDefault="009863F0" w:rsidP="00945184">
            <w:pPr>
              <w:pStyle w:val="a0"/>
              <w:jc w:val="left"/>
              <w:rPr>
                <w:rFonts w:ascii="Monotype Corsiva" w:hAnsi="Monotype Corsiva"/>
                <w:sz w:val="22"/>
                <w:szCs w:val="22"/>
                <w:lang w:eastAsia="en-US"/>
              </w:rPr>
            </w:pPr>
            <w:r>
              <w:rPr>
                <w:rFonts w:eastAsia="Times New Roman"/>
                <w:color w:val="auto"/>
              </w:rPr>
              <w:t xml:space="preserve">\ </w:t>
            </w:r>
            <w:r w:rsidRPr="00945184">
              <w:rPr>
                <w:rFonts w:ascii="Monotype Corsiva" w:hAnsi="Monotype Corsiva"/>
                <w:sz w:val="22"/>
                <w:szCs w:val="22"/>
                <w:lang w:eastAsia="en-US"/>
              </w:rPr>
              <w:t>- использование сточных вод для удобрения почв;</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размещение кладбищ, скотомогильников, свалок и полигонов ТБО, мест захоронения взрывчатых, токсичных, отравляющих и ядовитых веществ;</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осуществление авиационных мер по борьбе с вредителями и болезнями растений;</w:t>
            </w:r>
          </w:p>
          <w:p w:rsidR="009863F0" w:rsidRPr="00945184" w:rsidRDefault="009863F0" w:rsidP="00945184">
            <w:pPr>
              <w:pStyle w:val="a0"/>
              <w:jc w:val="left"/>
              <w:rPr>
                <w:rFonts w:ascii="Monotype Corsiva" w:hAnsi="Monotype Corsiva"/>
                <w:sz w:val="22"/>
                <w:szCs w:val="22"/>
                <w:lang w:eastAsia="en-US"/>
              </w:rPr>
            </w:pPr>
            <w:r w:rsidRPr="00945184">
              <w:rPr>
                <w:rFonts w:ascii="Monotype Corsiva" w:hAnsi="Monotype Corsiva"/>
                <w:sz w:val="22"/>
                <w:szCs w:val="22"/>
                <w:lang w:eastAsia="en-US"/>
              </w:rPr>
              <w:t>- движение и стоянка транспорта (кроме специального) на дорогах, не имеющих твердого покрытия;</w:t>
            </w:r>
          </w:p>
          <w:p w:rsidR="009863F0" w:rsidRPr="00945184" w:rsidRDefault="009863F0" w:rsidP="00945184">
            <w:pPr>
              <w:tabs>
                <w:tab w:val="center" w:pos="142"/>
              </w:tabs>
              <w:spacing w:line="240" w:lineRule="auto"/>
              <w:ind w:firstLine="0"/>
              <w:jc w:val="left"/>
              <w:rPr>
                <w:rFonts w:ascii="Monotype Corsiva" w:hAnsi="Monotype Corsiva"/>
                <w:color w:val="000000"/>
                <w:sz w:val="22"/>
                <w:szCs w:val="22"/>
              </w:rPr>
            </w:pPr>
            <w:r w:rsidRPr="00945184">
              <w:rPr>
                <w:rFonts w:ascii="Monotype Corsiva" w:hAnsi="Monotype Corsiva"/>
                <w:sz w:val="22"/>
                <w:szCs w:val="22"/>
              </w:rPr>
              <w:t>- проведение вырубки укрепительной зелени.</w:t>
            </w:r>
          </w:p>
        </w:tc>
        <w:tc>
          <w:tcPr>
            <w:tcW w:w="3190" w:type="dxa"/>
            <w:vMerge/>
          </w:tcPr>
          <w:p w:rsidR="009863F0" w:rsidRPr="00945184" w:rsidRDefault="009863F0" w:rsidP="00945184">
            <w:pPr>
              <w:tabs>
                <w:tab w:val="center" w:pos="142"/>
              </w:tabs>
              <w:spacing w:line="240" w:lineRule="auto"/>
              <w:ind w:firstLine="0"/>
              <w:rPr>
                <w:rFonts w:ascii="Monotype Corsiva" w:hAnsi="Monotype Corsiva"/>
                <w:color w:val="000000"/>
                <w:sz w:val="22"/>
                <w:szCs w:val="22"/>
              </w:rPr>
            </w:pPr>
          </w:p>
        </w:tc>
      </w:tr>
    </w:tbl>
    <w:p w:rsidR="009863F0" w:rsidRPr="00AB1827" w:rsidRDefault="009863F0" w:rsidP="00664B3D">
      <w:pPr>
        <w:shd w:val="clear" w:color="auto" w:fill="FFFFFF"/>
        <w:tabs>
          <w:tab w:val="center" w:pos="142"/>
        </w:tabs>
        <w:ind w:firstLine="652"/>
        <w:rPr>
          <w:color w:val="000000"/>
        </w:rPr>
      </w:pPr>
    </w:p>
    <w:p w:rsidR="009863F0" w:rsidRDefault="009863F0" w:rsidP="00B4477C">
      <w:pPr>
        <w:ind w:left="851"/>
      </w:pPr>
      <w:r>
        <w:t xml:space="preserve">Градостроительные ограничения вводятся также в отношении </w:t>
      </w:r>
      <w:r w:rsidRPr="006B25F4">
        <w:rPr>
          <w:b/>
        </w:rPr>
        <w:t>полосы отвода</w:t>
      </w:r>
      <w:r>
        <w:t xml:space="preserve"> автомобильных дорог федерального, регионального и муниципального значения. Под полосой отвода автомобильной 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автомобильной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указанной дороги и являющихся ее неотъемлемой технологической частью. Полоса отвода автомобильной дороги представляет собой земельные участки, находящиеся в собственности владельца автодороги. Полосы отвода автомобильных дорог накладывают ограничения на градостроительную деятельность в соответствии с действующим законодательством.</w:t>
      </w:r>
    </w:p>
    <w:p w:rsidR="009863F0" w:rsidRDefault="009863F0" w:rsidP="00B4477C">
      <w:pPr>
        <w:ind w:left="851"/>
      </w:pPr>
      <w:r w:rsidRPr="006B25F4">
        <w:rPr>
          <w:b/>
        </w:rPr>
        <w:t>Придорожные полосы</w:t>
      </w:r>
      <w:r>
        <w:t xml:space="preserve"> автомобильных дорог устанавливаются вне границ населённых пунктов.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уполномоченным органом исполнительной власти субъекта Российской Федерации, органом местного самоуправления.</w:t>
      </w:r>
    </w:p>
    <w:p w:rsidR="009863F0" w:rsidRDefault="009863F0" w:rsidP="00B4477C">
      <w:pPr>
        <w:ind w:left="851"/>
      </w:pPr>
      <w:r w:rsidRPr="006B25F4">
        <w:rPr>
          <w:b/>
        </w:rPr>
        <w:t>Полосы отвода и охранные зоны линейных объектов инженерной и транспортной инфраструктуры</w:t>
      </w:r>
      <w:r>
        <w:t xml:space="preserve"> устанавливаются с целью обеспечения их сохранности и бесперебойного функционирование в соответствии с действующим законодательством. Соблюдение режимов таких охранных зон является непременным условием градостроительного освоения территории муниципального образования. </w:t>
      </w:r>
    </w:p>
    <w:p w:rsidR="009863F0" w:rsidRDefault="009863F0" w:rsidP="00B4477C">
      <w:pPr>
        <w:ind w:left="851"/>
      </w:pPr>
      <w:r w:rsidRPr="006B25F4">
        <w:rPr>
          <w:b/>
        </w:rPr>
        <w:t>Охранные зоны воздушных линий электропередачи</w:t>
      </w:r>
      <w:r w:rsidRPr="006B25F4">
        <w:t>в</w:t>
      </w:r>
      <w:r>
        <w:t xml:space="preserve">ыделяются с целью обеспечения сохранности линий электропередачи, предотвращения застройки охранных зон. </w:t>
      </w:r>
    </w:p>
    <w:p w:rsidR="009863F0" w:rsidRDefault="009863F0" w:rsidP="00B4477C">
      <w:pPr>
        <w:ind w:left="851"/>
      </w:pPr>
      <w:r w:rsidRPr="0062587E">
        <w:rPr>
          <w:b/>
        </w:rPr>
        <w:t>Зоны с особыми условиями использования территории</w:t>
      </w:r>
      <w:r>
        <w:t xml:space="preserve"> накладываются также на участки вокруг </w:t>
      </w:r>
      <w:r w:rsidRPr="0062587E">
        <w:rPr>
          <w:b/>
        </w:rPr>
        <w:t xml:space="preserve">кладбищ, скотомогильников </w:t>
      </w:r>
      <w:r>
        <w:t xml:space="preserve">и </w:t>
      </w:r>
      <w:r w:rsidRPr="0062587E">
        <w:rPr>
          <w:b/>
        </w:rPr>
        <w:t>свалки ТБО</w:t>
      </w:r>
      <w:r>
        <w:t>Северного СМО.</w:t>
      </w:r>
    </w:p>
    <w:p w:rsidR="009863F0" w:rsidRDefault="009863F0" w:rsidP="00B4477C">
      <w:pPr>
        <w:shd w:val="clear" w:color="auto" w:fill="FFFFFF"/>
        <w:spacing w:line="240" w:lineRule="auto"/>
        <w:rPr>
          <w:rFonts w:ascii="Times New Roman" w:hAnsi="Times New Roman"/>
          <w:sz w:val="28"/>
          <w:szCs w:val="28"/>
        </w:rPr>
      </w:pPr>
    </w:p>
    <w:tbl>
      <w:tblPr>
        <w:tblW w:w="0" w:type="auto"/>
        <w:tblInd w:w="959" w:type="dxa"/>
        <w:tblLook w:val="00A0"/>
      </w:tblPr>
      <w:tblGrid>
        <w:gridCol w:w="8611"/>
      </w:tblGrid>
      <w:tr w:rsidR="009863F0" w:rsidTr="00945184">
        <w:trPr>
          <w:trHeight w:val="286"/>
        </w:trPr>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lang w:val="en-US"/>
              </w:rPr>
              <w:t>7</w:t>
            </w:r>
            <w:r w:rsidRPr="00945184">
              <w:rPr>
                <w:i/>
                <w:sz w:val="28"/>
                <w:szCs w:val="28"/>
              </w:rPr>
              <w:t>.3. Жилищный фонд Северного СМО.</w:t>
            </w:r>
          </w:p>
        </w:tc>
      </w:tr>
    </w:tbl>
    <w:p w:rsidR="009863F0" w:rsidRDefault="009863F0" w:rsidP="00B4477C">
      <w:pPr>
        <w:shd w:val="clear" w:color="auto" w:fill="FFFFFF"/>
        <w:spacing w:line="240" w:lineRule="auto"/>
        <w:rPr>
          <w:rFonts w:ascii="Times New Roman" w:hAnsi="Times New Roman"/>
          <w:sz w:val="28"/>
          <w:szCs w:val="28"/>
        </w:rPr>
      </w:pPr>
    </w:p>
    <w:p w:rsidR="009863F0" w:rsidRPr="00C30CF2" w:rsidRDefault="009863F0" w:rsidP="00B4477C">
      <w:pPr>
        <w:ind w:left="851"/>
        <w:rPr>
          <w:rFonts w:ascii="Monotype Corsiva" w:hAnsi="Monotype Corsiva"/>
          <w:lang w:eastAsia="en-US"/>
        </w:rPr>
      </w:pPr>
      <w:r w:rsidRPr="00EA1511">
        <w:rPr>
          <w:lang w:eastAsia="en-US"/>
        </w:rPr>
        <w:t>Общая площадь жилищного фонда Северного СМО в начале 2012 года составила 18900 м</w:t>
      </w:r>
      <w:r w:rsidRPr="00EA1511">
        <w:rPr>
          <w:vertAlign w:val="superscript"/>
          <w:lang w:eastAsia="en-US"/>
        </w:rPr>
        <w:t>2</w:t>
      </w:r>
      <w:r w:rsidRPr="00EA1511">
        <w:rPr>
          <w:lang w:eastAsia="en-US"/>
        </w:rPr>
        <w:t>. Жилищный фонд Северного СМО представлен 1 категорией жилья - частным жилищным фондом.</w:t>
      </w:r>
    </w:p>
    <w:p w:rsidR="009863F0" w:rsidRPr="00C30CF2" w:rsidRDefault="009863F0" w:rsidP="00B4477C">
      <w:pPr>
        <w:ind w:left="851"/>
      </w:pPr>
      <w:r w:rsidRPr="00C30CF2">
        <w:t xml:space="preserve">Имеет место незавершенное строительство в частном секторе. В настоящее время в целом деятельность жилищно-коммунального комплекса </w:t>
      </w:r>
      <w:r>
        <w:t>Северного</w:t>
      </w:r>
      <w:r w:rsidRPr="00C30CF2">
        <w:t xml:space="preserve"> СМОхарактеризуется низким качеством предоставления коммунальных услуг, неэффективным использованием природных ресурсов, загрязнением окружающей среды.</w:t>
      </w:r>
    </w:p>
    <w:p w:rsidR="009863F0" w:rsidRPr="00C30CF2" w:rsidRDefault="009863F0" w:rsidP="00B4477C">
      <w:pPr>
        <w:ind w:left="851"/>
      </w:pPr>
      <w:r w:rsidRPr="00C30CF2">
        <w:t>Причинами возникновения этих проблем являются отсутствие отдельных объектов жилищно-коммунальной инфраструктуры (канализационной системы, системы централизованного отопления, системы утилизации ТБО), а так же высокий уровень износа резервуаров для водоснабжения, технологическая отсталость имеющегося оборудования. Играет немаловажную роль и низкая эффективность системы управления в этом секторе экономики сельского поселения, непрозрачные методы ценообразования на товары и услуги организаций жилищно-коммунального комплекса.</w:t>
      </w:r>
    </w:p>
    <w:p w:rsidR="009863F0" w:rsidRDefault="009863F0" w:rsidP="00B4477C">
      <w:pPr>
        <w:spacing w:line="240" w:lineRule="auto"/>
        <w:rPr>
          <w:rFonts w:ascii="Times New Roman" w:hAnsi="Times New Roman"/>
          <w:sz w:val="28"/>
          <w:szCs w:val="28"/>
          <w:lang w:eastAsia="en-US"/>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lang w:eastAsia="en-US"/>
              </w:rPr>
            </w:pPr>
            <w:r w:rsidRPr="00945184">
              <w:rPr>
                <w:i/>
                <w:sz w:val="28"/>
                <w:szCs w:val="28"/>
                <w:lang w:val="en-US" w:eastAsia="en-US"/>
              </w:rPr>
              <w:t>7</w:t>
            </w:r>
            <w:r w:rsidRPr="00945184">
              <w:rPr>
                <w:i/>
                <w:sz w:val="28"/>
                <w:szCs w:val="28"/>
                <w:lang w:eastAsia="en-US"/>
              </w:rPr>
              <w:t>.4. Транспортная инфраструктура.</w:t>
            </w:r>
          </w:p>
        </w:tc>
      </w:tr>
    </w:tbl>
    <w:p w:rsidR="009863F0" w:rsidRDefault="009863F0" w:rsidP="00B4477C">
      <w:pPr>
        <w:spacing w:line="240" w:lineRule="auto"/>
        <w:rPr>
          <w:rFonts w:ascii="Times New Roman" w:hAnsi="Times New Roman"/>
          <w:sz w:val="28"/>
          <w:szCs w:val="28"/>
          <w:lang w:eastAsia="en-US"/>
        </w:rPr>
      </w:pPr>
    </w:p>
    <w:p w:rsidR="009863F0" w:rsidRDefault="009863F0" w:rsidP="00B4477C">
      <w:pPr>
        <w:spacing w:line="240" w:lineRule="auto"/>
        <w:ind w:firstLine="0"/>
        <w:rPr>
          <w:rFonts w:ascii="Times New Roman" w:hAnsi="Times New Roman"/>
          <w:sz w:val="28"/>
          <w:szCs w:val="28"/>
          <w:lang w:eastAsia="en-US"/>
        </w:rPr>
      </w:pPr>
    </w:p>
    <w:p w:rsidR="009863F0" w:rsidRPr="00C30CF2" w:rsidRDefault="009863F0" w:rsidP="00B4477C">
      <w:pPr>
        <w:ind w:left="851"/>
      </w:pPr>
      <w:r w:rsidRPr="00C30CF2">
        <w:t xml:space="preserve">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развития экономики </w:t>
      </w:r>
      <w:r>
        <w:t>Северного</w:t>
      </w:r>
      <w:r w:rsidRPr="00C30CF2">
        <w:t xml:space="preserve"> СМО.</w:t>
      </w:r>
    </w:p>
    <w:p w:rsidR="009863F0" w:rsidRPr="00712E4A" w:rsidRDefault="009863F0" w:rsidP="00B4477C">
      <w:pPr>
        <w:ind w:left="851"/>
      </w:pPr>
      <w:r w:rsidRPr="00712E4A">
        <w:t xml:space="preserve">Транспортно-географическое положение </w:t>
      </w:r>
      <w:r>
        <w:t>Северного</w:t>
      </w:r>
      <w:r w:rsidRPr="00712E4A">
        <w:t xml:space="preserve"> сельского муниципального образования, в региональном масштабе можно охарактеризовать как </w:t>
      </w:r>
      <w:r>
        <w:t>транзитное</w:t>
      </w:r>
      <w:r w:rsidRPr="00712E4A">
        <w:t xml:space="preserve">; на локальном, внутрирайонном уровне, можно назвать относительно выгодным. Главным транспортным преимуществом территории </w:t>
      </w:r>
      <w:r>
        <w:t>Северного</w:t>
      </w:r>
      <w:r w:rsidRPr="00712E4A">
        <w:t xml:space="preserve"> муниципального образования выступает его относительная близость к </w:t>
      </w:r>
      <w:r>
        <w:t>межре</w:t>
      </w:r>
      <w:r w:rsidRPr="00712E4A">
        <w:t>гиональному транспортному коридору.</w:t>
      </w:r>
    </w:p>
    <w:p w:rsidR="009863F0" w:rsidRPr="007C771B" w:rsidRDefault="009863F0" w:rsidP="00B4477C">
      <w:pPr>
        <w:pStyle w:val="ListParagraph"/>
        <w:ind w:left="851"/>
      </w:pPr>
      <w:r w:rsidRPr="007C771B">
        <w:t>Сообщение с административным центром городом Лагань (конечный пункт автодороги Р-263 «Минеральные Воды-Буденновск-Лагань») и прочими населенными пунктами Ла</w:t>
      </w:r>
      <w:r>
        <w:t xml:space="preserve">ганского муниципального района </w:t>
      </w:r>
      <w:r w:rsidRPr="007C771B">
        <w:t xml:space="preserve">осуществляется с помощью местных автомобильных дорог. </w:t>
      </w:r>
      <w:r>
        <w:t>Н</w:t>
      </w:r>
      <w:r w:rsidRPr="007C771B">
        <w:t xml:space="preserve">аселенных пункта СМО находятся в зоне </w:t>
      </w:r>
      <w:r>
        <w:t>20</w:t>
      </w:r>
      <w:r w:rsidRPr="007C771B">
        <w:t xml:space="preserve"> минутной доступности до районного центра города Лагань.</w:t>
      </w:r>
    </w:p>
    <w:p w:rsidR="009863F0" w:rsidRPr="007C771B" w:rsidRDefault="009863F0" w:rsidP="00B4477C">
      <w:pPr>
        <w:pStyle w:val="ListParagraph"/>
        <w:ind w:left="851"/>
      </w:pPr>
      <w:r w:rsidRPr="007C771B">
        <w:t xml:space="preserve">Ближайшей к </w:t>
      </w:r>
      <w:r>
        <w:t>Северному</w:t>
      </w:r>
      <w:r w:rsidRPr="007C771B">
        <w:t xml:space="preserve"> СМО станцией железной дороги является станция в поселке Улан-Хол, расположенная на участке железной дороги Кизляр-Астрахань.</w:t>
      </w:r>
    </w:p>
    <w:p w:rsidR="009863F0" w:rsidRDefault="009863F0" w:rsidP="00B4477C">
      <w:pPr>
        <w:pStyle w:val="ListParagraph"/>
        <w:ind w:left="851"/>
      </w:pPr>
      <w:r w:rsidRPr="007C771B">
        <w:t xml:space="preserve">Ближайшим портовым городом к </w:t>
      </w:r>
      <w:r>
        <w:t>Северному</w:t>
      </w:r>
      <w:r w:rsidRPr="007C771B">
        <w:t xml:space="preserve"> СМО является Астрахань (здесь же расположен и ближайший аэропорт «Астрахань»).</w:t>
      </w:r>
    </w:p>
    <w:p w:rsidR="009863F0" w:rsidRPr="00712E4A" w:rsidRDefault="009863F0" w:rsidP="00B4477C">
      <w:pPr>
        <w:pStyle w:val="ListParagraph"/>
        <w:spacing w:line="240" w:lineRule="auto"/>
        <w:ind w:left="851"/>
        <w:jc w:val="right"/>
        <w:rPr>
          <w:rFonts w:ascii="Monotype Corsiva" w:hAnsi="Monotype Corsiva"/>
          <w:sz w:val="28"/>
          <w:szCs w:val="28"/>
        </w:rPr>
      </w:pPr>
      <w:r w:rsidRPr="00712E4A">
        <w:rPr>
          <w:rFonts w:ascii="Monotype Corsiva" w:hAnsi="Monotype Corsiva"/>
          <w:sz w:val="28"/>
          <w:szCs w:val="28"/>
        </w:rPr>
        <w:t xml:space="preserve">Таблица </w:t>
      </w:r>
      <w:r>
        <w:rPr>
          <w:rFonts w:ascii="Monotype Corsiva" w:hAnsi="Monotype Corsiva"/>
          <w:sz w:val="28"/>
          <w:szCs w:val="28"/>
        </w:rPr>
        <w:t>7.4</w:t>
      </w:r>
    </w:p>
    <w:p w:rsidR="009863F0" w:rsidRPr="00712E4A" w:rsidRDefault="009863F0" w:rsidP="00B4477C">
      <w:pPr>
        <w:pStyle w:val="ListParagraph"/>
        <w:spacing w:line="240" w:lineRule="auto"/>
        <w:ind w:left="851"/>
        <w:jc w:val="center"/>
        <w:rPr>
          <w:rFonts w:ascii="Monotype Corsiva" w:hAnsi="Monotype Corsiva"/>
          <w:sz w:val="28"/>
          <w:szCs w:val="28"/>
        </w:rPr>
      </w:pPr>
      <w:r w:rsidRPr="00712E4A">
        <w:rPr>
          <w:rFonts w:ascii="Monotype Corsiva" w:hAnsi="Monotype Corsiva"/>
          <w:sz w:val="28"/>
          <w:szCs w:val="28"/>
        </w:rPr>
        <w:t xml:space="preserve">Транспортная доступность ближайших к </w:t>
      </w:r>
      <w:r>
        <w:rPr>
          <w:rFonts w:ascii="Monotype Corsiva" w:hAnsi="Monotype Corsiva"/>
          <w:sz w:val="28"/>
          <w:szCs w:val="28"/>
        </w:rPr>
        <w:t>административному центру Северного</w:t>
      </w:r>
      <w:r w:rsidRPr="00712E4A">
        <w:rPr>
          <w:rFonts w:ascii="Monotype Corsiva" w:hAnsi="Monotype Corsiva"/>
          <w:sz w:val="28"/>
          <w:szCs w:val="28"/>
        </w:rPr>
        <w:t xml:space="preserve"> СМО городов</w:t>
      </w:r>
      <w:r>
        <w:rPr>
          <w:rFonts w:ascii="Monotype Corsiva" w:hAnsi="Monotype Corsiva"/>
          <w:sz w:val="28"/>
          <w:szCs w:val="28"/>
        </w:rPr>
        <w:t>, районных центров, транспортных узлов</w:t>
      </w:r>
      <w:r w:rsidRPr="00712E4A">
        <w:rPr>
          <w:rFonts w:ascii="Monotype Corsiva" w:hAnsi="Monotype Corsiv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9863F0" w:rsidTr="00945184">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Город</w:t>
            </w:r>
          </w:p>
        </w:tc>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Расстояние, км</w:t>
            </w:r>
          </w:p>
        </w:tc>
      </w:tr>
      <w:tr w:rsidR="009863F0" w:rsidTr="00945184">
        <w:tc>
          <w:tcPr>
            <w:tcW w:w="4785" w:type="dxa"/>
          </w:tcPr>
          <w:p w:rsidR="009863F0" w:rsidRPr="00945184" w:rsidRDefault="009863F0" w:rsidP="00945184">
            <w:pPr>
              <w:spacing w:line="240" w:lineRule="auto"/>
              <w:ind w:firstLine="0"/>
              <w:rPr>
                <w:rFonts w:ascii="Monotype Corsiva" w:hAnsi="Monotype Corsiva"/>
                <w:sz w:val="22"/>
                <w:szCs w:val="22"/>
              </w:rPr>
            </w:pPr>
            <w:r w:rsidRPr="00945184">
              <w:rPr>
                <w:rFonts w:ascii="Monotype Corsiva" w:hAnsi="Monotype Corsiva"/>
                <w:sz w:val="22"/>
                <w:szCs w:val="22"/>
              </w:rPr>
              <w:t>Лагань</w:t>
            </w:r>
          </w:p>
        </w:tc>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4</w:t>
            </w:r>
          </w:p>
        </w:tc>
      </w:tr>
      <w:tr w:rsidR="009863F0" w:rsidTr="00945184">
        <w:tc>
          <w:tcPr>
            <w:tcW w:w="4785" w:type="dxa"/>
          </w:tcPr>
          <w:p w:rsidR="009863F0" w:rsidRPr="00945184" w:rsidRDefault="009863F0" w:rsidP="00945184">
            <w:pPr>
              <w:spacing w:line="240" w:lineRule="auto"/>
              <w:ind w:firstLine="0"/>
              <w:rPr>
                <w:rFonts w:ascii="Monotype Corsiva" w:hAnsi="Monotype Corsiva"/>
                <w:sz w:val="22"/>
                <w:szCs w:val="22"/>
              </w:rPr>
            </w:pPr>
            <w:r w:rsidRPr="00945184">
              <w:rPr>
                <w:rFonts w:ascii="Monotype Corsiva" w:hAnsi="Monotype Corsiva"/>
                <w:sz w:val="22"/>
                <w:szCs w:val="22"/>
              </w:rPr>
              <w:t>Улан-Хол</w:t>
            </w:r>
          </w:p>
        </w:tc>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42</w:t>
            </w:r>
          </w:p>
        </w:tc>
      </w:tr>
      <w:tr w:rsidR="009863F0" w:rsidTr="00945184">
        <w:tc>
          <w:tcPr>
            <w:tcW w:w="4785" w:type="dxa"/>
          </w:tcPr>
          <w:p w:rsidR="009863F0" w:rsidRPr="00945184" w:rsidRDefault="009863F0" w:rsidP="00945184">
            <w:pPr>
              <w:spacing w:line="240" w:lineRule="auto"/>
              <w:ind w:firstLine="0"/>
              <w:rPr>
                <w:rFonts w:ascii="Monotype Corsiva" w:hAnsi="Monotype Corsiva"/>
                <w:sz w:val="22"/>
                <w:szCs w:val="22"/>
              </w:rPr>
            </w:pPr>
            <w:r w:rsidRPr="00945184">
              <w:rPr>
                <w:rFonts w:ascii="Monotype Corsiva" w:hAnsi="Monotype Corsiva"/>
                <w:sz w:val="22"/>
                <w:szCs w:val="22"/>
              </w:rPr>
              <w:t>Яшкуль</w:t>
            </w:r>
          </w:p>
        </w:tc>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220</w:t>
            </w:r>
          </w:p>
        </w:tc>
      </w:tr>
      <w:tr w:rsidR="009863F0" w:rsidTr="00945184">
        <w:tc>
          <w:tcPr>
            <w:tcW w:w="4785" w:type="dxa"/>
          </w:tcPr>
          <w:p w:rsidR="009863F0" w:rsidRPr="00945184" w:rsidRDefault="009863F0" w:rsidP="00945184">
            <w:pPr>
              <w:spacing w:line="240" w:lineRule="auto"/>
              <w:ind w:firstLine="0"/>
              <w:rPr>
                <w:rFonts w:ascii="Monotype Corsiva" w:hAnsi="Monotype Corsiva"/>
                <w:sz w:val="22"/>
                <w:szCs w:val="22"/>
              </w:rPr>
            </w:pPr>
            <w:r w:rsidRPr="00945184">
              <w:rPr>
                <w:rFonts w:ascii="Monotype Corsiva" w:hAnsi="Monotype Corsiva"/>
                <w:sz w:val="22"/>
                <w:szCs w:val="22"/>
              </w:rPr>
              <w:t>Элиста</w:t>
            </w:r>
          </w:p>
        </w:tc>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310</w:t>
            </w:r>
          </w:p>
        </w:tc>
      </w:tr>
      <w:tr w:rsidR="009863F0" w:rsidTr="00945184">
        <w:tc>
          <w:tcPr>
            <w:tcW w:w="4785" w:type="dxa"/>
          </w:tcPr>
          <w:p w:rsidR="009863F0" w:rsidRPr="00945184" w:rsidRDefault="009863F0" w:rsidP="00945184">
            <w:pPr>
              <w:spacing w:line="240" w:lineRule="auto"/>
              <w:ind w:firstLine="0"/>
              <w:rPr>
                <w:rFonts w:ascii="Monotype Corsiva" w:hAnsi="Monotype Corsiva"/>
                <w:sz w:val="22"/>
                <w:szCs w:val="22"/>
              </w:rPr>
            </w:pPr>
            <w:r w:rsidRPr="00945184">
              <w:rPr>
                <w:rFonts w:ascii="Monotype Corsiva" w:hAnsi="Monotype Corsiva"/>
                <w:sz w:val="22"/>
                <w:szCs w:val="22"/>
              </w:rPr>
              <w:t>Астрахань</w:t>
            </w:r>
          </w:p>
        </w:tc>
        <w:tc>
          <w:tcPr>
            <w:tcW w:w="4785" w:type="dxa"/>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190</w:t>
            </w:r>
            <w:bookmarkStart w:id="1" w:name="_GoBack"/>
            <w:bookmarkEnd w:id="1"/>
          </w:p>
        </w:tc>
      </w:tr>
    </w:tbl>
    <w:p w:rsidR="009863F0" w:rsidRPr="004337BC" w:rsidRDefault="009863F0" w:rsidP="00B4477C">
      <w:pPr>
        <w:spacing w:line="240" w:lineRule="auto"/>
        <w:jc w:val="center"/>
        <w:rPr>
          <w:rFonts w:ascii="Monotype Corsiva" w:hAnsi="Monotype Corsiva"/>
          <w:sz w:val="28"/>
          <w:szCs w:val="28"/>
        </w:rPr>
      </w:pPr>
      <w:r w:rsidRPr="004337BC">
        <w:rPr>
          <w:rFonts w:ascii="Monotype Corsiva" w:hAnsi="Monotype Corsiva"/>
          <w:sz w:val="28"/>
          <w:szCs w:val="28"/>
        </w:rPr>
        <w:t>* -Рассчитано с помощью приложения «Яндекс-карты».</w:t>
      </w:r>
    </w:p>
    <w:p w:rsidR="009863F0" w:rsidRDefault="009863F0" w:rsidP="00B4477C">
      <w:pPr>
        <w:spacing w:line="240" w:lineRule="auto"/>
        <w:rPr>
          <w:rFonts w:ascii="Times New Roman" w:hAnsi="Times New Roman"/>
          <w:sz w:val="28"/>
          <w:szCs w:val="28"/>
        </w:rPr>
      </w:pPr>
    </w:p>
    <w:p w:rsidR="009863F0" w:rsidRPr="00571AB5" w:rsidRDefault="009863F0" w:rsidP="00B4477C">
      <w:pPr>
        <w:ind w:left="851"/>
        <w:rPr>
          <w:rFonts w:ascii="Monotype Corsiva" w:hAnsi="Monotype Corsiva"/>
        </w:rPr>
      </w:pPr>
      <w:r w:rsidRPr="00571AB5">
        <w:t xml:space="preserve">В </w:t>
      </w:r>
      <w:r>
        <w:t>Северном</w:t>
      </w:r>
      <w:r w:rsidRPr="00571AB5">
        <w:t xml:space="preserve"> СМО основу транспортного каркаса составляют автомобильные дороги </w:t>
      </w:r>
      <w:r>
        <w:t>муниципальногозначения.</w:t>
      </w:r>
    </w:p>
    <w:p w:rsidR="009863F0" w:rsidRPr="00571AB5" w:rsidRDefault="009863F0" w:rsidP="00B4477C">
      <w:pPr>
        <w:spacing w:line="240" w:lineRule="auto"/>
        <w:jc w:val="right"/>
        <w:rPr>
          <w:rFonts w:ascii="Monotype Corsiva" w:hAnsi="Monotype Corsiva"/>
          <w:i/>
          <w:sz w:val="28"/>
          <w:szCs w:val="28"/>
        </w:rPr>
      </w:pPr>
      <w:r w:rsidRPr="00571AB5">
        <w:rPr>
          <w:rFonts w:ascii="Monotype Corsiva" w:hAnsi="Monotype Corsiva"/>
          <w:i/>
          <w:sz w:val="28"/>
          <w:szCs w:val="28"/>
        </w:rPr>
        <w:t xml:space="preserve">Таблица </w:t>
      </w:r>
      <w:r>
        <w:rPr>
          <w:rFonts w:ascii="Monotype Corsiva" w:hAnsi="Monotype Corsiva"/>
          <w:i/>
          <w:sz w:val="28"/>
          <w:szCs w:val="28"/>
        </w:rPr>
        <w:t>7.5</w:t>
      </w:r>
    </w:p>
    <w:p w:rsidR="009863F0" w:rsidRPr="00571AB5" w:rsidRDefault="009863F0" w:rsidP="00B4477C">
      <w:pPr>
        <w:spacing w:line="240" w:lineRule="auto"/>
        <w:jc w:val="center"/>
        <w:rPr>
          <w:rFonts w:ascii="Monotype Corsiva" w:hAnsi="Monotype Corsiva"/>
          <w:i/>
          <w:sz w:val="28"/>
          <w:szCs w:val="28"/>
        </w:rPr>
      </w:pPr>
      <w:r w:rsidRPr="00571AB5">
        <w:rPr>
          <w:rFonts w:ascii="Monotype Corsiva" w:hAnsi="Monotype Corsiva"/>
          <w:i/>
          <w:sz w:val="28"/>
          <w:szCs w:val="28"/>
        </w:rPr>
        <w:t xml:space="preserve">Перечень автомобильных дорог в </w:t>
      </w:r>
      <w:r>
        <w:rPr>
          <w:rFonts w:ascii="Monotype Corsiva" w:hAnsi="Monotype Corsiva"/>
          <w:i/>
          <w:sz w:val="28"/>
          <w:szCs w:val="28"/>
        </w:rPr>
        <w:t>Северном</w:t>
      </w:r>
      <w:r w:rsidRPr="00571AB5">
        <w:rPr>
          <w:rFonts w:ascii="Monotype Corsiva" w:hAnsi="Monotype Corsiva"/>
          <w:i/>
          <w:sz w:val="28"/>
          <w:szCs w:val="28"/>
        </w:rPr>
        <w:t xml:space="preserve"> СМО.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7"/>
        <w:gridCol w:w="1395"/>
        <w:gridCol w:w="1968"/>
      </w:tblGrid>
      <w:tr w:rsidR="009863F0" w:rsidRPr="00571AB5" w:rsidTr="00945184">
        <w:tc>
          <w:tcPr>
            <w:tcW w:w="6207" w:type="dxa"/>
            <w:vMerge w:val="restart"/>
            <w:tcBorders>
              <w:top w:val="single" w:sz="4" w:space="0" w:color="FFFFFF"/>
              <w:left w:val="single" w:sz="4" w:space="0" w:color="FFFFFF"/>
              <w:bottom w:val="single" w:sz="4" w:space="0" w:color="FFFFFF"/>
              <w:right w:val="single" w:sz="4" w:space="0" w:color="FFFFFF"/>
            </w:tcBorders>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p>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Наименование автомобильной дороги/значение</w:t>
            </w:r>
          </w:p>
        </w:tc>
        <w:tc>
          <w:tcPr>
            <w:tcW w:w="3363" w:type="dxa"/>
            <w:gridSpan w:val="2"/>
            <w:tcBorders>
              <w:top w:val="single" w:sz="4" w:space="0" w:color="FFFFFF"/>
              <w:left w:val="single" w:sz="4" w:space="0" w:color="FFFFFF"/>
              <w:bottom w:val="single" w:sz="4" w:space="0" w:color="FFFFFF"/>
              <w:right w:val="single" w:sz="4" w:space="0" w:color="FFFFFF"/>
            </w:tcBorders>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Протяженность, км*</w:t>
            </w:r>
          </w:p>
        </w:tc>
      </w:tr>
      <w:tr w:rsidR="009863F0" w:rsidRPr="00571AB5" w:rsidTr="00945184">
        <w:tc>
          <w:tcPr>
            <w:tcW w:w="6207" w:type="dxa"/>
            <w:vMerge/>
            <w:tcBorders>
              <w:top w:val="single" w:sz="4" w:space="0" w:color="FFFFFF"/>
              <w:left w:val="single" w:sz="4" w:space="0" w:color="FFFFFF"/>
              <w:bottom w:val="single" w:sz="4" w:space="0" w:color="FFFFFF"/>
              <w:right w:val="single" w:sz="4" w:space="0" w:color="FFFFFF"/>
            </w:tcBorders>
            <w:shd w:val="clear" w:color="auto" w:fill="92CDDC"/>
          </w:tcPr>
          <w:p w:rsidR="009863F0" w:rsidRPr="00945184" w:rsidRDefault="009863F0" w:rsidP="00945184">
            <w:pPr>
              <w:spacing w:line="240" w:lineRule="auto"/>
              <w:ind w:firstLine="0"/>
              <w:rPr>
                <w:rFonts w:ascii="Monotype Corsiva" w:hAnsi="Monotype Corsiva"/>
                <w:sz w:val="22"/>
                <w:szCs w:val="22"/>
              </w:rPr>
            </w:pPr>
          </w:p>
        </w:tc>
        <w:tc>
          <w:tcPr>
            <w:tcW w:w="1395" w:type="dxa"/>
            <w:tcBorders>
              <w:top w:val="single" w:sz="4" w:space="0" w:color="FFFFFF"/>
              <w:left w:val="single" w:sz="4" w:space="0" w:color="FFFFFF"/>
              <w:bottom w:val="single" w:sz="4" w:space="0" w:color="FFFFFF"/>
              <w:right w:val="single" w:sz="4" w:space="0" w:color="FFFFFF"/>
            </w:tcBorders>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Всего</w:t>
            </w:r>
          </w:p>
        </w:tc>
        <w:tc>
          <w:tcPr>
            <w:tcW w:w="1968" w:type="dxa"/>
            <w:tcBorders>
              <w:top w:val="single" w:sz="4" w:space="0" w:color="FFFFFF"/>
              <w:left w:val="single" w:sz="4" w:space="0" w:color="FFFFFF"/>
              <w:bottom w:val="single" w:sz="4" w:space="0" w:color="FFFFFF"/>
              <w:right w:val="single" w:sz="4" w:space="0" w:color="FFFFFF"/>
            </w:tcBorders>
            <w:shd w:val="clear" w:color="auto" w:fill="92CDDC"/>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С твердым покрытием</w:t>
            </w:r>
          </w:p>
        </w:tc>
      </w:tr>
      <w:tr w:rsidR="009863F0" w:rsidRPr="00571AB5" w:rsidTr="00945184">
        <w:tc>
          <w:tcPr>
            <w:tcW w:w="6207" w:type="dxa"/>
            <w:tcBorders>
              <w:top w:val="single" w:sz="4" w:space="0" w:color="FFFFFF"/>
            </w:tcBorders>
            <w:shd w:val="clear" w:color="auto" w:fill="DAEEF3"/>
          </w:tcPr>
          <w:p w:rsidR="009863F0" w:rsidRPr="00945184" w:rsidRDefault="009863F0" w:rsidP="00945184">
            <w:pPr>
              <w:spacing w:line="240" w:lineRule="auto"/>
              <w:ind w:firstLine="0"/>
              <w:rPr>
                <w:rFonts w:ascii="Monotype Corsiva" w:hAnsi="Monotype Corsiva"/>
                <w:sz w:val="22"/>
                <w:szCs w:val="22"/>
              </w:rPr>
            </w:pPr>
            <w:r w:rsidRPr="00945184">
              <w:rPr>
                <w:rFonts w:ascii="Monotype Corsiva" w:hAnsi="Monotype Corsiva"/>
                <w:sz w:val="22"/>
                <w:szCs w:val="22"/>
              </w:rPr>
              <w:t>Автодорога муниципального значения «Лагань-Северное»</w:t>
            </w:r>
          </w:p>
        </w:tc>
        <w:tc>
          <w:tcPr>
            <w:tcW w:w="1395" w:type="dxa"/>
            <w:tcBorders>
              <w:top w:val="single" w:sz="4" w:space="0" w:color="FFFFFF"/>
            </w:tcBorders>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9</w:t>
            </w:r>
          </w:p>
        </w:tc>
        <w:tc>
          <w:tcPr>
            <w:tcW w:w="1968" w:type="dxa"/>
            <w:tcBorders>
              <w:top w:val="single" w:sz="4" w:space="0" w:color="FFFFFF"/>
            </w:tcBorders>
            <w:shd w:val="clear" w:color="auto" w:fill="DAEEF3"/>
          </w:tcPr>
          <w:p w:rsidR="009863F0" w:rsidRPr="00945184" w:rsidRDefault="009863F0" w:rsidP="00945184">
            <w:pPr>
              <w:spacing w:line="240" w:lineRule="auto"/>
              <w:ind w:firstLine="0"/>
              <w:jc w:val="center"/>
              <w:rPr>
                <w:rFonts w:ascii="Monotype Corsiva" w:hAnsi="Monotype Corsiva"/>
                <w:sz w:val="22"/>
                <w:szCs w:val="22"/>
              </w:rPr>
            </w:pPr>
            <w:r w:rsidRPr="00945184">
              <w:rPr>
                <w:rFonts w:ascii="Monotype Corsiva" w:hAnsi="Monotype Corsiva"/>
                <w:sz w:val="22"/>
                <w:szCs w:val="22"/>
              </w:rPr>
              <w:t>9</w:t>
            </w:r>
          </w:p>
        </w:tc>
      </w:tr>
    </w:tbl>
    <w:p w:rsidR="009863F0" w:rsidRPr="006943E1" w:rsidRDefault="009863F0" w:rsidP="00B4477C">
      <w:pPr>
        <w:spacing w:line="240" w:lineRule="auto"/>
        <w:ind w:left="927" w:firstLine="0"/>
        <w:jc w:val="center"/>
        <w:rPr>
          <w:rFonts w:ascii="Monotype Corsiva" w:hAnsi="Monotype Corsiva"/>
          <w:sz w:val="28"/>
          <w:szCs w:val="28"/>
        </w:rPr>
      </w:pPr>
      <w:r w:rsidRPr="006943E1">
        <w:rPr>
          <w:rFonts w:ascii="Monotype Corsiva" w:hAnsi="Monotype Corsiva"/>
          <w:sz w:val="28"/>
          <w:szCs w:val="28"/>
        </w:rPr>
        <w:t>* - Протяженность дорог указана для Лаганского района.</w:t>
      </w:r>
    </w:p>
    <w:p w:rsidR="009863F0" w:rsidRDefault="009863F0" w:rsidP="00B4477C">
      <w:pPr>
        <w:spacing w:line="240" w:lineRule="auto"/>
        <w:ind w:left="927" w:firstLine="0"/>
        <w:rPr>
          <w:rFonts w:ascii="Times New Roman" w:hAnsi="Times New Roman"/>
          <w:sz w:val="28"/>
          <w:szCs w:val="28"/>
        </w:rPr>
      </w:pPr>
    </w:p>
    <w:p w:rsidR="009863F0" w:rsidRPr="00F05C70" w:rsidRDefault="009863F0" w:rsidP="00B4477C">
      <w:pPr>
        <w:ind w:left="851"/>
        <w:rPr>
          <w:b/>
        </w:rPr>
      </w:pPr>
      <w:r w:rsidRPr="00F05C70">
        <w:t xml:space="preserve">В соответствии со статьей 50 Федерального закона от 06.10.2003 </w:t>
      </w:r>
      <w:r>
        <w:t>г.</w:t>
      </w:r>
      <w:r w:rsidRPr="005A407E">
        <w:t>№</w:t>
      </w:r>
      <w:r w:rsidRPr="00F05C70">
        <w:t xml:space="preserve"> 131-ФЗ «Об общих принципах организации местного самоуправления в Российской Федерации» все дороги</w:t>
      </w:r>
      <w:r>
        <w:t>,</w:t>
      </w:r>
      <w:r w:rsidRPr="00F05C70">
        <w:t xml:space="preserve"> находящиеся в городских и сельских муниципальных образованиях</w:t>
      </w:r>
      <w:r>
        <w:t>,</w:t>
      </w:r>
      <w:r w:rsidRPr="00F05C70">
        <w:t xml:space="preserve"> в 2008 </w:t>
      </w:r>
      <w:r>
        <w:t>г.</w:t>
      </w:r>
      <w:r w:rsidRPr="00F05C70">
        <w:t xml:space="preserve"> были переданы им на баланс. </w:t>
      </w:r>
    </w:p>
    <w:p w:rsidR="009863F0" w:rsidRDefault="009863F0" w:rsidP="00B4477C">
      <w:pPr>
        <w:ind w:left="851"/>
      </w:pPr>
      <w:r w:rsidRPr="00F05C70">
        <w:t xml:space="preserve">Остро стоит вопрос содержания и ремонта дорожной инфраструктуры. Требуют ремонта дороги, мосты, пожарные водоемы. Средств на содержание дорог, мостов, находящихся в муниципальной собственности, недостаточно. </w:t>
      </w:r>
    </w:p>
    <w:p w:rsidR="009863F0" w:rsidRPr="00CD3E8A" w:rsidRDefault="009863F0" w:rsidP="00B4477C">
      <w:pPr>
        <w:ind w:left="851"/>
      </w:pPr>
      <w:r w:rsidRPr="00CD3E8A">
        <w:t xml:space="preserve">При современном уровне развития глобального туризма многие автомагистральные направления трактуются как образующий фактор строительства мотелей, кемпингов, обзорных площадок, кафе, ресторанов, то есть помимо транспортной функции они осуществляют туристско-культурные функции («трансфер-туризм»). Применительно к территории </w:t>
      </w:r>
      <w:r>
        <w:t>Северного</w:t>
      </w:r>
      <w:r w:rsidRPr="00CD3E8A">
        <w:t xml:space="preserve"> СМО речь идет об объектах придорожного сервиса, которые помимо предприятий торговли и общепита должны включать и СТО, АЗС.</w:t>
      </w:r>
    </w:p>
    <w:p w:rsidR="009863F0" w:rsidRDefault="009863F0" w:rsidP="00B4477C">
      <w:pPr>
        <w:spacing w:line="240" w:lineRule="auto"/>
        <w:rPr>
          <w:rFonts w:ascii="Times New Roman" w:hAnsi="Times New Roman"/>
          <w:sz w:val="28"/>
          <w:szCs w:val="28"/>
        </w:rPr>
      </w:pPr>
    </w:p>
    <w:p w:rsidR="009863F0" w:rsidRDefault="009863F0" w:rsidP="005F5052">
      <w:pPr>
        <w:spacing w:line="240" w:lineRule="auto"/>
        <w:rPr>
          <w:rFonts w:ascii="Times New Roman" w:hAnsi="Times New Roman"/>
          <w:sz w:val="28"/>
          <w:szCs w:val="28"/>
        </w:rPr>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lang w:val="en-US"/>
              </w:rPr>
              <w:t>7</w:t>
            </w:r>
            <w:r w:rsidRPr="00945184">
              <w:rPr>
                <w:i/>
                <w:sz w:val="28"/>
                <w:szCs w:val="28"/>
              </w:rPr>
              <w:t>.5. Инженерная инфраструктура</w:t>
            </w:r>
          </w:p>
        </w:tc>
      </w:tr>
    </w:tbl>
    <w:p w:rsidR="009863F0" w:rsidRDefault="009863F0" w:rsidP="005F5052">
      <w:pPr>
        <w:spacing w:line="240" w:lineRule="auto"/>
        <w:rPr>
          <w:rFonts w:ascii="Times New Roman" w:hAnsi="Times New Roman"/>
          <w:sz w:val="28"/>
          <w:szCs w:val="28"/>
        </w:rPr>
      </w:pPr>
    </w:p>
    <w:p w:rsidR="009863F0" w:rsidRPr="00CD3E8A" w:rsidRDefault="009863F0" w:rsidP="005F5052">
      <w:pPr>
        <w:ind w:left="851"/>
      </w:pPr>
      <w:r w:rsidRPr="00CD3E8A">
        <w:t xml:space="preserve">Состояние коммунальной инфраструктуры характеризуются высоким уровнем износа, низким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жилищно-коммунального хозяйства не решена. </w:t>
      </w:r>
    </w:p>
    <w:p w:rsidR="009863F0" w:rsidRPr="00CD3E8A" w:rsidRDefault="009863F0" w:rsidP="005F5052">
      <w:pPr>
        <w:ind w:left="851" w:firstLine="0"/>
        <w:jc w:val="left"/>
      </w:pPr>
    </w:p>
    <w:p w:rsidR="009863F0" w:rsidRPr="00CD3E8A" w:rsidRDefault="009863F0" w:rsidP="005F5052">
      <w:pPr>
        <w:spacing w:line="240" w:lineRule="auto"/>
        <w:jc w:val="left"/>
        <w:rPr>
          <w:rFonts w:ascii="Monotype Corsiva" w:hAnsi="Monotype Corsiva"/>
          <w:sz w:val="28"/>
          <w:szCs w:val="28"/>
        </w:rPr>
      </w:pPr>
      <w:r w:rsidRPr="00CD3E8A">
        <w:rPr>
          <w:rFonts w:ascii="Monotype Corsiva" w:hAnsi="Monotype Corsiva"/>
          <w:i/>
          <w:sz w:val="28"/>
          <w:szCs w:val="28"/>
        </w:rPr>
        <w:t>Водоснабжение и водоотведение.</w:t>
      </w:r>
    </w:p>
    <w:p w:rsidR="009863F0" w:rsidRPr="00CD3E8A" w:rsidRDefault="009863F0" w:rsidP="005F5052">
      <w:pPr>
        <w:spacing w:line="240" w:lineRule="auto"/>
        <w:rPr>
          <w:sz w:val="28"/>
          <w:szCs w:val="28"/>
        </w:rPr>
      </w:pPr>
    </w:p>
    <w:p w:rsidR="009863F0" w:rsidRPr="00AF7EC6" w:rsidRDefault="009863F0" w:rsidP="000B2554">
      <w:pPr>
        <w:ind w:left="851"/>
      </w:pPr>
      <w:r w:rsidRPr="00AF7EC6">
        <w:t xml:space="preserve">В настоящее время на территории </w:t>
      </w:r>
      <w:r>
        <w:t>Северного</w:t>
      </w:r>
      <w:r w:rsidRPr="00AF7EC6">
        <w:t xml:space="preserve"> СМО </w:t>
      </w:r>
      <w:r>
        <w:t>действует</w:t>
      </w:r>
      <w:r w:rsidRPr="00AF7EC6">
        <w:t xml:space="preserve"> система централизов</w:t>
      </w:r>
      <w:r>
        <w:t>анного питьевого водоснабжения.</w:t>
      </w:r>
    </w:p>
    <w:p w:rsidR="009863F0" w:rsidRPr="00AF7EC6" w:rsidRDefault="009863F0" w:rsidP="005F5052">
      <w:pPr>
        <w:ind w:left="851"/>
      </w:pPr>
      <w:r w:rsidRPr="00AF7EC6">
        <w:t>Следует отметить, что в муниципальном образовании отсутствует централизованная система канализации и водоотведения. Для своих нужд население использует выгребные ямы. При значительной численности населения это может представлять потенциальную экологическую проблему для поселения.</w:t>
      </w:r>
    </w:p>
    <w:p w:rsidR="009863F0" w:rsidRDefault="009863F0" w:rsidP="005F5052">
      <w:pPr>
        <w:spacing w:after="200" w:line="276" w:lineRule="auto"/>
        <w:ind w:firstLine="0"/>
        <w:jc w:val="left"/>
        <w:rPr>
          <w:rFonts w:ascii="Times New Roman" w:hAnsi="Times New Roman"/>
          <w:sz w:val="28"/>
          <w:szCs w:val="28"/>
          <w:highlight w:val="yellow"/>
        </w:rPr>
      </w:pPr>
      <w:r>
        <w:rPr>
          <w:rFonts w:ascii="Times New Roman" w:hAnsi="Times New Roman"/>
          <w:sz w:val="28"/>
          <w:szCs w:val="28"/>
          <w:highlight w:val="yellow"/>
        </w:rPr>
        <w:br w:type="page"/>
      </w:r>
    </w:p>
    <w:p w:rsidR="009863F0" w:rsidRDefault="009863F0" w:rsidP="005F5052">
      <w:pPr>
        <w:spacing w:line="240" w:lineRule="auto"/>
        <w:rPr>
          <w:rFonts w:ascii="Times New Roman" w:hAnsi="Times New Roman"/>
          <w:sz w:val="28"/>
          <w:szCs w:val="28"/>
          <w:highlight w:val="yellow"/>
        </w:rPr>
        <w:sectPr w:rsidR="009863F0" w:rsidSect="00A91317">
          <w:footerReference w:type="default" r:id="rId24"/>
          <w:pgSz w:w="11906" w:h="16838"/>
          <w:pgMar w:top="1134" w:right="851" w:bottom="1134" w:left="1701" w:header="709" w:footer="709" w:gutter="0"/>
          <w:pgNumType w:start="29"/>
          <w:cols w:space="708"/>
          <w:titlePg/>
          <w:docGrid w:linePitch="360"/>
        </w:sectPr>
      </w:pPr>
    </w:p>
    <w:p w:rsidR="009863F0" w:rsidRDefault="009863F0" w:rsidP="005F5052">
      <w:pPr>
        <w:spacing w:line="240" w:lineRule="auto"/>
        <w:rPr>
          <w:rFonts w:ascii="Times New Roman" w:hAnsi="Times New Roman"/>
          <w:sz w:val="28"/>
          <w:szCs w:val="28"/>
          <w:highlight w:val="yellow"/>
        </w:rPr>
      </w:pPr>
    </w:p>
    <w:p w:rsidR="009863F0" w:rsidRPr="00FB1EE2" w:rsidRDefault="009863F0" w:rsidP="005F5052">
      <w:pPr>
        <w:spacing w:line="240" w:lineRule="auto"/>
        <w:jc w:val="right"/>
        <w:rPr>
          <w:rFonts w:ascii="Monotype Corsiva" w:hAnsi="Monotype Corsiva"/>
          <w:i/>
          <w:sz w:val="28"/>
          <w:szCs w:val="28"/>
        </w:rPr>
      </w:pPr>
      <w:r w:rsidRPr="00FB1EE2">
        <w:rPr>
          <w:rFonts w:ascii="Monotype Corsiva" w:hAnsi="Monotype Corsiva"/>
          <w:i/>
          <w:sz w:val="28"/>
          <w:szCs w:val="28"/>
        </w:rPr>
        <w:t>Таблица 7.</w:t>
      </w:r>
      <w:r>
        <w:rPr>
          <w:rFonts w:ascii="Monotype Corsiva" w:hAnsi="Monotype Corsiva"/>
          <w:i/>
          <w:sz w:val="28"/>
          <w:szCs w:val="28"/>
        </w:rPr>
        <w:t>6</w:t>
      </w:r>
    </w:p>
    <w:p w:rsidR="009863F0" w:rsidRDefault="009863F0" w:rsidP="005F5052">
      <w:pPr>
        <w:spacing w:line="240" w:lineRule="auto"/>
        <w:ind w:firstLine="0"/>
        <w:jc w:val="center"/>
        <w:rPr>
          <w:rFonts w:ascii="Monotype Corsiva" w:hAnsi="Monotype Corsiva"/>
          <w:i/>
          <w:sz w:val="28"/>
          <w:szCs w:val="28"/>
        </w:rPr>
      </w:pPr>
      <w:r w:rsidRPr="00FB1EE2">
        <w:rPr>
          <w:rFonts w:ascii="Monotype Corsiva" w:hAnsi="Monotype Corsiva"/>
          <w:i/>
          <w:sz w:val="28"/>
          <w:szCs w:val="28"/>
        </w:rPr>
        <w:t xml:space="preserve">Водопотребление на </w:t>
      </w:r>
      <w:r w:rsidRPr="00FB1EE2">
        <w:rPr>
          <w:rFonts w:ascii="Monotype Corsiva" w:hAnsi="Monotype Corsiva"/>
          <w:i/>
          <w:sz w:val="28"/>
          <w:szCs w:val="28"/>
          <w:lang w:val="en-US"/>
        </w:rPr>
        <w:t>I</w:t>
      </w:r>
      <w:r w:rsidRPr="00FB1EE2">
        <w:rPr>
          <w:rFonts w:ascii="Monotype Corsiva" w:hAnsi="Monotype Corsiva"/>
          <w:i/>
          <w:sz w:val="28"/>
          <w:szCs w:val="28"/>
        </w:rPr>
        <w:t xml:space="preserve"> очередь строительства и на расчетный срок в </w:t>
      </w:r>
      <w:r>
        <w:rPr>
          <w:rFonts w:ascii="Monotype Corsiva" w:hAnsi="Monotype Corsiva"/>
          <w:i/>
          <w:sz w:val="28"/>
          <w:szCs w:val="28"/>
        </w:rPr>
        <w:t>Северном</w:t>
      </w:r>
      <w:r w:rsidRPr="00FB1EE2">
        <w:rPr>
          <w:rFonts w:ascii="Monotype Corsiva" w:hAnsi="Monotype Corsiva"/>
          <w:i/>
          <w:sz w:val="28"/>
          <w:szCs w:val="28"/>
        </w:rPr>
        <w:t xml:space="preserve"> СМО</w:t>
      </w:r>
    </w:p>
    <w:p w:rsidR="009863F0" w:rsidRPr="00FB1EE2" w:rsidRDefault="009863F0" w:rsidP="005F5052">
      <w:pPr>
        <w:spacing w:line="240" w:lineRule="auto"/>
        <w:ind w:firstLine="0"/>
        <w:jc w:val="center"/>
        <w:rPr>
          <w:rFonts w:ascii="Monotype Corsiva" w:hAnsi="Monotype Corsiva"/>
          <w:i/>
          <w:sz w:val="28"/>
          <w:szCs w:val="28"/>
        </w:rPr>
      </w:pPr>
    </w:p>
    <w:tbl>
      <w:tblPr>
        <w:tblW w:w="1523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A0"/>
      </w:tblPr>
      <w:tblGrid>
        <w:gridCol w:w="387"/>
        <w:gridCol w:w="1599"/>
        <w:gridCol w:w="1356"/>
        <w:gridCol w:w="1944"/>
        <w:gridCol w:w="2212"/>
        <w:gridCol w:w="1739"/>
        <w:gridCol w:w="2457"/>
        <w:gridCol w:w="910"/>
        <w:gridCol w:w="1776"/>
        <w:gridCol w:w="859"/>
      </w:tblGrid>
      <w:tr w:rsidR="009863F0" w:rsidTr="006008F7">
        <w:trPr>
          <w:trHeight w:val="698"/>
          <w:jc w:val="center"/>
        </w:trPr>
        <w:tc>
          <w:tcPr>
            <w:tcW w:w="387"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w:t>
            </w:r>
          </w:p>
          <w:p w:rsidR="009863F0" w:rsidRDefault="009863F0" w:rsidP="00363D3C">
            <w:pPr>
              <w:spacing w:line="240" w:lineRule="auto"/>
              <w:ind w:firstLine="0"/>
              <w:rPr>
                <w:color w:val="000000"/>
              </w:rPr>
            </w:pPr>
            <w:r>
              <w:rPr>
                <w:color w:val="000000"/>
              </w:rPr>
              <w:t>п/п</w:t>
            </w:r>
          </w:p>
        </w:tc>
        <w:tc>
          <w:tcPr>
            <w:tcW w:w="1599"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Наименование потребителей</w:t>
            </w:r>
          </w:p>
        </w:tc>
        <w:tc>
          <w:tcPr>
            <w:tcW w:w="1356"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Кол-во насел., чел.</w:t>
            </w:r>
          </w:p>
        </w:tc>
        <w:tc>
          <w:tcPr>
            <w:tcW w:w="1944"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Норма водопот., л/сут на чел.</w:t>
            </w:r>
          </w:p>
        </w:tc>
        <w:tc>
          <w:tcPr>
            <w:tcW w:w="2212"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Хоз.-питьевые нужды, м³/сут</w:t>
            </w:r>
          </w:p>
        </w:tc>
        <w:tc>
          <w:tcPr>
            <w:tcW w:w="1739"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 xml:space="preserve"> Неучтенные расходы, м³/сут</w:t>
            </w:r>
          </w:p>
        </w:tc>
        <w:tc>
          <w:tcPr>
            <w:tcW w:w="2457"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 xml:space="preserve"> Расходы на производ. нужды, м³/сут</w:t>
            </w:r>
          </w:p>
        </w:tc>
        <w:tc>
          <w:tcPr>
            <w:tcW w:w="910"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Полив, м³/сут</w:t>
            </w:r>
          </w:p>
        </w:tc>
        <w:tc>
          <w:tcPr>
            <w:tcW w:w="1776"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Пожаротушение, м³/сут</w:t>
            </w:r>
          </w:p>
        </w:tc>
        <w:tc>
          <w:tcPr>
            <w:tcW w:w="859" w:type="dxa"/>
            <w:shd w:val="clear" w:color="auto" w:fill="92CDDC"/>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Всего, м³/сут</w:t>
            </w:r>
          </w:p>
        </w:tc>
      </w:tr>
      <w:tr w:rsidR="009863F0" w:rsidTr="006008F7">
        <w:trPr>
          <w:trHeight w:hRule="exact" w:val="284"/>
          <w:jc w:val="center"/>
        </w:trPr>
        <w:tc>
          <w:tcPr>
            <w:tcW w:w="15239" w:type="dxa"/>
            <w:gridSpan w:val="10"/>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b/>
                <w:bCs/>
                <w:color w:val="000000"/>
              </w:rPr>
            </w:pPr>
            <w:r>
              <w:rPr>
                <w:b/>
                <w:bCs/>
                <w:color w:val="000000"/>
                <w:sz w:val="22"/>
              </w:rPr>
              <w:t>I очередь (2017 г.)</w:t>
            </w:r>
          </w:p>
        </w:tc>
      </w:tr>
      <w:tr w:rsidR="009863F0" w:rsidTr="006008F7">
        <w:trPr>
          <w:trHeight w:hRule="exact" w:val="284"/>
          <w:jc w:val="center"/>
        </w:trPr>
        <w:tc>
          <w:tcPr>
            <w:tcW w:w="15239" w:type="dxa"/>
            <w:gridSpan w:val="10"/>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Северное сельское муниципальное образование</w:t>
            </w:r>
          </w:p>
        </w:tc>
      </w:tr>
      <w:tr w:rsidR="009863F0" w:rsidTr="006008F7">
        <w:trPr>
          <w:trHeight w:hRule="exact" w:val="284"/>
          <w:jc w:val="center"/>
        </w:trPr>
        <w:tc>
          <w:tcPr>
            <w:tcW w:w="387"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w:t>
            </w:r>
          </w:p>
        </w:tc>
        <w:tc>
          <w:tcPr>
            <w:tcW w:w="1599" w:type="dxa"/>
            <w:shd w:val="clear" w:color="auto" w:fill="DAEEF3"/>
            <w:tcMar>
              <w:top w:w="15" w:type="dxa"/>
              <w:left w:w="15" w:type="dxa"/>
              <w:bottom w:w="0" w:type="dxa"/>
              <w:right w:w="15" w:type="dxa"/>
            </w:tcMar>
            <w:vAlign w:val="center"/>
          </w:tcPr>
          <w:p w:rsidR="009863F0" w:rsidRDefault="009863F0" w:rsidP="0002405B">
            <w:pPr>
              <w:spacing w:line="240" w:lineRule="auto"/>
              <w:ind w:firstLine="0"/>
              <w:rPr>
                <w:color w:val="000000"/>
              </w:rPr>
            </w:pPr>
            <w:r>
              <w:rPr>
                <w:color w:val="000000"/>
              </w:rPr>
              <w:t>с. Северное</w:t>
            </w:r>
          </w:p>
        </w:tc>
        <w:tc>
          <w:tcPr>
            <w:tcW w:w="1356"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1197</w:t>
            </w:r>
          </w:p>
        </w:tc>
        <w:tc>
          <w:tcPr>
            <w:tcW w:w="1944"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160</w:t>
            </w:r>
          </w:p>
        </w:tc>
        <w:tc>
          <w:tcPr>
            <w:tcW w:w="2212"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163,36</w:t>
            </w:r>
          </w:p>
        </w:tc>
        <w:tc>
          <w:tcPr>
            <w:tcW w:w="1739"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8,17</w:t>
            </w:r>
          </w:p>
        </w:tc>
        <w:tc>
          <w:tcPr>
            <w:tcW w:w="2457"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16,34</w:t>
            </w:r>
          </w:p>
        </w:tc>
        <w:tc>
          <w:tcPr>
            <w:tcW w:w="910"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9,80</w:t>
            </w:r>
          </w:p>
        </w:tc>
        <w:tc>
          <w:tcPr>
            <w:tcW w:w="1776"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162,00</w:t>
            </w:r>
          </w:p>
        </w:tc>
        <w:tc>
          <w:tcPr>
            <w:tcW w:w="859"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359,67</w:t>
            </w:r>
          </w:p>
        </w:tc>
      </w:tr>
      <w:tr w:rsidR="009863F0" w:rsidTr="006008F7">
        <w:trPr>
          <w:trHeight w:hRule="exact" w:val="284"/>
          <w:jc w:val="center"/>
        </w:trPr>
        <w:tc>
          <w:tcPr>
            <w:tcW w:w="15239" w:type="dxa"/>
            <w:gridSpan w:val="10"/>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b/>
                <w:bCs/>
                <w:color w:val="000000"/>
              </w:rPr>
            </w:pPr>
            <w:r>
              <w:rPr>
                <w:b/>
                <w:bCs/>
                <w:color w:val="000000"/>
                <w:sz w:val="22"/>
              </w:rPr>
              <w:t>Расчетный срок (2042 г.)</w:t>
            </w:r>
          </w:p>
        </w:tc>
      </w:tr>
      <w:tr w:rsidR="009863F0" w:rsidTr="006008F7">
        <w:trPr>
          <w:trHeight w:hRule="exact" w:val="284"/>
          <w:jc w:val="center"/>
        </w:trPr>
        <w:tc>
          <w:tcPr>
            <w:tcW w:w="15239" w:type="dxa"/>
            <w:gridSpan w:val="10"/>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Северное сельское муниципальное образование</w:t>
            </w:r>
          </w:p>
        </w:tc>
      </w:tr>
      <w:tr w:rsidR="009863F0" w:rsidTr="006008F7">
        <w:trPr>
          <w:trHeight w:hRule="exact" w:val="284"/>
          <w:jc w:val="center"/>
        </w:trPr>
        <w:tc>
          <w:tcPr>
            <w:tcW w:w="387"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w:t>
            </w:r>
          </w:p>
        </w:tc>
        <w:tc>
          <w:tcPr>
            <w:tcW w:w="1599" w:type="dxa"/>
            <w:shd w:val="clear" w:color="auto" w:fill="DAEEF3"/>
            <w:tcMar>
              <w:top w:w="15" w:type="dxa"/>
              <w:left w:w="15" w:type="dxa"/>
              <w:bottom w:w="0" w:type="dxa"/>
              <w:right w:w="15" w:type="dxa"/>
            </w:tcMar>
            <w:vAlign w:val="center"/>
          </w:tcPr>
          <w:p w:rsidR="009863F0" w:rsidRDefault="009863F0" w:rsidP="0002405B">
            <w:pPr>
              <w:spacing w:line="240" w:lineRule="auto"/>
              <w:ind w:firstLine="0"/>
              <w:rPr>
                <w:color w:val="000000"/>
              </w:rPr>
            </w:pPr>
            <w:r>
              <w:rPr>
                <w:color w:val="000000"/>
              </w:rPr>
              <w:t>с. Северное</w:t>
            </w:r>
          </w:p>
        </w:tc>
        <w:tc>
          <w:tcPr>
            <w:tcW w:w="1356"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w:t>
            </w:r>
          </w:p>
        </w:tc>
        <w:tc>
          <w:tcPr>
            <w:tcW w:w="1944"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180</w:t>
            </w:r>
          </w:p>
        </w:tc>
        <w:tc>
          <w:tcPr>
            <w:tcW w:w="2212"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185,58</w:t>
            </w:r>
          </w:p>
        </w:tc>
        <w:tc>
          <w:tcPr>
            <w:tcW w:w="1739"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9,28</w:t>
            </w:r>
          </w:p>
        </w:tc>
        <w:tc>
          <w:tcPr>
            <w:tcW w:w="2457"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27,84</w:t>
            </w:r>
          </w:p>
        </w:tc>
        <w:tc>
          <w:tcPr>
            <w:tcW w:w="910"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11,13</w:t>
            </w:r>
          </w:p>
        </w:tc>
        <w:tc>
          <w:tcPr>
            <w:tcW w:w="1776"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162,00</w:t>
            </w:r>
          </w:p>
        </w:tc>
        <w:tc>
          <w:tcPr>
            <w:tcW w:w="859" w:type="dxa"/>
            <w:shd w:val="clear" w:color="auto" w:fill="DAEEF3"/>
            <w:tcMar>
              <w:top w:w="15" w:type="dxa"/>
              <w:left w:w="15" w:type="dxa"/>
              <w:bottom w:w="0" w:type="dxa"/>
              <w:right w:w="15" w:type="dxa"/>
            </w:tcMar>
            <w:vAlign w:val="center"/>
          </w:tcPr>
          <w:p w:rsidR="009863F0" w:rsidRDefault="009863F0" w:rsidP="00363D3C">
            <w:pPr>
              <w:spacing w:line="240" w:lineRule="auto"/>
              <w:ind w:firstLine="0"/>
              <w:jc w:val="center"/>
              <w:rPr>
                <w:color w:val="000000"/>
              </w:rPr>
            </w:pPr>
            <w:r>
              <w:rPr>
                <w:color w:val="000000"/>
              </w:rPr>
              <w:t>395,83</w:t>
            </w:r>
          </w:p>
        </w:tc>
      </w:tr>
      <w:tr w:rsidR="009863F0" w:rsidTr="006008F7">
        <w:trPr>
          <w:trHeight w:val="55"/>
          <w:jc w:val="center"/>
        </w:trPr>
        <w:tc>
          <w:tcPr>
            <w:tcW w:w="15239" w:type="dxa"/>
            <w:gridSpan w:val="10"/>
            <w:shd w:val="clear" w:color="auto" w:fill="DAEEF3"/>
            <w:tcMar>
              <w:top w:w="15" w:type="dxa"/>
              <w:left w:w="15" w:type="dxa"/>
              <w:bottom w:w="0" w:type="dxa"/>
              <w:right w:w="15" w:type="dxa"/>
            </w:tcMar>
            <w:vAlign w:val="center"/>
          </w:tcPr>
          <w:p w:rsidR="009863F0" w:rsidRDefault="009863F0" w:rsidP="00363D3C">
            <w:pPr>
              <w:spacing w:line="240" w:lineRule="auto"/>
              <w:ind w:firstLine="0"/>
              <w:jc w:val="left"/>
              <w:rPr>
                <w:color w:val="000000"/>
              </w:rPr>
            </w:pPr>
            <w:r>
              <w:rPr>
                <w:color w:val="000000"/>
                <w:sz w:val="22"/>
              </w:rPr>
              <w:t xml:space="preserve">Примечания: - расходы воды на производственные нужды принимаются в размере 15 % на I очередь строительства и 20% на расчетный срок в соответствии со СНиП 2.04.02-84* расход воды на полив территории предусматривается 60 л/сут на 1 человека в соответствии со СНиП 2.04.02-84*                                                                                     </w:t>
            </w:r>
          </w:p>
        </w:tc>
      </w:tr>
    </w:tbl>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pPr>
    </w:p>
    <w:p w:rsidR="009863F0" w:rsidRDefault="009863F0" w:rsidP="005F5052">
      <w:pPr>
        <w:spacing w:after="200" w:line="276" w:lineRule="auto"/>
        <w:ind w:firstLine="0"/>
        <w:jc w:val="left"/>
        <w:rPr>
          <w:rFonts w:ascii="Times New Roman" w:hAnsi="Times New Roman"/>
          <w:sz w:val="28"/>
          <w:szCs w:val="28"/>
          <w:highlight w:val="yellow"/>
        </w:rPr>
        <w:sectPr w:rsidR="009863F0" w:rsidSect="00363D3C">
          <w:pgSz w:w="16838" w:h="11906" w:orient="landscape"/>
          <w:pgMar w:top="851" w:right="1134" w:bottom="1701" w:left="1134" w:header="709" w:footer="709" w:gutter="0"/>
          <w:cols w:space="708"/>
          <w:titlePg/>
          <w:docGrid w:linePitch="360"/>
        </w:sectPr>
      </w:pPr>
    </w:p>
    <w:p w:rsidR="009863F0" w:rsidRPr="001C5323" w:rsidRDefault="009863F0" w:rsidP="005F5052">
      <w:pPr>
        <w:spacing w:line="276" w:lineRule="auto"/>
        <w:ind w:firstLine="1418"/>
        <w:jc w:val="left"/>
        <w:rPr>
          <w:rFonts w:ascii="Monotype Corsiva" w:hAnsi="Monotype Corsiva"/>
          <w:i/>
          <w:sz w:val="28"/>
          <w:szCs w:val="28"/>
        </w:rPr>
      </w:pPr>
      <w:r w:rsidRPr="001C5323">
        <w:rPr>
          <w:rFonts w:ascii="Monotype Corsiva" w:hAnsi="Monotype Corsiva"/>
          <w:i/>
          <w:sz w:val="28"/>
          <w:szCs w:val="28"/>
        </w:rPr>
        <w:t>Электроснабжение.</w:t>
      </w:r>
    </w:p>
    <w:p w:rsidR="009863F0" w:rsidRPr="001C5323" w:rsidRDefault="009863F0" w:rsidP="005F5052">
      <w:pPr>
        <w:ind w:left="851"/>
      </w:pPr>
      <w:r w:rsidRPr="001C5323">
        <w:t xml:space="preserve">Электроснабжение потребителей электрической энергии </w:t>
      </w:r>
      <w:r>
        <w:t>Северного</w:t>
      </w:r>
      <w:r w:rsidRPr="001C5323">
        <w:t xml:space="preserve"> СМО осуществляется от электрич</w:t>
      </w:r>
      <w:r>
        <w:t>еских сетей Республики Калмыкия от подстанции «Каспийская-1» 35/10, с 5 трансформаторами, загрузка которых составляет 50%.</w:t>
      </w:r>
    </w:p>
    <w:p w:rsidR="009863F0" w:rsidRPr="001C5323" w:rsidRDefault="009863F0" w:rsidP="005F5052">
      <w:pPr>
        <w:ind w:left="851"/>
      </w:pPr>
      <w:r w:rsidRPr="001C5323">
        <w:t>Воздушные линии электропередач, в соответствии с ПУЭ (Правила устройства электроустановок) имеют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Согласно ПУЭ расстояние по горизонтали от крайних проводов ВЛ при неотклонённом их положении до ближайших выступающих частей отдельно стоящих зданий и сооружений должна быть не менее:</w:t>
      </w:r>
    </w:p>
    <w:p w:rsidR="009863F0" w:rsidRPr="001C5323" w:rsidRDefault="009863F0" w:rsidP="005F5052">
      <w:pPr>
        <w:ind w:left="851"/>
      </w:pPr>
      <w:r w:rsidRPr="001C5323">
        <w:t>– для ВЛ - 110 кВ – 20 метров;</w:t>
      </w:r>
    </w:p>
    <w:p w:rsidR="009863F0" w:rsidRPr="001C5323" w:rsidRDefault="009863F0" w:rsidP="005F5052">
      <w:pPr>
        <w:ind w:left="851"/>
      </w:pPr>
      <w:r w:rsidRPr="001C5323">
        <w:t>– для ВЛ - 35 кВ – 15 метров;</w:t>
      </w:r>
    </w:p>
    <w:p w:rsidR="009863F0" w:rsidRPr="001C5323" w:rsidRDefault="009863F0" w:rsidP="005F5052">
      <w:pPr>
        <w:ind w:left="851"/>
      </w:pPr>
      <w:r w:rsidRPr="001C5323">
        <w:t>– для ВЛ - 10 кВ – 10 метров.</w:t>
      </w:r>
    </w:p>
    <w:p w:rsidR="009863F0" w:rsidRPr="001C5323" w:rsidRDefault="009863F0" w:rsidP="005F5052">
      <w:pPr>
        <w:ind w:left="851"/>
      </w:pPr>
      <w:r w:rsidRPr="001C5323">
        <w:t>Техническое состояние оборудований и сетей электрического хозяйства в муниципальном образовании удовлетворительное. В планах на перспективу потребуется своевременный ремонт и модернизация электроэнергетического оборудования в муниципальном образовании. Главным направлением должно стать снижение уровня потерь на энергосетях.</w:t>
      </w:r>
    </w:p>
    <w:p w:rsidR="009863F0" w:rsidRPr="00CD3E8A" w:rsidRDefault="009863F0" w:rsidP="005F5052">
      <w:pPr>
        <w:spacing w:line="240" w:lineRule="auto"/>
        <w:rPr>
          <w:rFonts w:ascii="Times New Roman" w:hAnsi="Times New Roman"/>
          <w:sz w:val="28"/>
          <w:szCs w:val="28"/>
          <w:highlight w:val="yellow"/>
        </w:rPr>
      </w:pPr>
    </w:p>
    <w:p w:rsidR="009863F0" w:rsidRPr="001C5323" w:rsidRDefault="009863F0" w:rsidP="005F5052">
      <w:pPr>
        <w:spacing w:line="240" w:lineRule="auto"/>
        <w:ind w:left="851"/>
        <w:rPr>
          <w:rFonts w:ascii="Monotype Corsiva" w:hAnsi="Monotype Corsiva"/>
          <w:i/>
          <w:sz w:val="28"/>
          <w:szCs w:val="28"/>
        </w:rPr>
      </w:pPr>
      <w:r w:rsidRPr="001C5323">
        <w:rPr>
          <w:rFonts w:ascii="Monotype Corsiva" w:hAnsi="Monotype Corsiva"/>
          <w:i/>
          <w:sz w:val="28"/>
          <w:szCs w:val="28"/>
        </w:rPr>
        <w:t>Газоснабжение и теплоснабжение.</w:t>
      </w:r>
    </w:p>
    <w:p w:rsidR="009863F0" w:rsidRPr="001C5323" w:rsidRDefault="009863F0" w:rsidP="005F5052">
      <w:pPr>
        <w:ind w:left="851"/>
      </w:pPr>
      <w:r w:rsidRPr="001C5323">
        <w:t xml:space="preserve">Сетевым газом обеспечено 100% жилищного фонда. Газораспределительная сеть новая, в хорошем состоянии. Одиночное протяжение уличной газовой сети составляет </w:t>
      </w:r>
      <w:r>
        <w:t>7,8</w:t>
      </w:r>
      <w:r w:rsidRPr="001C5323">
        <w:t xml:space="preserve"> км.</w:t>
      </w:r>
    </w:p>
    <w:p w:rsidR="009863F0" w:rsidRPr="001C5323" w:rsidRDefault="009863F0" w:rsidP="005F5052">
      <w:pPr>
        <w:ind w:left="851"/>
      </w:pPr>
      <w:r w:rsidRPr="001C5323">
        <w:t xml:space="preserve">Теплоснабжение </w:t>
      </w:r>
      <w:r>
        <w:t>Северного</w:t>
      </w:r>
      <w:r w:rsidRPr="001C5323">
        <w:t xml:space="preserve"> СМО осуществляется децентрализовано, от автономных источников теплоснабжения. Централизованное теплоснабж</w:t>
      </w:r>
      <w:r>
        <w:t>ение в жилом фонде отсутствует.</w:t>
      </w:r>
    </w:p>
    <w:p w:rsidR="009863F0" w:rsidRDefault="009863F0" w:rsidP="00B4477C">
      <w:pPr>
        <w:spacing w:line="240" w:lineRule="auto"/>
        <w:rPr>
          <w:rFonts w:ascii="Times New Roman" w:hAnsi="Times New Roman"/>
          <w:sz w:val="28"/>
          <w:szCs w:val="28"/>
        </w:rPr>
      </w:pPr>
    </w:p>
    <w:p w:rsidR="009863F0" w:rsidRDefault="009863F0">
      <w:pPr>
        <w:spacing w:after="200" w:line="276" w:lineRule="auto"/>
        <w:ind w:firstLine="0"/>
        <w:jc w:val="left"/>
      </w:pPr>
      <w:r>
        <w:br w:type="page"/>
      </w:r>
    </w:p>
    <w:tbl>
      <w:tblPr>
        <w:tblW w:w="0" w:type="auto"/>
        <w:tblBorders>
          <w:insideH w:val="single" w:sz="4" w:space="0" w:color="FFFFFF"/>
          <w:insideV w:val="single" w:sz="4" w:space="0" w:color="FFFFFF"/>
        </w:tblBorders>
        <w:tblLook w:val="00A0"/>
      </w:tblPr>
      <w:tblGrid>
        <w:gridCol w:w="2235"/>
        <w:gridCol w:w="7334"/>
      </w:tblGrid>
      <w:tr w:rsidR="009863F0" w:rsidTr="001975B5">
        <w:tc>
          <w:tcPr>
            <w:tcW w:w="2235" w:type="dxa"/>
            <w:shd w:val="clear" w:color="auto" w:fill="76923C"/>
            <w:vAlign w:val="center"/>
          </w:tcPr>
          <w:p w:rsidR="009863F0" w:rsidRPr="001975B5" w:rsidRDefault="009863F0" w:rsidP="001975B5">
            <w:pPr>
              <w:pStyle w:val="Heading1"/>
              <w:rPr>
                <w:sz w:val="28"/>
              </w:rPr>
            </w:pPr>
            <w:r>
              <w:t>РАЗДЕЛ 8</w:t>
            </w:r>
          </w:p>
        </w:tc>
        <w:tc>
          <w:tcPr>
            <w:tcW w:w="7334" w:type="dxa"/>
            <w:shd w:val="clear" w:color="auto" w:fill="76923C"/>
          </w:tcPr>
          <w:p w:rsidR="009863F0" w:rsidRPr="00E032C3" w:rsidRDefault="009863F0" w:rsidP="00363D3C">
            <w:pPr>
              <w:pStyle w:val="Heading1"/>
              <w:jc w:val="right"/>
              <w:rPr>
                <w:rFonts w:ascii="Arial Narrow" w:hAnsi="Arial Narrow"/>
                <w:sz w:val="28"/>
              </w:rPr>
            </w:pPr>
            <w:r>
              <w:rPr>
                <w:rFonts w:ascii="Arial Narrow" w:hAnsi="Arial Narrow"/>
                <w:sz w:val="28"/>
              </w:rPr>
              <w:t>СОСТОЯНИЕ ОКРУЖАЮЩЕЙ СРЕДЫ ТЕРРИТОРИИ СЕВЕРНОГО СМО. ОБЪЕКТЫ СПЕЦИАЛЬНОГО ПОЛЬЗОВАНИЯ. ООПТ</w:t>
            </w:r>
          </w:p>
        </w:tc>
      </w:tr>
    </w:tbl>
    <w:p w:rsidR="009863F0" w:rsidRDefault="009863F0">
      <w:pPr>
        <w:spacing w:after="200" w:line="276" w:lineRule="auto"/>
        <w:ind w:firstLine="0"/>
        <w:jc w:val="left"/>
      </w:pPr>
    </w:p>
    <w:tbl>
      <w:tblPr>
        <w:tblW w:w="0" w:type="auto"/>
        <w:tblInd w:w="959" w:type="dxa"/>
        <w:tblLook w:val="00A0"/>
      </w:tblPr>
      <w:tblGrid>
        <w:gridCol w:w="8611"/>
      </w:tblGrid>
      <w:tr w:rsidR="009863F0" w:rsidRPr="004E693A" w:rsidTr="00945184">
        <w:tc>
          <w:tcPr>
            <w:tcW w:w="8611" w:type="dxa"/>
            <w:shd w:val="clear" w:color="auto" w:fill="C2D69B"/>
          </w:tcPr>
          <w:p w:rsidR="009863F0" w:rsidRPr="00945184" w:rsidRDefault="009863F0" w:rsidP="00945184">
            <w:pPr>
              <w:spacing w:line="240" w:lineRule="auto"/>
              <w:ind w:firstLine="0"/>
              <w:jc w:val="left"/>
              <w:rPr>
                <w:i/>
                <w:sz w:val="28"/>
                <w:szCs w:val="28"/>
              </w:rPr>
            </w:pPr>
            <w:r w:rsidRPr="00945184">
              <w:rPr>
                <w:i/>
                <w:sz w:val="28"/>
                <w:szCs w:val="28"/>
              </w:rPr>
              <w:t>8.1. Общий анализ экологического состояния и особенностей территории.</w:t>
            </w:r>
          </w:p>
        </w:tc>
      </w:tr>
    </w:tbl>
    <w:p w:rsidR="009863F0" w:rsidRPr="004E693A" w:rsidRDefault="009863F0">
      <w:pPr>
        <w:spacing w:after="200" w:line="276" w:lineRule="auto"/>
        <w:ind w:firstLine="0"/>
        <w:jc w:val="left"/>
      </w:pPr>
    </w:p>
    <w:p w:rsidR="009863F0" w:rsidRPr="00FB5998" w:rsidRDefault="009863F0" w:rsidP="004E693A">
      <w:pPr>
        <w:ind w:left="851"/>
      </w:pPr>
      <w:r>
        <w:t>Северное СМО</w:t>
      </w:r>
      <w:r w:rsidRPr="00FB5998">
        <w:t xml:space="preserve"> расположен</w:t>
      </w:r>
      <w:r>
        <w:t>о</w:t>
      </w:r>
      <w:r w:rsidRPr="00FB5998">
        <w:t xml:space="preserve"> на </w:t>
      </w:r>
      <w:r>
        <w:t>вост</w:t>
      </w:r>
      <w:r w:rsidRPr="00FB5998">
        <w:t>оке Республики Калмыкия на Прикаспийской низменност</w:t>
      </w:r>
      <w:r>
        <w:t>и у побережья Каспийского моря.</w:t>
      </w:r>
    </w:p>
    <w:p w:rsidR="009863F0" w:rsidRDefault="009863F0" w:rsidP="004E693A">
      <w:pPr>
        <w:ind w:left="851"/>
      </w:pPr>
      <w:r w:rsidRPr="00FB5998">
        <w:t>Основными доминирующими отраслями являются: рыбодобыча</w:t>
      </w:r>
      <w:r>
        <w:t xml:space="preserve"> и</w:t>
      </w:r>
      <w:r w:rsidRPr="00FB5998">
        <w:t xml:space="preserve"> животноводство. Сельскохозяйственным производством занимаются </w:t>
      </w:r>
      <w:r>
        <w:t>1</w:t>
      </w:r>
      <w:r w:rsidRPr="00FB5998">
        <w:t xml:space="preserve"> сельхозпредприяти</w:t>
      </w:r>
      <w:r>
        <w:t>е</w:t>
      </w:r>
      <w:r w:rsidRPr="00FB5998">
        <w:t xml:space="preserve"> (</w:t>
      </w:r>
      <w:r>
        <w:t>ООО</w:t>
      </w:r>
      <w:r w:rsidRPr="00FB5998">
        <w:t xml:space="preserve"> «</w:t>
      </w:r>
      <w:r>
        <w:t>Красный моряк»</w:t>
      </w:r>
      <w:r w:rsidRPr="00FB5998">
        <w:t>). На 1 января 201</w:t>
      </w:r>
      <w:r>
        <w:t>2</w:t>
      </w:r>
      <w:r w:rsidRPr="00FB5998">
        <w:t xml:space="preserve"> г. на территории </w:t>
      </w:r>
      <w:r>
        <w:t>муниципального образования</w:t>
      </w:r>
      <w:r w:rsidRPr="00FB5998">
        <w:t xml:space="preserve"> зарегистрировано </w:t>
      </w:r>
      <w:r>
        <w:t>12</w:t>
      </w:r>
      <w:r w:rsidRPr="00FB5998">
        <w:t xml:space="preserve"> к</w:t>
      </w:r>
      <w:r>
        <w:t>рестьянско-фермерских хозяйств.</w:t>
      </w:r>
    </w:p>
    <w:p w:rsidR="009863F0" w:rsidRPr="00FB5998" w:rsidRDefault="009863F0" w:rsidP="004E693A">
      <w:pPr>
        <w:ind w:left="851"/>
      </w:pPr>
      <w:r w:rsidRPr="00FB5998">
        <w:t xml:space="preserve">Несмотря на отсутствие мощных источников загрязнения, 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актуальной в </w:t>
      </w:r>
      <w:r>
        <w:t xml:space="preserve">Лаганском </w:t>
      </w:r>
      <w:r w:rsidRPr="00FB5998">
        <w:t xml:space="preserve">районе. Не в полной мере решена проблема загрязнения окружающей природной среды в </w:t>
      </w:r>
      <w:r>
        <w:t>несанкционированного</w:t>
      </w:r>
      <w:r w:rsidRPr="00FB5998">
        <w:t xml:space="preserve"> полигона с бытовыми и промышленными отходами и несанкционированных свалок. Создание транспортной сети, проходящих через водоемы хозяйственно-питьевого назначения, строительство и эксплуатация мини-предприятий, постоянный рост автотранспорта увеличивают опасность загрязнения окружающей среды и негативного воздействия на здоровье населения </w:t>
      </w:r>
      <w:r>
        <w:t>Северного СМО</w:t>
      </w:r>
      <w:r w:rsidRPr="00FB5998">
        <w:t>.</w:t>
      </w:r>
    </w:p>
    <w:p w:rsidR="009863F0" w:rsidRPr="00FB5998" w:rsidRDefault="009863F0" w:rsidP="004E693A">
      <w:pPr>
        <w:pStyle w:val="BodyTextIndent"/>
        <w:spacing w:before="0" w:after="0" w:line="360" w:lineRule="auto"/>
        <w:ind w:left="851" w:firstLine="567"/>
        <w:rPr>
          <w:rFonts w:ascii="Arial Narrow" w:hAnsi="Arial Narrow"/>
          <w:szCs w:val="22"/>
          <w:lang w:eastAsia="en-US"/>
        </w:rPr>
      </w:pPr>
      <w:r w:rsidRPr="00FB5998">
        <w:rPr>
          <w:rFonts w:ascii="Arial Narrow" w:hAnsi="Arial Narrow"/>
          <w:szCs w:val="22"/>
          <w:lang w:eastAsia="en-US"/>
        </w:rPr>
        <w:t xml:space="preserve">К основным экологическим проблемам </w:t>
      </w:r>
      <w:r>
        <w:rPr>
          <w:rFonts w:ascii="Arial Narrow" w:hAnsi="Arial Narrow"/>
          <w:szCs w:val="22"/>
          <w:lang w:eastAsia="en-US"/>
        </w:rPr>
        <w:t>Северного СМО</w:t>
      </w:r>
      <w:r w:rsidRPr="00FB5998">
        <w:rPr>
          <w:rFonts w:ascii="Arial Narrow" w:hAnsi="Arial Narrow"/>
          <w:szCs w:val="22"/>
          <w:lang w:eastAsia="en-US"/>
        </w:rPr>
        <w:t xml:space="preserve"> относятся</w:t>
      </w:r>
      <w:r>
        <w:rPr>
          <w:rFonts w:ascii="Arial Narrow" w:hAnsi="Arial Narrow"/>
          <w:szCs w:val="22"/>
          <w:lang w:eastAsia="en-US"/>
        </w:rPr>
        <w:t>:</w:t>
      </w:r>
      <w:r w:rsidRPr="00FB5998">
        <w:rPr>
          <w:rFonts w:ascii="Arial Narrow" w:hAnsi="Arial Narrow"/>
          <w:szCs w:val="22"/>
          <w:lang w:eastAsia="en-US"/>
        </w:rPr>
        <w:t xml:space="preserve"> нерациональное использование собственных водных ресурсов, загрязненными ливневыми водами, сбросными водами сельскохозяйственных предприятий; деградация растительного и почвенного покрова полупустынных ландшафтов под прессом чрезмерной пастбищной нагрузки, неудовлетворительное состояние сельскохозяйственных угодий; загрязнение атмосферы на </w:t>
      </w:r>
      <w:r>
        <w:rPr>
          <w:rFonts w:ascii="Arial Narrow" w:hAnsi="Arial Narrow"/>
          <w:szCs w:val="22"/>
          <w:lang w:eastAsia="en-US"/>
        </w:rPr>
        <w:t>заселенных</w:t>
      </w:r>
      <w:r w:rsidRPr="00FB5998">
        <w:rPr>
          <w:rFonts w:ascii="Arial Narrow" w:hAnsi="Arial Narrow"/>
          <w:szCs w:val="22"/>
          <w:lang w:eastAsia="en-US"/>
        </w:rPr>
        <w:t xml:space="preserve"> территориях и в прилежащих ландшафтах.</w:t>
      </w:r>
    </w:p>
    <w:p w:rsidR="009863F0" w:rsidRDefault="009863F0" w:rsidP="00D263C3">
      <w:pPr>
        <w:spacing w:line="276" w:lineRule="auto"/>
        <w:ind w:firstLine="0"/>
        <w:jc w:val="left"/>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76" w:lineRule="auto"/>
              <w:ind w:firstLine="0"/>
              <w:jc w:val="left"/>
              <w:rPr>
                <w:i/>
                <w:sz w:val="28"/>
                <w:szCs w:val="28"/>
              </w:rPr>
            </w:pPr>
            <w:r w:rsidRPr="00945184">
              <w:rPr>
                <w:i/>
                <w:sz w:val="28"/>
                <w:szCs w:val="28"/>
              </w:rPr>
              <w:t>8.2. Оценка состояния атмосферного воздуха</w:t>
            </w:r>
          </w:p>
        </w:tc>
      </w:tr>
    </w:tbl>
    <w:p w:rsidR="009863F0" w:rsidRDefault="009863F0" w:rsidP="004E693A">
      <w:pPr>
        <w:spacing w:line="276" w:lineRule="auto"/>
        <w:ind w:firstLine="0"/>
        <w:jc w:val="left"/>
      </w:pPr>
    </w:p>
    <w:p w:rsidR="009863F0" w:rsidRPr="00F05C70" w:rsidRDefault="009863F0" w:rsidP="00FD268E">
      <w:pPr>
        <w:ind w:left="851"/>
      </w:pPr>
      <w:r w:rsidRPr="00F05C70">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w:t>
      </w:r>
    </w:p>
    <w:p w:rsidR="009863F0" w:rsidRPr="00FD268E" w:rsidRDefault="009863F0" w:rsidP="00FD268E">
      <w:pPr>
        <w:ind w:left="851"/>
      </w:pPr>
      <w:r w:rsidRPr="00FD268E">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9863F0" w:rsidRPr="00FD268E" w:rsidRDefault="009863F0" w:rsidP="00FD268E">
      <w:pPr>
        <w:ind w:left="851"/>
        <w:rPr>
          <w:color w:val="FF0000"/>
          <w:spacing w:val="-4"/>
        </w:rPr>
      </w:pPr>
      <w:r w:rsidRPr="00FD268E">
        <w:t xml:space="preserve">Потенциал загрязнения атмосферы (ПЗА) является косвенной характеристикой рассеивающих способностей атмосферы. </w:t>
      </w:r>
      <w:r>
        <w:t>Северного</w:t>
      </w:r>
      <w:r w:rsidRPr="00FD268E">
        <w:t xml:space="preserve"> СМО РК</w:t>
      </w:r>
      <w:r w:rsidRPr="00FD268E">
        <w:rPr>
          <w:spacing w:val="-4"/>
        </w:rPr>
        <w:t xml:space="preserve"> находится в зоне умеренного потенциала загрязнения атмосферы.</w:t>
      </w:r>
    </w:p>
    <w:p w:rsidR="009863F0" w:rsidRPr="00F05C70" w:rsidRDefault="009863F0" w:rsidP="00FD268E">
      <w:pPr>
        <w:ind w:left="851"/>
      </w:pPr>
      <w:r w:rsidRPr="00F05C70">
        <w:t xml:space="preserve">Стационарные посты наблюдения за загрязнением атмосферного воздуха (ПНЗ) в </w:t>
      </w:r>
      <w:r>
        <w:t>Северного РК</w:t>
      </w:r>
      <w:r w:rsidRPr="00F05C70">
        <w:t xml:space="preserve"> отсутствуют. </w:t>
      </w:r>
    </w:p>
    <w:p w:rsidR="009863F0" w:rsidRPr="00F05C70" w:rsidRDefault="009863F0" w:rsidP="00FD268E">
      <w:pPr>
        <w:ind w:left="851"/>
      </w:pPr>
      <w:r w:rsidRPr="00F05C70">
        <w:rPr>
          <w:spacing w:val="-3"/>
        </w:rPr>
        <w:t xml:space="preserve">Спектр выбрасываемых веществ насчитывает более 60 ингредиентов. </w:t>
      </w:r>
      <w:r w:rsidRPr="00F05C70">
        <w:rPr>
          <w:spacing w:val="-4"/>
        </w:rPr>
        <w:t xml:space="preserve">Основная масса приходится на долю таких веществ, как сажа, зола углей, метан, пыль, </w:t>
      </w:r>
      <w:r w:rsidRPr="00F05C70">
        <w:t>взвешенные вещества и т.д.</w:t>
      </w:r>
    </w:p>
    <w:p w:rsidR="009863F0" w:rsidRPr="00F05C70" w:rsidRDefault="009863F0" w:rsidP="00FD268E">
      <w:pPr>
        <w:ind w:left="851"/>
      </w:pPr>
      <w:r w:rsidRPr="00F05C70">
        <w:t>Основными объектами, оказывающими негативное воздействие на состояние атмосферы, являются предприятия газонефтедобычи</w:t>
      </w:r>
      <w:r>
        <w:t xml:space="preserve"> расположенные в соседних муниципальных образованиях</w:t>
      </w:r>
      <w:r w:rsidRPr="00F05C70">
        <w:t>, автотранспорт, автотранспортные предприятия и предприятия теплоэнергетики (котельные).</w:t>
      </w:r>
    </w:p>
    <w:p w:rsidR="009863F0" w:rsidRPr="00F05C70" w:rsidRDefault="009863F0" w:rsidP="00FD268E">
      <w:pPr>
        <w:ind w:left="851"/>
      </w:pPr>
      <w:r w:rsidRPr="00F05C70">
        <w:t>Основны</w:t>
      </w:r>
      <w:r>
        <w:t xml:space="preserve">ми </w:t>
      </w:r>
      <w:r w:rsidRPr="00F05C70">
        <w:t>загрязняющи</w:t>
      </w:r>
      <w:r>
        <w:t xml:space="preserve">ми </w:t>
      </w:r>
      <w:r w:rsidRPr="00F05C70">
        <w:t>вещества</w:t>
      </w:r>
      <w:r>
        <w:t>ми</w:t>
      </w:r>
      <w:r w:rsidRPr="00F05C70">
        <w:t>,оказывающи</w:t>
      </w:r>
      <w:r>
        <w:t>ми</w:t>
      </w:r>
      <w:r w:rsidRPr="00F05C70">
        <w:t xml:space="preserve"> негативное воздействие на качественный состав атмосферы в процессе добычи и переработки нефти и газа</w:t>
      </w:r>
      <w:r>
        <w:t>,</w:t>
      </w:r>
      <w:r w:rsidRPr="00F05C70">
        <w:t xml:space="preserve"> являются</w:t>
      </w:r>
      <w:r>
        <w:t>:</w:t>
      </w:r>
      <w:r w:rsidRPr="00F05C70">
        <w:t xml:space="preserve"> сероводород, сероводород </w:t>
      </w:r>
      <w:r>
        <w:t>плюс</w:t>
      </w:r>
      <w:r w:rsidRPr="00F05C70">
        <w:t xml:space="preserve"> углеводороды С1-С5, диоксид серы, триоксид серы, сажа (копоть), оксид углерода СО, диоксид азота NО</w:t>
      </w:r>
      <w:r w:rsidRPr="00D222C5">
        <w:rPr>
          <w:vertAlign w:val="subscript"/>
        </w:rPr>
        <w:t>2</w:t>
      </w:r>
      <w:r w:rsidRPr="00F05C70">
        <w:t>, оксид азота NO, аммиак, хлор С1</w:t>
      </w:r>
      <w:r w:rsidRPr="00D222C5">
        <w:rPr>
          <w:vertAlign w:val="subscript"/>
        </w:rPr>
        <w:t>2</w:t>
      </w:r>
      <w:r w:rsidRPr="00F05C70">
        <w:t xml:space="preserve">, нефть и нефтепродукты, </w:t>
      </w:r>
      <w:r w:rsidRPr="00215B43">
        <w:t>углеводы алифатические</w:t>
      </w:r>
      <w:r w:rsidRPr="00F05C70">
        <w:t>, бензин топливный, сероуглерод СS</w:t>
      </w:r>
      <w:r w:rsidRPr="00D222C5">
        <w:rPr>
          <w:vertAlign w:val="subscript"/>
        </w:rPr>
        <w:t>2</w:t>
      </w:r>
      <w:r w:rsidRPr="00F05C70">
        <w:t>, диоксид углерода СО</w:t>
      </w:r>
      <w:r w:rsidRPr="00D222C5">
        <w:rPr>
          <w:vertAlign w:val="subscript"/>
        </w:rPr>
        <w:t>2</w:t>
      </w:r>
      <w:r w:rsidRPr="00F05C70">
        <w:t>.</w:t>
      </w:r>
    </w:p>
    <w:p w:rsidR="009863F0" w:rsidRPr="00F05C70" w:rsidRDefault="009863F0" w:rsidP="00FD268E">
      <w:pPr>
        <w:ind w:left="851"/>
      </w:pPr>
      <w:r w:rsidRPr="00F05C70">
        <w:t>Негативное воздействие на окружающую среду оказывают «степные» пожар</w:t>
      </w:r>
      <w:r>
        <w:t>ы, вызванные сжиганием участков с травянистой растительностью</w:t>
      </w:r>
      <w:r w:rsidRPr="00F05C70">
        <w:t>.</w:t>
      </w:r>
    </w:p>
    <w:p w:rsidR="009863F0" w:rsidRPr="00F05C70" w:rsidRDefault="009863F0" w:rsidP="00FD268E">
      <w:pPr>
        <w:ind w:left="851"/>
      </w:pPr>
      <w:r w:rsidRPr="00F05C70">
        <w:t xml:space="preserve">Актуальной остается проблема запыленности атмосферного воздуха. Территория </w:t>
      </w:r>
      <w:r>
        <w:t>Северного РК</w:t>
      </w:r>
      <w:r w:rsidRPr="00F05C70">
        <w:t xml:space="preserve"> относится к дефляционно-опасн</w:t>
      </w:r>
      <w:r>
        <w:t>ым</w:t>
      </w:r>
      <w:r w:rsidRPr="00F05C70">
        <w:t xml:space="preserve"> территориям, в атмосферу поступает сотни тысяч тонн мелкодисперсной почвенной пыли с дефлированных сельскохозяйственных угодий. Стационарные наблюдения за загрязнением атмосферного воздуха продуктами дефляции почвы на территории </w:t>
      </w:r>
      <w:r>
        <w:t>Лаганского РК</w:t>
      </w:r>
      <w:r w:rsidRPr="00F05C70">
        <w:t xml:space="preserve"> не ведутся. </w:t>
      </w:r>
      <w:r w:rsidRPr="00D222C5">
        <w:t>Пылевая нагрузка на территории</w:t>
      </w:r>
      <w:r>
        <w:t xml:space="preserve"> ближайшего места наблюдения (г. Лагань,</w:t>
      </w:r>
      <w:r w:rsidRPr="00D222C5">
        <w:t xml:space="preserve"> 2007 г.</w:t>
      </w:r>
      <w:r>
        <w:t>) Представлена в таблице 3.1.</w:t>
      </w:r>
    </w:p>
    <w:p w:rsidR="009863F0" w:rsidRPr="00FD268E" w:rsidRDefault="009863F0" w:rsidP="00FD268E">
      <w:pPr>
        <w:pStyle w:val="a1"/>
        <w:keepLines w:val="0"/>
        <w:jc w:val="right"/>
        <w:rPr>
          <w:rFonts w:ascii="Monotype Corsiva" w:hAnsi="Monotype Corsiva"/>
          <w:sz w:val="28"/>
          <w:szCs w:val="28"/>
        </w:rPr>
      </w:pPr>
      <w:r>
        <w:rPr>
          <w:rFonts w:eastAsia="Times New Roman"/>
          <w:i w:val="0"/>
          <w:color w:val="auto"/>
        </w:rPr>
        <w:t xml:space="preserve">\ </w:t>
      </w:r>
      <w:r w:rsidRPr="00FD268E">
        <w:rPr>
          <w:rFonts w:ascii="Monotype Corsiva" w:hAnsi="Monotype Corsiva"/>
          <w:sz w:val="28"/>
          <w:szCs w:val="28"/>
        </w:rPr>
        <w:t>Таблица 8.1</w:t>
      </w:r>
    </w:p>
    <w:p w:rsidR="009863F0" w:rsidRPr="00FD268E" w:rsidRDefault="009863F0" w:rsidP="00FD268E">
      <w:pPr>
        <w:pStyle w:val="a1"/>
        <w:keepLines w:val="0"/>
        <w:jc w:val="center"/>
        <w:rPr>
          <w:rFonts w:ascii="Monotype Corsiva" w:hAnsi="Monotype Corsiva"/>
          <w:sz w:val="28"/>
          <w:szCs w:val="28"/>
        </w:rPr>
      </w:pPr>
      <w:r>
        <w:t xml:space="preserve">\ </w:t>
      </w:r>
      <w:r w:rsidRPr="00FD268E">
        <w:rPr>
          <w:rFonts w:ascii="Monotype Corsiva" w:hAnsi="Monotype Corsiva"/>
          <w:sz w:val="28"/>
          <w:szCs w:val="28"/>
        </w:rPr>
        <w:t>Пылевая нагрузка на территории Лаганского района весной 2007 г., кг/км</w:t>
      </w:r>
      <w:r w:rsidRPr="00FD268E">
        <w:rPr>
          <w:rFonts w:ascii="Monotype Corsiva" w:hAnsi="Monotype Corsiva"/>
          <w:sz w:val="28"/>
          <w:szCs w:val="28"/>
          <w:vertAlign w:val="superscript"/>
        </w:rPr>
        <w:t>2</w:t>
      </w:r>
      <w:r w:rsidRPr="00FD268E">
        <w:rPr>
          <w:rFonts w:ascii="Monotype Corsiva" w:hAnsi="Monotype Corsiva"/>
          <w:sz w:val="28"/>
          <w:szCs w:val="28"/>
        </w:rPr>
        <w:t xml:space="preserve"> в сутки</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943"/>
        <w:gridCol w:w="2260"/>
        <w:gridCol w:w="2662"/>
        <w:gridCol w:w="1705"/>
      </w:tblGrid>
      <w:tr w:rsidR="009863F0" w:rsidRPr="00FD268E" w:rsidTr="00FD268E">
        <w:trPr>
          <w:trHeight w:val="340"/>
        </w:trPr>
        <w:tc>
          <w:tcPr>
            <w:tcW w:w="1537" w:type="pct"/>
            <w:shd w:val="clear" w:color="auto" w:fill="92CDDC"/>
            <w:vAlign w:val="center"/>
          </w:tcPr>
          <w:p w:rsidR="009863F0" w:rsidRPr="00945184" w:rsidRDefault="009863F0" w:rsidP="008A5DD3">
            <w:pPr>
              <w:pStyle w:val="a0"/>
              <w:keepLines w:val="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Размещение атмохимической ловушки</w:t>
            </w:r>
          </w:p>
        </w:tc>
        <w:tc>
          <w:tcPr>
            <w:tcW w:w="1180" w:type="pct"/>
            <w:shd w:val="clear" w:color="auto" w:fill="92CDDC"/>
            <w:vAlign w:val="center"/>
          </w:tcPr>
          <w:p w:rsidR="009863F0" w:rsidRPr="00945184" w:rsidRDefault="009863F0" w:rsidP="008A5DD3">
            <w:pPr>
              <w:pStyle w:val="a0"/>
              <w:keepLines w:val="0"/>
              <w:rPr>
                <w:rFonts w:ascii="Monotype Corsiva" w:hAnsi="Monotype Corsiva"/>
                <w:lang w:eastAsia="en-US"/>
              </w:rPr>
            </w:pPr>
            <w:r w:rsidRPr="00945184">
              <w:rPr>
                <w:rFonts w:ascii="Monotype Corsiva" w:hAnsi="Monotype Corsiva"/>
                <w:lang w:eastAsia="en-US"/>
              </w:rPr>
              <w:t>Нерастворимая неорганическая пыль</w:t>
            </w:r>
          </w:p>
        </w:tc>
        <w:tc>
          <w:tcPr>
            <w:tcW w:w="1391" w:type="pct"/>
            <w:shd w:val="clear" w:color="auto" w:fill="92CDDC"/>
            <w:vAlign w:val="center"/>
          </w:tcPr>
          <w:p w:rsidR="009863F0" w:rsidRPr="00945184" w:rsidRDefault="009863F0" w:rsidP="008A5DD3">
            <w:pPr>
              <w:pStyle w:val="a0"/>
              <w:keepLines w:val="0"/>
              <w:rPr>
                <w:rFonts w:ascii="Monotype Corsiva" w:hAnsi="Monotype Corsiva"/>
                <w:lang w:eastAsia="en-US"/>
              </w:rPr>
            </w:pPr>
            <w:r w:rsidRPr="00945184">
              <w:rPr>
                <w:rFonts w:ascii="Monotype Corsiva" w:hAnsi="Monotype Corsiva"/>
                <w:lang w:eastAsia="en-US"/>
              </w:rPr>
              <w:t>Нерастворимые органические соединения</w:t>
            </w:r>
          </w:p>
        </w:tc>
        <w:tc>
          <w:tcPr>
            <w:tcW w:w="891" w:type="pct"/>
            <w:shd w:val="clear" w:color="auto" w:fill="92CDDC"/>
            <w:vAlign w:val="center"/>
          </w:tcPr>
          <w:p w:rsidR="009863F0" w:rsidRPr="00945184" w:rsidRDefault="009863F0" w:rsidP="008A5DD3">
            <w:pPr>
              <w:pStyle w:val="a0"/>
              <w:keepLines w:val="0"/>
              <w:rPr>
                <w:rFonts w:ascii="Monotype Corsiva" w:hAnsi="Monotype Corsiva"/>
                <w:lang w:eastAsia="en-US"/>
              </w:rPr>
            </w:pPr>
            <w:r w:rsidRPr="00945184">
              <w:rPr>
                <w:rFonts w:ascii="Monotype Corsiva" w:hAnsi="Monotype Corsiva"/>
                <w:lang w:eastAsia="en-US"/>
              </w:rPr>
              <w:t>Растворимые соли</w:t>
            </w:r>
          </w:p>
        </w:tc>
      </w:tr>
      <w:tr w:rsidR="009863F0" w:rsidRPr="00FD268E" w:rsidTr="00FD268E">
        <w:trPr>
          <w:trHeight w:val="340"/>
        </w:trPr>
        <w:tc>
          <w:tcPr>
            <w:tcW w:w="1537" w:type="pct"/>
            <w:shd w:val="clear" w:color="auto" w:fill="DAEEF3"/>
            <w:vAlign w:val="center"/>
          </w:tcPr>
          <w:p w:rsidR="009863F0" w:rsidRPr="00945184" w:rsidRDefault="009863F0" w:rsidP="00FD268E">
            <w:pPr>
              <w:pStyle w:val="a0"/>
              <w:keepLines w:val="0"/>
              <w:jc w:val="left"/>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г. Лагань</w:t>
            </w:r>
          </w:p>
        </w:tc>
        <w:tc>
          <w:tcPr>
            <w:tcW w:w="1180" w:type="pct"/>
            <w:shd w:val="clear" w:color="auto" w:fill="DAEEF3"/>
            <w:vAlign w:val="center"/>
          </w:tcPr>
          <w:p w:rsidR="009863F0" w:rsidRPr="00945184" w:rsidRDefault="009863F0" w:rsidP="008A5DD3">
            <w:pPr>
              <w:pStyle w:val="a0"/>
              <w:keepLines w:val="0"/>
              <w:rPr>
                <w:rFonts w:ascii="Monotype Corsiva" w:hAnsi="Monotype Corsiva"/>
                <w:lang w:eastAsia="en-US"/>
              </w:rPr>
            </w:pPr>
            <w:r>
              <w:t xml:space="preserve">\ </w:t>
            </w:r>
            <w:r w:rsidRPr="00945184">
              <w:rPr>
                <w:rFonts w:ascii="Monotype Corsiva" w:hAnsi="Monotype Corsiva"/>
                <w:lang w:eastAsia="en-US"/>
              </w:rPr>
              <w:t>685</w:t>
            </w:r>
          </w:p>
        </w:tc>
        <w:tc>
          <w:tcPr>
            <w:tcW w:w="1391" w:type="pct"/>
            <w:shd w:val="clear" w:color="auto" w:fill="DAEEF3"/>
            <w:vAlign w:val="center"/>
          </w:tcPr>
          <w:p w:rsidR="009863F0" w:rsidRPr="00945184" w:rsidRDefault="009863F0" w:rsidP="008A5DD3">
            <w:pPr>
              <w:pStyle w:val="a0"/>
              <w:keepLines w:val="0"/>
              <w:rPr>
                <w:rFonts w:ascii="Monotype Corsiva" w:hAnsi="Monotype Corsiva"/>
                <w:lang w:eastAsia="en-US"/>
              </w:rPr>
            </w:pPr>
            <w:r w:rsidRPr="00945184">
              <w:rPr>
                <w:rFonts w:ascii="Monotype Corsiva" w:hAnsi="Monotype Corsiva"/>
                <w:lang w:eastAsia="en-US"/>
              </w:rPr>
              <w:t>69</w:t>
            </w:r>
          </w:p>
        </w:tc>
        <w:tc>
          <w:tcPr>
            <w:tcW w:w="891" w:type="pct"/>
            <w:shd w:val="clear" w:color="auto" w:fill="DAEEF3"/>
            <w:vAlign w:val="center"/>
          </w:tcPr>
          <w:p w:rsidR="009863F0" w:rsidRPr="00945184" w:rsidRDefault="009863F0" w:rsidP="008A5DD3">
            <w:pPr>
              <w:pStyle w:val="a0"/>
              <w:keepLines w:val="0"/>
              <w:rPr>
                <w:rFonts w:ascii="Monotype Corsiva" w:hAnsi="Monotype Corsiva"/>
                <w:lang w:eastAsia="en-US"/>
              </w:rPr>
            </w:pPr>
            <w:r w:rsidRPr="00945184">
              <w:rPr>
                <w:rFonts w:ascii="Monotype Corsiva" w:hAnsi="Monotype Corsiva"/>
                <w:lang w:eastAsia="en-US"/>
              </w:rPr>
              <w:t>26</w:t>
            </w:r>
          </w:p>
        </w:tc>
      </w:tr>
    </w:tbl>
    <w:p w:rsidR="009863F0" w:rsidRPr="00AB1827" w:rsidRDefault="009863F0" w:rsidP="004E693A">
      <w:pPr>
        <w:shd w:val="clear" w:color="auto" w:fill="FFFFFF"/>
        <w:ind w:firstLine="652"/>
        <w:rPr>
          <w:color w:val="000000"/>
        </w:rPr>
      </w:pPr>
    </w:p>
    <w:p w:rsidR="009863F0" w:rsidRPr="00F05C70" w:rsidRDefault="009863F0" w:rsidP="0067333D">
      <w:pPr>
        <w:ind w:left="851"/>
      </w:pPr>
      <w:r w:rsidRPr="00F05C70">
        <w:t>Так же к основным источникам загрязнения атмосферного воздуха и других жизнеобеспечивающих сред относятся санкционированные и стихийные свалки отходов производства и потребления.</w:t>
      </w:r>
    </w:p>
    <w:p w:rsidR="009863F0" w:rsidRPr="00F05C70" w:rsidRDefault="009863F0" w:rsidP="0067333D">
      <w:pPr>
        <w:ind w:left="851"/>
      </w:pPr>
      <w:r w:rsidRPr="00F05C70">
        <w:t xml:space="preserve">В целом по количеству и составу выбросов загрязняющих веществ в атмосферу </w:t>
      </w:r>
      <w:r>
        <w:t>Северное СМО</w:t>
      </w:r>
      <w:r w:rsidRPr="00F05C70">
        <w:t>можно отнести к условно чистым территориям.</w:t>
      </w:r>
    </w:p>
    <w:p w:rsidR="009863F0" w:rsidRPr="00F05C70" w:rsidRDefault="009863F0" w:rsidP="0067333D">
      <w:pPr>
        <w:ind w:left="851"/>
      </w:pPr>
      <w:r w:rsidRPr="00F05C70">
        <w:t xml:space="preserve">Кроме стационарных источников, загрязнителем атмосферного воздуха являются передвижные источники, в частности, железнодорожный и автомобильный транспорт. Выбросы от автомобильного транспорта по-прежнему вносятнаибольший вклад в загрязнение атмосферного воздуха населенных мест. </w:t>
      </w:r>
    </w:p>
    <w:p w:rsidR="009863F0" w:rsidRDefault="009863F0" w:rsidP="0067333D">
      <w:pPr>
        <w:ind w:left="851"/>
      </w:pPr>
      <w:r w:rsidRPr="00F05C70">
        <w:t xml:space="preserve">По территории </w:t>
      </w:r>
      <w:r>
        <w:t>Северного СМО РКрасполагается:</w:t>
      </w:r>
      <w:r w:rsidRPr="00F05C70">
        <w:t xml:space="preserve"> автодорога </w:t>
      </w:r>
      <w:r>
        <w:t>местного значения общего пользования.</w:t>
      </w:r>
    </w:p>
    <w:p w:rsidR="009863F0" w:rsidRPr="00F05C70" w:rsidRDefault="009863F0" w:rsidP="0067333D">
      <w:pPr>
        <w:ind w:left="851"/>
        <w:rPr>
          <w:rFonts w:eastAsia="Arial Unicode MS"/>
        </w:rPr>
      </w:pPr>
      <w:r w:rsidRPr="00F05C70">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9863F0" w:rsidRPr="00F05C70" w:rsidRDefault="009863F0" w:rsidP="0067333D">
      <w:pPr>
        <w:ind w:left="851"/>
      </w:pPr>
      <w:r w:rsidRPr="00F05C70">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9863F0" w:rsidRPr="00F05C70" w:rsidRDefault="009863F0" w:rsidP="0067333D">
      <w:pPr>
        <w:ind w:left="851"/>
      </w:pPr>
      <w:r w:rsidRPr="00F05C70">
        <w:t xml:space="preserve">В целях обеспечения безопасности населения и в соответствии с Федеральным законом </w:t>
      </w:r>
      <w:r>
        <w:t>«</w:t>
      </w:r>
      <w:r w:rsidRPr="00F05C70">
        <w:t>О санитарно-эпидемиологическом благополучии населения</w:t>
      </w:r>
      <w:r>
        <w:t>»</w:t>
      </w:r>
      <w:r w:rsidRPr="00F05C70">
        <w:t xml:space="preserve"> от 30.03.1999 </w:t>
      </w:r>
      <w:r>
        <w:t>№</w:t>
      </w:r>
      <w:r w:rsidRPr="00F05C70">
        <w:t xml:space="preserve">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нормативами.По своему функциональному назначению санитарно-защитная зона</w:t>
      </w:r>
      <w:r>
        <w:t xml:space="preserve"> (СЗЗ)</w:t>
      </w:r>
      <w:r w:rsidRPr="00F05C70">
        <w:t xml:space="preserve"> является защитным барьером, обеспечивающим уровень безопасности населения при эксплуатации объекта в штатном режиме.</w:t>
      </w:r>
    </w:p>
    <w:p w:rsidR="009863F0" w:rsidRPr="00F05C70" w:rsidRDefault="009863F0" w:rsidP="0067333D">
      <w:pPr>
        <w:ind w:left="851"/>
      </w:pPr>
      <w:r w:rsidRPr="00F05C70">
        <w:t xml:space="preserve">В </w:t>
      </w:r>
      <w:r>
        <w:t>Северном СМО располагается одно предприятие</w:t>
      </w:r>
      <w:r w:rsidRPr="00F05C70">
        <w:t xml:space="preserve"> пятого класса опасности (табл.</w:t>
      </w:r>
      <w:r>
        <w:t>8</w:t>
      </w:r>
      <w:r w:rsidRPr="00F05C70">
        <w:t>.</w:t>
      </w:r>
      <w:r>
        <w:t>2).</w:t>
      </w:r>
    </w:p>
    <w:p w:rsidR="009863F0" w:rsidRPr="0067333D" w:rsidRDefault="009863F0" w:rsidP="0067333D">
      <w:pPr>
        <w:pStyle w:val="a1"/>
        <w:keepLines w:val="0"/>
        <w:spacing w:line="240" w:lineRule="auto"/>
        <w:jc w:val="right"/>
        <w:rPr>
          <w:rFonts w:ascii="Monotype Corsiva" w:hAnsi="Monotype Corsiva"/>
          <w:sz w:val="28"/>
          <w:szCs w:val="28"/>
        </w:rPr>
      </w:pPr>
      <w:r>
        <w:rPr>
          <w:rFonts w:eastAsia="Times New Roman"/>
          <w:i w:val="0"/>
          <w:color w:val="auto"/>
        </w:rPr>
        <w:t xml:space="preserve">\ </w:t>
      </w:r>
      <w:r w:rsidRPr="0067333D">
        <w:rPr>
          <w:rFonts w:ascii="Monotype Corsiva" w:hAnsi="Monotype Corsiva"/>
          <w:sz w:val="28"/>
          <w:szCs w:val="28"/>
        </w:rPr>
        <w:t>Таблица 8.2</w:t>
      </w:r>
    </w:p>
    <w:p w:rsidR="009863F0" w:rsidRPr="0067333D" w:rsidRDefault="009863F0" w:rsidP="0067333D">
      <w:pPr>
        <w:pStyle w:val="a1"/>
        <w:keepLines w:val="0"/>
        <w:spacing w:line="240" w:lineRule="auto"/>
        <w:jc w:val="center"/>
        <w:rPr>
          <w:rFonts w:ascii="Monotype Corsiva" w:hAnsi="Monotype Corsiva"/>
          <w:b/>
          <w:sz w:val="28"/>
          <w:szCs w:val="28"/>
        </w:rPr>
      </w:pPr>
      <w:r>
        <w:t xml:space="preserve">\ </w:t>
      </w:r>
      <w:r w:rsidRPr="0067333D">
        <w:rPr>
          <w:rFonts w:ascii="Monotype Corsiva" w:hAnsi="Monotype Corsiva"/>
          <w:sz w:val="28"/>
          <w:szCs w:val="28"/>
        </w:rPr>
        <w:t xml:space="preserve">Характеристика и СЗЗ промышленных предприятий </w:t>
      </w:r>
      <w:r>
        <w:rPr>
          <w:rFonts w:ascii="Monotype Corsiva" w:hAnsi="Monotype Corsiva"/>
          <w:sz w:val="28"/>
          <w:szCs w:val="28"/>
        </w:rPr>
        <w:t>Северного</w:t>
      </w:r>
      <w:r w:rsidRPr="0067333D">
        <w:rPr>
          <w:rFonts w:ascii="Monotype Corsiva" w:hAnsi="Monotype Corsiva"/>
          <w:sz w:val="28"/>
          <w:szCs w:val="28"/>
        </w:rPr>
        <w:t xml:space="preserve"> сельского муниципального образования.</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0A0"/>
      </w:tblPr>
      <w:tblGrid>
        <w:gridCol w:w="459"/>
        <w:gridCol w:w="1731"/>
        <w:gridCol w:w="2145"/>
        <w:gridCol w:w="2272"/>
        <w:gridCol w:w="2861"/>
      </w:tblGrid>
      <w:tr w:rsidR="009863F0" w:rsidRPr="0067333D" w:rsidTr="0067333D">
        <w:trPr>
          <w:trHeight w:val="340"/>
          <w:tblHeader/>
        </w:trPr>
        <w:tc>
          <w:tcPr>
            <w:tcW w:w="242" w:type="pct"/>
            <w:vMerge w:val="restart"/>
            <w:shd w:val="clear" w:color="auto" w:fill="92CDDC"/>
            <w:vAlign w:val="center"/>
          </w:tcPr>
          <w:p w:rsidR="009863F0" w:rsidRPr="00945184" w:rsidRDefault="009863F0" w:rsidP="008A5DD3">
            <w:pPr>
              <w:pStyle w:val="a0"/>
              <w:keepLines w:val="0"/>
              <w:rPr>
                <w:rFonts w:ascii="Monotype Corsiva" w:hAnsi="Monotype Corsiva"/>
              </w:rPr>
            </w:pPr>
            <w:r>
              <w:rPr>
                <w:rFonts w:eastAsia="Times New Roman"/>
                <w:color w:val="auto"/>
              </w:rPr>
              <w:t xml:space="preserve">\ </w:t>
            </w:r>
            <w:r w:rsidRPr="00945184">
              <w:rPr>
                <w:rFonts w:ascii="Monotype Corsiva" w:hAnsi="Monotype Corsiva"/>
              </w:rPr>
              <w:t>№ п/п</w:t>
            </w:r>
          </w:p>
        </w:tc>
        <w:tc>
          <w:tcPr>
            <w:tcW w:w="914" w:type="pct"/>
            <w:vMerge w:val="restart"/>
            <w:shd w:val="clear" w:color="auto" w:fill="92CDDC"/>
            <w:vAlign w:val="center"/>
          </w:tcPr>
          <w:p w:rsidR="009863F0" w:rsidRPr="00945184" w:rsidRDefault="009863F0" w:rsidP="008A5DD3">
            <w:pPr>
              <w:pStyle w:val="a0"/>
              <w:keepLines w:val="0"/>
              <w:rPr>
                <w:rFonts w:ascii="Monotype Corsiva" w:hAnsi="Monotype Corsiva"/>
              </w:rPr>
            </w:pPr>
            <w:r w:rsidRPr="00945184">
              <w:rPr>
                <w:rFonts w:ascii="Monotype Corsiva" w:hAnsi="Monotype Corsiva"/>
              </w:rPr>
              <w:t>Наименование предприятия</w:t>
            </w:r>
          </w:p>
        </w:tc>
        <w:tc>
          <w:tcPr>
            <w:tcW w:w="1133" w:type="pct"/>
            <w:vMerge w:val="restart"/>
            <w:shd w:val="clear" w:color="auto" w:fill="92CDDC"/>
            <w:vAlign w:val="center"/>
          </w:tcPr>
          <w:p w:rsidR="009863F0" w:rsidRPr="00945184" w:rsidRDefault="009863F0" w:rsidP="008A5DD3">
            <w:pPr>
              <w:pStyle w:val="a0"/>
              <w:keepLines w:val="0"/>
              <w:rPr>
                <w:rFonts w:ascii="Monotype Corsiva" w:hAnsi="Monotype Corsiva"/>
              </w:rPr>
            </w:pPr>
            <w:r w:rsidRPr="00945184">
              <w:rPr>
                <w:rFonts w:ascii="Monotype Corsiva" w:hAnsi="Monotype Corsiva"/>
              </w:rPr>
              <w:t>Местоположение объектов</w:t>
            </w:r>
          </w:p>
        </w:tc>
        <w:tc>
          <w:tcPr>
            <w:tcW w:w="1200" w:type="pct"/>
            <w:vMerge w:val="restart"/>
            <w:shd w:val="clear" w:color="auto" w:fill="92CDDC"/>
            <w:vAlign w:val="center"/>
          </w:tcPr>
          <w:p w:rsidR="009863F0" w:rsidRPr="00945184" w:rsidRDefault="009863F0" w:rsidP="008A5DD3">
            <w:pPr>
              <w:pStyle w:val="a0"/>
              <w:keepLines w:val="0"/>
              <w:rPr>
                <w:rFonts w:ascii="Monotype Corsiva" w:hAnsi="Monotype Corsiva"/>
              </w:rPr>
            </w:pPr>
            <w:r w:rsidRPr="00945184">
              <w:rPr>
                <w:rFonts w:ascii="Monotype Corsiva" w:hAnsi="Monotype Corsiva"/>
              </w:rPr>
              <w:t>Вид деятельности</w:t>
            </w:r>
          </w:p>
        </w:tc>
        <w:tc>
          <w:tcPr>
            <w:tcW w:w="1511" w:type="pct"/>
            <w:vMerge w:val="restart"/>
            <w:shd w:val="clear" w:color="auto" w:fill="92CDDC"/>
            <w:vAlign w:val="center"/>
          </w:tcPr>
          <w:p w:rsidR="009863F0" w:rsidRPr="00945184" w:rsidRDefault="009863F0" w:rsidP="008A5DD3">
            <w:pPr>
              <w:pStyle w:val="a0"/>
              <w:keepLines w:val="0"/>
              <w:rPr>
                <w:rFonts w:ascii="Monotype Corsiva" w:hAnsi="Monotype Corsiva"/>
              </w:rPr>
            </w:pPr>
            <w:r w:rsidRPr="00945184">
              <w:rPr>
                <w:rFonts w:ascii="Monotype Corsiva" w:hAnsi="Monotype Corsiva"/>
              </w:rPr>
              <w:t>СЗЗ и класс предприятия по СанПиН 2.2.1/2.1.1-1200-03</w:t>
            </w:r>
          </w:p>
        </w:tc>
      </w:tr>
      <w:tr w:rsidR="009863F0" w:rsidRPr="0067333D" w:rsidTr="0067333D">
        <w:trPr>
          <w:trHeight w:val="340"/>
          <w:tblHeader/>
        </w:trPr>
        <w:tc>
          <w:tcPr>
            <w:tcW w:w="242" w:type="pct"/>
            <w:vMerge/>
            <w:shd w:val="clear" w:color="auto" w:fill="92CDDC"/>
            <w:vAlign w:val="center"/>
          </w:tcPr>
          <w:p w:rsidR="009863F0" w:rsidRPr="00945184" w:rsidRDefault="009863F0" w:rsidP="008A5DD3">
            <w:pPr>
              <w:pStyle w:val="a0"/>
              <w:keepLines w:val="0"/>
              <w:rPr>
                <w:rFonts w:ascii="Monotype Corsiva" w:hAnsi="Monotype Corsiva"/>
              </w:rPr>
            </w:pPr>
            <w:r>
              <w:rPr>
                <w:rFonts w:eastAsia="Times New Roman"/>
                <w:color w:val="auto"/>
              </w:rPr>
              <w:t xml:space="preserve">\ </w:t>
            </w:r>
          </w:p>
        </w:tc>
        <w:tc>
          <w:tcPr>
            <w:tcW w:w="914"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133"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200"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511" w:type="pct"/>
            <w:vMerge/>
            <w:shd w:val="clear" w:color="auto" w:fill="92CDDC"/>
            <w:vAlign w:val="center"/>
          </w:tcPr>
          <w:p w:rsidR="009863F0" w:rsidRPr="00945184" w:rsidRDefault="009863F0" w:rsidP="008A5DD3">
            <w:pPr>
              <w:pStyle w:val="a0"/>
              <w:keepLines w:val="0"/>
              <w:rPr>
                <w:rFonts w:ascii="Monotype Corsiva" w:hAnsi="Monotype Corsiva"/>
              </w:rPr>
            </w:pPr>
          </w:p>
        </w:tc>
      </w:tr>
      <w:tr w:rsidR="009863F0" w:rsidRPr="0067333D" w:rsidTr="0067333D">
        <w:trPr>
          <w:trHeight w:val="340"/>
          <w:tblHeader/>
        </w:trPr>
        <w:tc>
          <w:tcPr>
            <w:tcW w:w="242" w:type="pct"/>
            <w:vMerge/>
            <w:shd w:val="clear" w:color="auto" w:fill="92CDDC"/>
            <w:vAlign w:val="center"/>
          </w:tcPr>
          <w:p w:rsidR="009863F0" w:rsidRPr="00945184" w:rsidRDefault="009863F0" w:rsidP="008A5DD3">
            <w:pPr>
              <w:pStyle w:val="a0"/>
              <w:keepLines w:val="0"/>
              <w:rPr>
                <w:rFonts w:ascii="Monotype Corsiva" w:hAnsi="Monotype Corsiva"/>
              </w:rPr>
            </w:pPr>
            <w:r>
              <w:rPr>
                <w:rFonts w:eastAsia="Times New Roman"/>
                <w:color w:val="auto"/>
              </w:rPr>
              <w:t xml:space="preserve">\ </w:t>
            </w:r>
          </w:p>
        </w:tc>
        <w:tc>
          <w:tcPr>
            <w:tcW w:w="914"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133"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200"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511" w:type="pct"/>
            <w:vMerge/>
            <w:shd w:val="clear" w:color="auto" w:fill="92CDDC"/>
            <w:vAlign w:val="center"/>
          </w:tcPr>
          <w:p w:rsidR="009863F0" w:rsidRPr="00945184" w:rsidRDefault="009863F0" w:rsidP="008A5DD3">
            <w:pPr>
              <w:pStyle w:val="a0"/>
              <w:keepLines w:val="0"/>
              <w:rPr>
                <w:rFonts w:ascii="Monotype Corsiva" w:hAnsi="Monotype Corsiva"/>
              </w:rPr>
            </w:pPr>
          </w:p>
        </w:tc>
      </w:tr>
      <w:tr w:rsidR="009863F0" w:rsidRPr="0067333D" w:rsidTr="0067333D">
        <w:trPr>
          <w:trHeight w:val="340"/>
          <w:tblHeader/>
        </w:trPr>
        <w:tc>
          <w:tcPr>
            <w:tcW w:w="242" w:type="pct"/>
            <w:vMerge/>
            <w:shd w:val="clear" w:color="auto" w:fill="92CDDC"/>
            <w:vAlign w:val="center"/>
          </w:tcPr>
          <w:p w:rsidR="009863F0" w:rsidRPr="00945184" w:rsidRDefault="009863F0" w:rsidP="008A5DD3">
            <w:pPr>
              <w:pStyle w:val="a0"/>
              <w:keepLines w:val="0"/>
              <w:rPr>
                <w:rFonts w:ascii="Monotype Corsiva" w:hAnsi="Monotype Corsiva"/>
              </w:rPr>
            </w:pPr>
            <w:r>
              <w:rPr>
                <w:rFonts w:eastAsia="Times New Roman"/>
                <w:color w:val="auto"/>
              </w:rPr>
              <w:t xml:space="preserve">\ </w:t>
            </w:r>
          </w:p>
        </w:tc>
        <w:tc>
          <w:tcPr>
            <w:tcW w:w="914"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133"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200"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511" w:type="pct"/>
            <w:vMerge/>
            <w:shd w:val="clear" w:color="auto" w:fill="92CDDC"/>
            <w:vAlign w:val="center"/>
          </w:tcPr>
          <w:p w:rsidR="009863F0" w:rsidRPr="00945184" w:rsidRDefault="009863F0" w:rsidP="008A5DD3">
            <w:pPr>
              <w:pStyle w:val="a0"/>
              <w:keepLines w:val="0"/>
              <w:rPr>
                <w:rFonts w:ascii="Monotype Corsiva" w:hAnsi="Monotype Corsiva"/>
              </w:rPr>
            </w:pPr>
          </w:p>
        </w:tc>
      </w:tr>
      <w:tr w:rsidR="009863F0" w:rsidRPr="0067333D" w:rsidTr="0067333D">
        <w:trPr>
          <w:trHeight w:val="276"/>
          <w:tblHeader/>
        </w:trPr>
        <w:tc>
          <w:tcPr>
            <w:tcW w:w="242" w:type="pct"/>
            <w:vMerge/>
            <w:shd w:val="clear" w:color="auto" w:fill="92CDDC"/>
            <w:vAlign w:val="center"/>
          </w:tcPr>
          <w:p w:rsidR="009863F0" w:rsidRPr="00945184" w:rsidRDefault="009863F0" w:rsidP="008A5DD3">
            <w:pPr>
              <w:pStyle w:val="a0"/>
              <w:keepLines w:val="0"/>
              <w:rPr>
                <w:rFonts w:ascii="Monotype Corsiva" w:hAnsi="Monotype Corsiva"/>
              </w:rPr>
            </w:pPr>
            <w:r>
              <w:rPr>
                <w:rFonts w:eastAsia="Times New Roman"/>
                <w:color w:val="auto"/>
              </w:rPr>
              <w:t xml:space="preserve">\ </w:t>
            </w:r>
          </w:p>
        </w:tc>
        <w:tc>
          <w:tcPr>
            <w:tcW w:w="914"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133"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200" w:type="pct"/>
            <w:vMerge/>
            <w:shd w:val="clear" w:color="auto" w:fill="92CDDC"/>
            <w:vAlign w:val="center"/>
          </w:tcPr>
          <w:p w:rsidR="009863F0" w:rsidRPr="00945184" w:rsidRDefault="009863F0" w:rsidP="008A5DD3">
            <w:pPr>
              <w:pStyle w:val="a0"/>
              <w:keepLines w:val="0"/>
              <w:rPr>
                <w:rFonts w:ascii="Monotype Corsiva" w:hAnsi="Monotype Corsiva"/>
              </w:rPr>
            </w:pPr>
          </w:p>
        </w:tc>
        <w:tc>
          <w:tcPr>
            <w:tcW w:w="1511" w:type="pct"/>
            <w:vMerge/>
            <w:shd w:val="clear" w:color="auto" w:fill="92CDDC"/>
            <w:vAlign w:val="center"/>
          </w:tcPr>
          <w:p w:rsidR="009863F0" w:rsidRPr="00945184" w:rsidRDefault="009863F0" w:rsidP="008A5DD3">
            <w:pPr>
              <w:pStyle w:val="a0"/>
              <w:keepLines w:val="0"/>
              <w:rPr>
                <w:rFonts w:ascii="Monotype Corsiva" w:hAnsi="Monotype Corsiva"/>
              </w:rPr>
            </w:pPr>
          </w:p>
        </w:tc>
      </w:tr>
      <w:tr w:rsidR="009863F0" w:rsidRPr="0067333D" w:rsidTr="0067333D">
        <w:trPr>
          <w:trHeight w:val="340"/>
        </w:trPr>
        <w:tc>
          <w:tcPr>
            <w:tcW w:w="242" w:type="pct"/>
            <w:shd w:val="clear" w:color="auto" w:fill="DAEEF3"/>
            <w:vAlign w:val="center"/>
          </w:tcPr>
          <w:p w:rsidR="009863F0" w:rsidRPr="00945184" w:rsidRDefault="009863F0" w:rsidP="008A5DD3">
            <w:pPr>
              <w:pStyle w:val="a0"/>
              <w:keepLines w:val="0"/>
              <w:rPr>
                <w:rFonts w:ascii="Monotype Corsiva" w:hAnsi="Monotype Corsiva"/>
              </w:rPr>
            </w:pPr>
            <w:r>
              <w:rPr>
                <w:rFonts w:eastAsia="Times New Roman"/>
                <w:color w:val="auto"/>
              </w:rPr>
              <w:t xml:space="preserve">\ </w:t>
            </w:r>
            <w:r w:rsidRPr="00945184">
              <w:rPr>
                <w:rFonts w:ascii="Monotype Corsiva" w:hAnsi="Monotype Corsiva"/>
              </w:rPr>
              <w:t>1</w:t>
            </w:r>
          </w:p>
        </w:tc>
        <w:tc>
          <w:tcPr>
            <w:tcW w:w="914" w:type="pct"/>
            <w:shd w:val="clear" w:color="auto" w:fill="DAEEF3"/>
            <w:vAlign w:val="center"/>
          </w:tcPr>
          <w:p w:rsidR="009863F0" w:rsidRPr="00945184" w:rsidRDefault="009863F0" w:rsidP="0067333D">
            <w:pPr>
              <w:pStyle w:val="a0"/>
              <w:keepLines w:val="0"/>
              <w:jc w:val="left"/>
              <w:rPr>
                <w:rFonts w:ascii="Monotype Corsiva" w:hAnsi="Monotype Corsiva"/>
                <w:lang w:eastAsia="en-US"/>
              </w:rPr>
            </w:pPr>
            <w:r>
              <w:t xml:space="preserve">\ </w:t>
            </w:r>
            <w:r w:rsidRPr="00945184">
              <w:rPr>
                <w:rFonts w:ascii="Monotype Corsiva" w:hAnsi="Monotype Corsiva"/>
                <w:lang w:eastAsia="en-US"/>
              </w:rPr>
              <w:t>ООО «Красный Моряк»</w:t>
            </w:r>
          </w:p>
        </w:tc>
        <w:tc>
          <w:tcPr>
            <w:tcW w:w="1133" w:type="pct"/>
            <w:shd w:val="clear" w:color="auto" w:fill="DAEEF3"/>
            <w:vAlign w:val="center"/>
          </w:tcPr>
          <w:p w:rsidR="009863F0" w:rsidRPr="00945184" w:rsidRDefault="009863F0" w:rsidP="008A5DD3">
            <w:pPr>
              <w:pStyle w:val="a0"/>
              <w:keepLines w:val="0"/>
              <w:rPr>
                <w:rFonts w:ascii="Monotype Corsiva" w:hAnsi="Monotype Corsiva"/>
                <w:lang w:eastAsia="en-US"/>
              </w:rPr>
            </w:pPr>
            <w:r>
              <w:t xml:space="preserve">\ </w:t>
            </w:r>
            <w:r w:rsidRPr="00945184">
              <w:rPr>
                <w:rFonts w:ascii="Monotype Corsiva" w:hAnsi="Monotype Corsiva"/>
                <w:lang w:eastAsia="en-US"/>
              </w:rPr>
              <w:t>с. Северное,</w:t>
            </w:r>
          </w:p>
          <w:p w:rsidR="009863F0" w:rsidRPr="00945184" w:rsidRDefault="009863F0" w:rsidP="00E72493">
            <w:pPr>
              <w:pStyle w:val="a0"/>
              <w:keepLines w:val="0"/>
              <w:rPr>
                <w:rFonts w:ascii="Monotype Corsiva" w:hAnsi="Monotype Corsiva"/>
                <w:lang w:eastAsia="en-US"/>
              </w:rPr>
            </w:pPr>
            <w:r>
              <w:t xml:space="preserve">\ </w:t>
            </w:r>
            <w:r w:rsidRPr="00945184">
              <w:rPr>
                <w:rFonts w:ascii="Monotype Corsiva" w:hAnsi="Monotype Corsiva"/>
                <w:lang w:eastAsia="en-US"/>
              </w:rPr>
              <w:t>ул. Школьная, 40</w:t>
            </w:r>
          </w:p>
        </w:tc>
        <w:tc>
          <w:tcPr>
            <w:tcW w:w="1200" w:type="pct"/>
            <w:shd w:val="clear" w:color="auto" w:fill="DAEEF3"/>
            <w:vAlign w:val="center"/>
          </w:tcPr>
          <w:p w:rsidR="009863F0" w:rsidRPr="00945184" w:rsidRDefault="009863F0" w:rsidP="00E72493">
            <w:pPr>
              <w:pStyle w:val="a0"/>
              <w:keepLines w:val="0"/>
              <w:rPr>
                <w:rFonts w:ascii="Monotype Corsiva" w:hAnsi="Monotype Corsiva"/>
                <w:lang w:eastAsia="en-US"/>
              </w:rPr>
            </w:pPr>
            <w:r w:rsidRPr="00945184">
              <w:rPr>
                <w:rFonts w:ascii="Monotype Corsiva" w:hAnsi="Monotype Corsiva"/>
                <w:lang w:eastAsia="en-US"/>
              </w:rPr>
              <w:t>Переработка рыбы</w:t>
            </w:r>
          </w:p>
        </w:tc>
        <w:tc>
          <w:tcPr>
            <w:tcW w:w="1511" w:type="pct"/>
            <w:shd w:val="clear" w:color="auto" w:fill="DAEEF3"/>
            <w:vAlign w:val="center"/>
          </w:tcPr>
          <w:p w:rsidR="009863F0" w:rsidRPr="00945184" w:rsidRDefault="009863F0" w:rsidP="008A5DD3">
            <w:pPr>
              <w:pStyle w:val="a0"/>
              <w:keepLines w:val="0"/>
              <w:rPr>
                <w:rFonts w:ascii="Monotype Corsiva" w:hAnsi="Monotype Corsiva"/>
                <w:lang w:eastAsia="en-US"/>
              </w:rPr>
            </w:pPr>
            <w:r>
              <w:t xml:space="preserve">\ </w:t>
            </w:r>
            <w:r w:rsidRPr="00945184">
              <w:rPr>
                <w:rFonts w:ascii="Monotype Corsiva" w:hAnsi="Monotype Corsiva"/>
                <w:lang w:eastAsia="en-US"/>
              </w:rPr>
              <w:t>50 м/5 класс</w:t>
            </w:r>
          </w:p>
        </w:tc>
      </w:tr>
    </w:tbl>
    <w:p w:rsidR="009863F0" w:rsidRPr="00F05C70" w:rsidRDefault="009863F0" w:rsidP="004E693A">
      <w:pPr>
        <w:spacing w:line="240" w:lineRule="auto"/>
        <w:rPr>
          <w:color w:val="FF0000"/>
        </w:rPr>
      </w:pPr>
    </w:p>
    <w:p w:rsidR="009863F0" w:rsidRPr="00F05C70" w:rsidRDefault="009863F0" w:rsidP="0067333D">
      <w:pPr>
        <w:ind w:left="851"/>
      </w:pPr>
      <w:r w:rsidRPr="00F05C70">
        <w:t xml:space="preserve">Кроме промышленных предприятий негативное воздействие на состояние атмосферы в </w:t>
      </w:r>
      <w:r>
        <w:t>Северном СМО РК</w:t>
      </w:r>
      <w:r w:rsidRPr="00F05C70">
        <w:t xml:space="preserve"> оказывают сельскохозяйственные объекты. В соответствии с СанПиН 2.2.1/2.1.1-1200-03</w:t>
      </w:r>
      <w:r>
        <w:t>,</w:t>
      </w:r>
      <w:r w:rsidRPr="00F05C70">
        <w:t xml:space="preserve"> размер СЗЗ для ферм крупнорогатого скота составляет:</w:t>
      </w:r>
    </w:p>
    <w:p w:rsidR="009863F0" w:rsidRPr="00F05C70" w:rsidRDefault="009863F0" w:rsidP="0067333D">
      <w:pPr>
        <w:ind w:left="851"/>
      </w:pPr>
      <w:r w:rsidRPr="00F05C70">
        <w:t>- комплексы крупного рогатого скота – 1000 м;</w:t>
      </w:r>
    </w:p>
    <w:p w:rsidR="009863F0" w:rsidRPr="00F05C70" w:rsidRDefault="009863F0" w:rsidP="0067333D">
      <w:pPr>
        <w:ind w:left="851"/>
      </w:pPr>
      <w:r w:rsidRPr="00F05C70">
        <w:t>- фермы крупного рогатого скота от 1200 до 2000 коров и до 6000 скотомест для молодняка – 500 м;</w:t>
      </w:r>
    </w:p>
    <w:p w:rsidR="009863F0" w:rsidRPr="00F05C70" w:rsidRDefault="009863F0" w:rsidP="0067333D">
      <w:pPr>
        <w:ind w:left="851"/>
      </w:pPr>
      <w:r w:rsidRPr="00F05C70">
        <w:t>- фермы крупного рогатого скота менее 1200 голов (всех специализаций) – 300 м;</w:t>
      </w:r>
    </w:p>
    <w:p w:rsidR="009863F0" w:rsidRPr="00F05C70" w:rsidRDefault="009863F0" w:rsidP="0067333D">
      <w:pPr>
        <w:ind w:left="851"/>
      </w:pPr>
      <w:r w:rsidRPr="00F05C70">
        <w:t>- хозяйства с содержанием животныхдо 100 голов – 100 м;</w:t>
      </w:r>
    </w:p>
    <w:p w:rsidR="009863F0" w:rsidRPr="00F05C70" w:rsidRDefault="009863F0" w:rsidP="0067333D">
      <w:pPr>
        <w:ind w:left="851"/>
      </w:pPr>
      <w:r w:rsidRPr="00F05C70">
        <w:t>- хозяйства с содержанием животныхдо 50 голов – 50м.</w:t>
      </w:r>
    </w:p>
    <w:p w:rsidR="009863F0" w:rsidRPr="00F05C70" w:rsidRDefault="009863F0" w:rsidP="0067333D">
      <w:pPr>
        <w:ind w:left="851"/>
      </w:pPr>
      <w:r w:rsidRPr="00F05C70">
        <w:t xml:space="preserve">Ориентировочные размеры </w:t>
      </w:r>
      <w:r>
        <w:t>СЗЗ</w:t>
      </w:r>
      <w:r w:rsidRPr="00F05C70">
        <w:t xml:space="preserve"> должны быть обоснованы проектами </w:t>
      </w:r>
      <w:r>
        <w:t>СЗЗ</w:t>
      </w:r>
      <w:r w:rsidRPr="00F05C70">
        <w:t xml:space="preserve">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9863F0" w:rsidRPr="00F05C70" w:rsidRDefault="009863F0" w:rsidP="0067333D">
      <w:pPr>
        <w:ind w:left="851"/>
      </w:pPr>
      <w:r w:rsidRPr="00F05C70">
        <w:t xml:space="preserve">Согласно СанПиН 2.2.1/2.1.1.1200-03в </w:t>
      </w:r>
      <w:r>
        <w:t>СЗЗ</w:t>
      </w:r>
      <w:r w:rsidRPr="00F05C70">
        <w:t xml:space="preserve">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863F0" w:rsidRPr="00F05C70" w:rsidRDefault="009863F0" w:rsidP="0067333D">
      <w:pPr>
        <w:ind w:left="851"/>
      </w:pPr>
      <w:r w:rsidRPr="00F05C70">
        <w:t xml:space="preserve">В </w:t>
      </w:r>
      <w:r>
        <w:t>СЗЗ</w:t>
      </w:r>
      <w:r w:rsidRPr="00F05C70">
        <w:t xml:space="preserve">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863F0" w:rsidRPr="00F05C70" w:rsidRDefault="009863F0" w:rsidP="0067333D">
      <w:pPr>
        <w:ind w:left="851"/>
      </w:pPr>
      <w:r w:rsidRPr="00F05C70">
        <w:t xml:space="preserve">В зависимости от санитарной классификации предприятий, </w:t>
      </w:r>
      <w:r>
        <w:t>СЗЗ</w:t>
      </w:r>
      <w:r w:rsidRPr="00F05C70">
        <w:t xml:space="preserve"> должна быть озеленена. В соответствии с СП 42.13330.2011, минимальную площадь озеленения </w:t>
      </w:r>
      <w:r>
        <w:t>СЗЗ</w:t>
      </w:r>
      <w:r w:rsidRPr="00F05C70">
        <w:t xml:space="preserve">следует принимать в зависимость от ширины </w:t>
      </w:r>
      <w:r>
        <w:t>СЗЗ предприятия.</w:t>
      </w:r>
    </w:p>
    <w:p w:rsidR="009863F0" w:rsidRPr="00F05C70" w:rsidRDefault="009863F0" w:rsidP="0067333D">
      <w:pPr>
        <w:ind w:left="851"/>
      </w:pPr>
      <w:r>
        <w:t>В СЗЗ</w:t>
      </w:r>
      <w:r w:rsidRPr="00F05C70">
        <w:t>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9863F0" w:rsidRPr="00F05C70" w:rsidRDefault="009863F0" w:rsidP="0067333D">
      <w:pPr>
        <w:ind w:left="851"/>
      </w:pPr>
      <w:r w:rsidRPr="00F05C70">
        <w:t xml:space="preserve">Жилую застройку необходимо отделять от железных дорог </w:t>
      </w:r>
      <w:r>
        <w:t>СЗЗ</w:t>
      </w:r>
      <w:r w:rsidRPr="00F05C70">
        <w:t xml:space="preserve">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25" w:history="1">
        <w:r w:rsidRPr="00F05C70">
          <w:t>СП 51.13330</w:t>
        </w:r>
      </w:hyperlink>
      <w:r w:rsidRPr="00F05C70">
        <w:t xml:space="preserve">, ширина </w:t>
      </w:r>
      <w:r>
        <w:t>СЗЗ</w:t>
      </w:r>
      <w:r w:rsidRPr="00F05C70">
        <w:t xml:space="preserve"> может быть уменьшена, но не более чем на 50 м. Ширину </w:t>
      </w:r>
      <w:r>
        <w:t>СЗЗ</w:t>
      </w:r>
      <w:r w:rsidRPr="00F05C70">
        <w:t xml:space="preserve"> до границ садовых участков следует принимать не менее 50 м.</w:t>
      </w:r>
    </w:p>
    <w:p w:rsidR="009863F0" w:rsidRDefault="009863F0" w:rsidP="0067333D">
      <w:pPr>
        <w:ind w:left="851"/>
      </w:pPr>
      <w:r w:rsidRPr="00F05C70">
        <w:t xml:space="preserve">В </w:t>
      </w:r>
      <w:r>
        <w:t>СЗЗ,</w:t>
      </w:r>
      <w:r w:rsidRPr="00F05C70">
        <w:t xml:space="preserve">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w:t>
      </w:r>
      <w:r>
        <w:t>СЗЗ</w:t>
      </w:r>
      <w:r w:rsidRPr="00F05C70">
        <w:t xml:space="preserve"> должно быть озеленено.</w:t>
      </w:r>
    </w:p>
    <w:p w:rsidR="009863F0" w:rsidRDefault="009863F0" w:rsidP="0067333D">
      <w:pPr>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8.3. Оценка состояния поверхностных вод.</w:t>
            </w:r>
          </w:p>
        </w:tc>
      </w:tr>
    </w:tbl>
    <w:p w:rsidR="009863F0" w:rsidRPr="00F05C70" w:rsidRDefault="009863F0" w:rsidP="0067333D">
      <w:pPr>
        <w:ind w:left="851"/>
      </w:pPr>
    </w:p>
    <w:p w:rsidR="009863F0" w:rsidRPr="00221826" w:rsidRDefault="009863F0" w:rsidP="00221826">
      <w:pPr>
        <w:ind w:left="851"/>
        <w:rPr>
          <w:lang w:eastAsia="en-US"/>
        </w:rPr>
      </w:pPr>
      <w:r w:rsidRPr="00221826">
        <w:t xml:space="preserve">С востока земли </w:t>
      </w:r>
      <w:r>
        <w:t>Северного СМО</w:t>
      </w:r>
      <w:r w:rsidRPr="00221826">
        <w:t xml:space="preserve"> РК омывает Каспийское море. Непосредственное влияние на его побережье оказывает близость реки Волги. Вода у берегов пресная. </w:t>
      </w:r>
      <w:r w:rsidRPr="00221826">
        <w:rPr>
          <w:lang w:eastAsia="en-US"/>
        </w:rPr>
        <w:t>Каспийское море подвергается жестоким нагрузкам вследствие промышленного загрязнения, сброса токсичных и радиоактивных отходов, сельскохозяйственных и иных сточных вод, а также из-за добычи и переработки нефти. Основными источниками загрязнения Каспийского моря являются речной сток, эксплуатация и разведка морских нефтепромыслов, предприятия нефтяной и нефтехимической промышленности, транспортировка нефти морским путем, коммунальные стоки городов и сброс вод с сельхозугодий.</w:t>
      </w:r>
    </w:p>
    <w:p w:rsidR="009863F0" w:rsidRPr="00221826" w:rsidRDefault="009863F0" w:rsidP="00221826">
      <w:pPr>
        <w:ind w:left="851"/>
      </w:pPr>
      <w:r w:rsidRPr="00221826">
        <w:t xml:space="preserve">Использование водных ресурсов в </w:t>
      </w:r>
      <w:r>
        <w:t>Северном СМО</w:t>
      </w:r>
      <w:r w:rsidRPr="00221826">
        <w:t xml:space="preserve"> в основном осуществляется на безвозвратной основе. Практически повсеместно пруды используются для поения скота.</w:t>
      </w:r>
    </w:p>
    <w:p w:rsidR="009863F0" w:rsidRDefault="009863F0" w:rsidP="00DA1077">
      <w:pPr>
        <w:ind w:left="851"/>
      </w:pPr>
      <w:r w:rsidRPr="00AB1827">
        <w:t>Планировочные решения, предлагаемые проектом (проведение противоэрозионных мероприятий, строительство в ряде пунктов очистных сооружений канализации, и т.д.)</w:t>
      </w:r>
      <w:r>
        <w:t>,</w:t>
      </w:r>
      <w:r w:rsidRPr="00AB1827">
        <w:t xml:space="preserve"> направлены на значительное сокращение загрязнения водотоков, </w:t>
      </w:r>
      <w:r>
        <w:t xml:space="preserve">а также </w:t>
      </w:r>
      <w:r w:rsidRPr="00AB1827">
        <w:t>улучшение экологического состояния природной среды.</w:t>
      </w:r>
    </w:p>
    <w:p w:rsidR="009863F0" w:rsidRDefault="009863F0" w:rsidP="00DA1077">
      <w:pPr>
        <w:ind w:left="851"/>
      </w:pPr>
    </w:p>
    <w:tbl>
      <w:tblPr>
        <w:tblW w:w="0" w:type="auto"/>
        <w:tblInd w:w="851" w:type="dxa"/>
        <w:tblLook w:val="00A0"/>
      </w:tblPr>
      <w:tblGrid>
        <w:gridCol w:w="8719"/>
      </w:tblGrid>
      <w:tr w:rsidR="009863F0" w:rsidTr="00945184">
        <w:tc>
          <w:tcPr>
            <w:tcW w:w="9570"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8.4. Отходы производства и потребления.</w:t>
            </w:r>
          </w:p>
        </w:tc>
      </w:tr>
    </w:tbl>
    <w:p w:rsidR="009863F0" w:rsidRDefault="009863F0" w:rsidP="00DA1077">
      <w:pPr>
        <w:ind w:left="851"/>
      </w:pPr>
    </w:p>
    <w:p w:rsidR="009863F0" w:rsidRPr="00AB1827" w:rsidRDefault="009863F0" w:rsidP="00487EF8">
      <w:pPr>
        <w:ind w:left="851"/>
        <w:rPr>
          <w:color w:val="000000"/>
        </w:rPr>
      </w:pPr>
      <w:r w:rsidRPr="00AB1827">
        <w:rPr>
          <w:color w:val="000000"/>
        </w:rPr>
        <w:t xml:space="preserve">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При этом ТБО размещаются на санкционированных и не санкционированных объектах (таблица </w:t>
      </w:r>
      <w:r>
        <w:rPr>
          <w:color w:val="000000"/>
        </w:rPr>
        <w:t>8</w:t>
      </w:r>
      <w:r w:rsidRPr="00AB1827">
        <w:rPr>
          <w:color w:val="000000"/>
        </w:rPr>
        <w:t>.</w:t>
      </w:r>
      <w:r>
        <w:rPr>
          <w:color w:val="000000"/>
        </w:rPr>
        <w:t>4</w:t>
      </w:r>
      <w:r w:rsidRPr="00AB1827">
        <w:rPr>
          <w:color w:val="000000"/>
        </w:rPr>
        <w:t>).</w:t>
      </w:r>
    </w:p>
    <w:p w:rsidR="009863F0" w:rsidRPr="00487EF8" w:rsidRDefault="009863F0" w:rsidP="00487EF8">
      <w:pPr>
        <w:pStyle w:val="a1"/>
        <w:spacing w:line="240" w:lineRule="auto"/>
        <w:jc w:val="right"/>
        <w:rPr>
          <w:rFonts w:ascii="Monotype Corsiva" w:hAnsi="Monotype Corsiva"/>
          <w:sz w:val="28"/>
          <w:szCs w:val="28"/>
        </w:rPr>
      </w:pPr>
      <w:r>
        <w:rPr>
          <w:rFonts w:eastAsia="Times New Roman"/>
          <w:i w:val="0"/>
          <w:color w:val="auto"/>
        </w:rPr>
        <w:t xml:space="preserve">\ </w:t>
      </w:r>
      <w:r w:rsidRPr="00487EF8">
        <w:rPr>
          <w:rFonts w:ascii="Monotype Corsiva" w:hAnsi="Monotype Corsiva"/>
          <w:sz w:val="28"/>
          <w:szCs w:val="28"/>
        </w:rPr>
        <w:t>Таблица 8.</w:t>
      </w:r>
      <w:r>
        <w:rPr>
          <w:rFonts w:ascii="Monotype Corsiva" w:hAnsi="Monotype Corsiva"/>
          <w:sz w:val="28"/>
          <w:szCs w:val="28"/>
        </w:rPr>
        <w:t>3</w:t>
      </w:r>
    </w:p>
    <w:p w:rsidR="009863F0" w:rsidRPr="00487EF8" w:rsidRDefault="009863F0" w:rsidP="00487EF8">
      <w:pPr>
        <w:pStyle w:val="a1"/>
        <w:spacing w:line="240" w:lineRule="auto"/>
        <w:jc w:val="center"/>
        <w:rPr>
          <w:rFonts w:ascii="Monotype Corsiva" w:hAnsi="Monotype Corsiva"/>
          <w:b/>
          <w:sz w:val="28"/>
          <w:szCs w:val="28"/>
        </w:rPr>
      </w:pPr>
      <w:r>
        <w:t xml:space="preserve">\ </w:t>
      </w:r>
      <w:r w:rsidRPr="00487EF8">
        <w:rPr>
          <w:rFonts w:ascii="Monotype Corsiva" w:hAnsi="Monotype Corsiva"/>
          <w:sz w:val="28"/>
          <w:szCs w:val="28"/>
        </w:rPr>
        <w:t xml:space="preserve">Характеристика свалок ТБО на территории </w:t>
      </w:r>
      <w:r>
        <w:rPr>
          <w:rFonts w:ascii="Monotype Corsiva" w:hAnsi="Monotype Corsiva"/>
          <w:sz w:val="28"/>
          <w:szCs w:val="28"/>
        </w:rPr>
        <w:t>Северного СМО</w:t>
      </w:r>
      <w:r w:rsidRPr="00487EF8">
        <w:rPr>
          <w:rFonts w:ascii="Monotype Corsiva" w:hAnsi="Monotype Corsiva"/>
          <w:sz w:val="28"/>
          <w:szCs w:val="28"/>
        </w:rPr>
        <w:t xml:space="preserve"> РК</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3313"/>
        <w:gridCol w:w="1340"/>
        <w:gridCol w:w="1606"/>
        <w:gridCol w:w="3311"/>
      </w:tblGrid>
      <w:tr w:rsidR="009863F0" w:rsidRPr="00487EF8" w:rsidTr="00487EF8">
        <w:trPr>
          <w:trHeight w:val="340"/>
        </w:trPr>
        <w:tc>
          <w:tcPr>
            <w:tcW w:w="1731" w:type="pct"/>
            <w:shd w:val="clear" w:color="auto" w:fill="92CDDC"/>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Местоположение</w:t>
            </w:r>
          </w:p>
        </w:tc>
        <w:tc>
          <w:tcPr>
            <w:tcW w:w="700"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Площадь, га</w:t>
            </w:r>
          </w:p>
        </w:tc>
        <w:tc>
          <w:tcPr>
            <w:tcW w:w="839"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Состояние</w:t>
            </w:r>
          </w:p>
        </w:tc>
        <w:tc>
          <w:tcPr>
            <w:tcW w:w="1730"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СЗЗ по СанПиН 2.2.1/2.1.1-1200-03, м</w:t>
            </w:r>
          </w:p>
        </w:tc>
      </w:tr>
      <w:tr w:rsidR="009863F0" w:rsidRPr="00487EF8" w:rsidTr="00487EF8">
        <w:trPr>
          <w:trHeight w:val="340"/>
        </w:trPr>
        <w:tc>
          <w:tcPr>
            <w:tcW w:w="1731" w:type="pct"/>
            <w:shd w:val="clear" w:color="auto" w:fill="DAEEF3"/>
            <w:vAlign w:val="center"/>
          </w:tcPr>
          <w:p w:rsidR="009863F0" w:rsidRPr="00945184" w:rsidRDefault="009863F0" w:rsidP="008A5DD3">
            <w:pPr>
              <w:pStyle w:val="a0"/>
              <w:jc w:val="left"/>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Северное СМО</w:t>
            </w:r>
          </w:p>
        </w:tc>
        <w:tc>
          <w:tcPr>
            <w:tcW w:w="700" w:type="pct"/>
            <w:shd w:val="clear" w:color="auto" w:fill="DAEEF3"/>
            <w:vAlign w:val="center"/>
          </w:tcPr>
          <w:p w:rsidR="009863F0" w:rsidRPr="00945184" w:rsidRDefault="009863F0" w:rsidP="008A5DD3">
            <w:pPr>
              <w:pStyle w:val="a0"/>
              <w:rPr>
                <w:rFonts w:ascii="Monotype Corsiva" w:hAnsi="Monotype Corsiva"/>
                <w:lang w:eastAsia="en-US"/>
              </w:rPr>
            </w:pPr>
            <w:r>
              <w:t xml:space="preserve">\ </w:t>
            </w:r>
            <w:r w:rsidRPr="00945184">
              <w:rPr>
                <w:rFonts w:ascii="Monotype Corsiva" w:hAnsi="Monotype Corsiva"/>
                <w:lang w:eastAsia="en-US"/>
              </w:rPr>
              <w:t>0,2</w:t>
            </w:r>
          </w:p>
        </w:tc>
        <w:tc>
          <w:tcPr>
            <w:tcW w:w="839"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действующее</w:t>
            </w:r>
          </w:p>
        </w:tc>
        <w:tc>
          <w:tcPr>
            <w:tcW w:w="1730"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1000</w:t>
            </w:r>
          </w:p>
        </w:tc>
      </w:tr>
    </w:tbl>
    <w:p w:rsidR="009863F0" w:rsidRPr="00AB1827" w:rsidRDefault="009863F0" w:rsidP="00D515B1"/>
    <w:p w:rsidR="009863F0" w:rsidRPr="00AB1827" w:rsidRDefault="009863F0" w:rsidP="008A5DD3">
      <w:pPr>
        <w:ind w:left="851"/>
      </w:pPr>
      <w:r w:rsidRPr="00AB1827">
        <w:t>По данным территориального отдела Управления Роспотребнадзор на территории района расположено четыре несанкционированные свалки в с.Джалыково, с.Красинское, с.</w:t>
      </w:r>
      <w:r w:rsidRPr="003429A9">
        <w:t>Северное, п.Улан-Хол.</w:t>
      </w:r>
    </w:p>
    <w:p w:rsidR="009863F0" w:rsidRPr="00AB1827" w:rsidRDefault="009863F0" w:rsidP="008A5DD3">
      <w:pPr>
        <w:ind w:left="851"/>
      </w:pPr>
      <w:r w:rsidRPr="00AB1827">
        <w:t>Промышленные методы утилизации отходов, обеспечивающие гигиеническую и экологическую надежность, не применяются. Основным видом утилизации служат захоронение в земляных котлованах и низкотемпературное сжигание.</w:t>
      </w:r>
    </w:p>
    <w:p w:rsidR="009863F0" w:rsidRPr="00AB1827" w:rsidRDefault="009863F0" w:rsidP="008A5DD3">
      <w:pPr>
        <w:ind w:left="851"/>
      </w:pPr>
      <w:r w:rsidRPr="00AB1827">
        <w:t xml:space="preserve">Системасбора, транспортировки, переработки и обезвреживания отходов представлена в генеральной схеме очистки территорий населенных пунктов </w:t>
      </w:r>
      <w:r>
        <w:t>Лаганского районного муниципального образования</w:t>
      </w:r>
      <w:r w:rsidRPr="00F05C70">
        <w:t xml:space="preserve"> РК</w:t>
      </w:r>
      <w:r w:rsidRPr="00AB1827">
        <w:t>, утвержденной постановлением главы администрации Лаганского районного муниципального образования от 24.01.2012 г. №10.</w:t>
      </w:r>
    </w:p>
    <w:p w:rsidR="009863F0" w:rsidRDefault="009863F0" w:rsidP="008A5DD3">
      <w:pPr>
        <w:ind w:left="851"/>
      </w:pPr>
      <w:r w:rsidRPr="00AB1827">
        <w:t>С целью повышения эффективности мероприятий в сфере обращения с отходами и улучшения санитарного состояния территорий населенных мест было принято Постановление Главного Государственного санитарного врача по Республике Калмыкия «О соблюдении санитарного законодательства при обращении с отходами производства и потребления» №11 от 23.04.04г., которым, в частности, определено, что предприятия общественного питания, ЛПУ и станции технического обслуживания автотранспорта должны отделять отходы из полимерных и ртутьсодержащих материалов, с последующей их сдачей на промышленную переработку.</w:t>
      </w:r>
    </w:p>
    <w:p w:rsidR="009863F0" w:rsidRPr="00AB1827" w:rsidRDefault="009863F0" w:rsidP="008A5DD3">
      <w:pPr>
        <w:ind w:left="851"/>
      </w:pPr>
      <w:r w:rsidRPr="00AB1827">
        <w:t xml:space="preserve">В «Комплексный план по профилактике ККГЛ на территории РК на 2003-2007гг.», утвержденный Постановлением правительства РК №16 от 6.02.03г., включен раздел по проведению ежегодных мероприятий по улучшению санитарного состояния территорий населенных мест: ликвидация несанкционированных свалок, расчистка лесополос, покос сорной растительности, снижение численности бродячих животных, проведение дератизации, дезинсекции придомовых территорий, подвалов и мест массового отдыха населения. </w:t>
      </w:r>
    </w:p>
    <w:p w:rsidR="009863F0" w:rsidRPr="00AB1827" w:rsidRDefault="009863F0" w:rsidP="008A5DD3">
      <w:pPr>
        <w:ind w:left="851"/>
      </w:pPr>
      <w:r w:rsidRPr="00AB1827">
        <w:t>Система санитарной очистки и уборки территори</w:t>
      </w:r>
      <w:r>
        <w:t>и Северного СМО</w:t>
      </w:r>
      <w:r w:rsidRPr="00AB1827">
        <w:t xml:space="preserve"> должна предусматривать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9863F0" w:rsidRPr="00AB1827" w:rsidRDefault="009863F0" w:rsidP="008A5DD3">
      <w:pPr>
        <w:ind w:left="851"/>
      </w:pPr>
      <w:r w:rsidRPr="00AB1827">
        <w:t xml:space="preserve">Для обеспечения должного санитарного уровня </w:t>
      </w:r>
      <w:r>
        <w:t>Северного СМО</w:t>
      </w:r>
      <w:r w:rsidRPr="00AB1827">
        <w:t>, бытовые отходы следует удалять по единой централизованной системе специализированными транспортными коммунальными предприятиями.</w:t>
      </w:r>
    </w:p>
    <w:p w:rsidR="009863F0" w:rsidRPr="00AB1827" w:rsidRDefault="009863F0" w:rsidP="008A5DD3">
      <w:pPr>
        <w:ind w:left="851"/>
      </w:pPr>
      <w:r w:rsidRPr="00AB1827">
        <w:t>Перечень отходов в период эксплуатации объектов жилой застройки включает в себя:</w:t>
      </w:r>
    </w:p>
    <w:p w:rsidR="009863F0" w:rsidRPr="00AB1827" w:rsidRDefault="009863F0" w:rsidP="008A5DD3">
      <w:pPr>
        <w:ind w:left="851"/>
      </w:pPr>
      <w:r w:rsidRPr="00AB1827">
        <w:t>- твердые бытовые отходы от жилого фонда;</w:t>
      </w:r>
    </w:p>
    <w:p w:rsidR="009863F0" w:rsidRPr="00AB1827" w:rsidRDefault="009863F0" w:rsidP="008A5DD3">
      <w:pPr>
        <w:ind w:left="851"/>
      </w:pPr>
      <w:r w:rsidRPr="00AB1827">
        <w:t>- твердые бытовые отходы от детских дошкольных учреждений;</w:t>
      </w:r>
    </w:p>
    <w:p w:rsidR="009863F0" w:rsidRPr="00AB1827" w:rsidRDefault="009863F0" w:rsidP="008A5DD3">
      <w:pPr>
        <w:ind w:left="851"/>
      </w:pPr>
      <w:r w:rsidRPr="00AB1827">
        <w:t>- твердые бытовые отходы от школ основного (полного) образования;</w:t>
      </w:r>
    </w:p>
    <w:p w:rsidR="009863F0" w:rsidRPr="00AB1827" w:rsidRDefault="009863F0" w:rsidP="008A5DD3">
      <w:pPr>
        <w:ind w:left="851"/>
      </w:pPr>
      <w:r w:rsidRPr="00AB1827">
        <w:t>- твердые бытовые отходы от предприятий торговли;</w:t>
      </w:r>
    </w:p>
    <w:p w:rsidR="009863F0" w:rsidRPr="00AB1827" w:rsidRDefault="009863F0" w:rsidP="008A5DD3">
      <w:pPr>
        <w:ind w:left="851"/>
      </w:pPr>
      <w:r w:rsidRPr="00AB1827">
        <w:t>- твердые бытовые отходы от объектов обслуживания и прочих нежилых помещений.</w:t>
      </w:r>
    </w:p>
    <w:p w:rsidR="009863F0" w:rsidRDefault="009863F0" w:rsidP="008A5DD3">
      <w:pPr>
        <w:ind w:left="851"/>
      </w:pPr>
      <w:r w:rsidRPr="00AB1827">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9863F0" w:rsidRPr="00AB1827" w:rsidRDefault="009863F0" w:rsidP="008A5DD3">
      <w:pPr>
        <w:ind w:left="851"/>
      </w:pPr>
    </w:p>
    <w:tbl>
      <w:tblPr>
        <w:tblW w:w="0" w:type="auto"/>
        <w:tblInd w:w="9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8.5. Захоронение биологических отходов.</w:t>
            </w:r>
          </w:p>
        </w:tc>
      </w:tr>
    </w:tbl>
    <w:p w:rsidR="009863F0" w:rsidRDefault="009863F0" w:rsidP="00DA1077">
      <w:pPr>
        <w:ind w:left="851"/>
      </w:pPr>
    </w:p>
    <w:p w:rsidR="009863F0" w:rsidRPr="002F45A0" w:rsidRDefault="009863F0" w:rsidP="008A5DD3">
      <w:pPr>
        <w:ind w:left="851"/>
        <w:rPr>
          <w:rFonts w:ascii="Monotype Corsiva" w:hAnsi="Monotype Corsiva"/>
          <w:bCs/>
          <w:sz w:val="28"/>
          <w:szCs w:val="28"/>
        </w:rPr>
      </w:pPr>
      <w:r w:rsidRPr="002F45A0">
        <w:rPr>
          <w:rFonts w:ascii="Monotype Corsiva" w:hAnsi="Monotype Corsiva"/>
          <w:bCs/>
          <w:sz w:val="28"/>
          <w:szCs w:val="28"/>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9863F0" w:rsidRPr="00AB1827" w:rsidRDefault="009863F0" w:rsidP="008A5DD3">
      <w:pPr>
        <w:ind w:left="851"/>
      </w:pPr>
      <w:r w:rsidRPr="00AB1827">
        <w:rPr>
          <w:bCs/>
        </w:rPr>
        <w:t xml:space="preserve">В соответствии с </w:t>
      </w:r>
      <w:r>
        <w:rPr>
          <w:bCs/>
        </w:rPr>
        <w:t xml:space="preserve">документом </w:t>
      </w:r>
      <w:r w:rsidRPr="00AB1827">
        <w:rPr>
          <w:bCs/>
        </w:rPr>
        <w:t>«Ветеринарно-санитарные правила сбора, утилизации и уничтожения биологических отходов», б</w:t>
      </w:r>
      <w:r w:rsidRPr="00AB1827">
        <w:t>иологическими отходами являются:</w:t>
      </w:r>
    </w:p>
    <w:p w:rsidR="009863F0" w:rsidRPr="00AB1827" w:rsidRDefault="009863F0" w:rsidP="008A5DD3">
      <w:pPr>
        <w:ind w:left="851"/>
      </w:pPr>
      <w:r w:rsidRPr="00AB1827">
        <w:t>- трупы животных и птиц</w:t>
      </w:r>
      <w:r>
        <w:t>;</w:t>
      </w:r>
    </w:p>
    <w:p w:rsidR="009863F0" w:rsidRPr="00AB1827" w:rsidRDefault="009863F0" w:rsidP="008A5DD3">
      <w:pPr>
        <w:ind w:left="851"/>
      </w:pPr>
      <w:r w:rsidRPr="00AB1827">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9863F0" w:rsidRDefault="009863F0" w:rsidP="008A5DD3">
      <w:pPr>
        <w:ind w:left="851"/>
      </w:pPr>
      <w:r w:rsidRPr="00AB1827">
        <w:t>- другие отходы, получаемые при переработке пищевого и непищевого сырья животного происхождения.</w:t>
      </w:r>
    </w:p>
    <w:p w:rsidR="009863F0" w:rsidRPr="00AB1827" w:rsidRDefault="009863F0" w:rsidP="008A5DD3">
      <w:pPr>
        <w:ind w:left="851"/>
      </w:pPr>
      <w:r w:rsidRPr="00AB1827">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9863F0" w:rsidRPr="00AB1827" w:rsidRDefault="009863F0" w:rsidP="008A5DD3">
      <w:pPr>
        <w:ind w:left="851"/>
      </w:pPr>
      <w:r w:rsidRPr="00AB1827">
        <w:t>Места, отведенные для захоронения биологических отходов (скотомогильники), должны иметь одну или несколько биотермических ям.</w:t>
      </w:r>
    </w:p>
    <w:p w:rsidR="009863F0" w:rsidRPr="00AB1827" w:rsidRDefault="009863F0" w:rsidP="008A5DD3">
      <w:pPr>
        <w:ind w:left="851"/>
      </w:pPr>
      <w:r w:rsidRPr="00AB1827">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9863F0" w:rsidRPr="00AB1827" w:rsidRDefault="009863F0" w:rsidP="008A5DD3">
      <w:pPr>
        <w:ind w:left="851"/>
      </w:pPr>
      <w:r w:rsidRPr="00AB1827">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9863F0" w:rsidRPr="00AB1827" w:rsidRDefault="009863F0" w:rsidP="008A5DD3">
      <w:pPr>
        <w:ind w:left="851"/>
      </w:pPr>
      <w:r w:rsidRPr="00AB1827">
        <w:t>Запрещается сброс биологических отходов в водоемы, реки и болота.</w:t>
      </w:r>
    </w:p>
    <w:p w:rsidR="009863F0" w:rsidRPr="00AB1827" w:rsidRDefault="009863F0" w:rsidP="008A5DD3">
      <w:pPr>
        <w:ind w:left="851"/>
      </w:pPr>
      <w:r w:rsidRPr="00AB1827">
        <w:t>Категорически запрещается сброс биологических отходов в бытовые мусорные контейнеры и вывоз их на свалки и полигоны для захоронения.</w:t>
      </w:r>
    </w:p>
    <w:p w:rsidR="009863F0" w:rsidRPr="00AB1827" w:rsidRDefault="009863F0" w:rsidP="008A5DD3">
      <w:pPr>
        <w:ind w:left="851"/>
      </w:pPr>
      <w:r w:rsidRPr="00AB1827">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9863F0" w:rsidRPr="00AB1827" w:rsidRDefault="009863F0" w:rsidP="008A5DD3">
      <w:pPr>
        <w:ind w:left="851"/>
      </w:pPr>
      <w:r w:rsidRPr="00AB1827">
        <w:t xml:space="preserve">Все скотомогильники на территории </w:t>
      </w:r>
      <w:r>
        <w:t>р</w:t>
      </w:r>
      <w:r w:rsidRPr="00AB1827">
        <w:t>айона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9863F0" w:rsidRPr="00AB1827" w:rsidRDefault="009863F0" w:rsidP="008A5DD3">
      <w:pPr>
        <w:ind w:left="851"/>
        <w:rPr>
          <w:i/>
        </w:rPr>
      </w:pPr>
      <w:r w:rsidRPr="00670BD8">
        <w:rPr>
          <w:i/>
        </w:rPr>
        <w:t>СЗЗ</w:t>
      </w:r>
      <w:r w:rsidRPr="00AB1827">
        <w:rPr>
          <w:i/>
        </w:rPr>
        <w:t xml:space="preserve"> от скотомогильников</w:t>
      </w:r>
      <w:r w:rsidRPr="00AB1827">
        <w:t xml:space="preserve"> согласно Санитарно-эпидемиологическим правилам и нормативам СанПиН 2.2.1/2.1.1.1200-03 </w:t>
      </w:r>
      <w:r w:rsidRPr="00AB1827">
        <w:rPr>
          <w:i/>
        </w:rPr>
        <w:t>составляет 1000 м.</w:t>
      </w:r>
    </w:p>
    <w:p w:rsidR="009863F0" w:rsidRPr="00AB1827" w:rsidRDefault="009863F0" w:rsidP="008A5DD3">
      <w:pPr>
        <w:ind w:left="851"/>
        <w:rPr>
          <w:i/>
        </w:rPr>
      </w:pPr>
      <w:r w:rsidRPr="00AB1827">
        <w:t xml:space="preserve">По данным Территориального отдела Управления Роспотребнадзора, на территории </w:t>
      </w:r>
      <w:r>
        <w:t>Северного СМО</w:t>
      </w:r>
      <w:r w:rsidRPr="00AB1827">
        <w:t xml:space="preserve"> находится </w:t>
      </w:r>
      <w:r>
        <w:t xml:space="preserve">1 </w:t>
      </w:r>
      <w:r w:rsidRPr="00AB1827">
        <w:t>скотомогильник</w:t>
      </w:r>
      <w:r>
        <w:t>;</w:t>
      </w:r>
      <w:r w:rsidRPr="00AB1827">
        <w:t xml:space="preserve"> сибиреязвенных скотомогильников нет (табл. </w:t>
      </w:r>
      <w:r>
        <w:t>8</w:t>
      </w:r>
      <w:r w:rsidRPr="00AB1827">
        <w:t>.</w:t>
      </w:r>
      <w:r>
        <w:t>5</w:t>
      </w:r>
      <w:r w:rsidRPr="00AB1827">
        <w:t>).</w:t>
      </w:r>
    </w:p>
    <w:p w:rsidR="009863F0" w:rsidRPr="008A5DD3" w:rsidRDefault="009863F0" w:rsidP="008A5DD3">
      <w:pPr>
        <w:pStyle w:val="a1"/>
        <w:spacing w:line="240" w:lineRule="auto"/>
        <w:jc w:val="right"/>
        <w:rPr>
          <w:rFonts w:ascii="Monotype Corsiva" w:hAnsi="Monotype Corsiva"/>
          <w:sz w:val="28"/>
          <w:szCs w:val="28"/>
        </w:rPr>
      </w:pPr>
      <w:r>
        <w:rPr>
          <w:rFonts w:eastAsia="Times New Roman"/>
          <w:i w:val="0"/>
          <w:color w:val="auto"/>
        </w:rPr>
        <w:t xml:space="preserve">\ </w:t>
      </w:r>
      <w:r w:rsidRPr="008A5DD3">
        <w:rPr>
          <w:rFonts w:ascii="Monotype Corsiva" w:hAnsi="Monotype Corsiva"/>
          <w:sz w:val="28"/>
          <w:szCs w:val="28"/>
        </w:rPr>
        <w:t>Таблица 8.5</w:t>
      </w:r>
    </w:p>
    <w:p w:rsidR="009863F0" w:rsidRPr="008A5DD3" w:rsidRDefault="009863F0" w:rsidP="008A5DD3">
      <w:pPr>
        <w:pStyle w:val="a1"/>
        <w:spacing w:line="240" w:lineRule="auto"/>
        <w:jc w:val="center"/>
        <w:rPr>
          <w:rFonts w:ascii="Monotype Corsiva" w:hAnsi="Monotype Corsiva"/>
          <w:b/>
          <w:sz w:val="28"/>
          <w:szCs w:val="28"/>
        </w:rPr>
      </w:pPr>
      <w:r>
        <w:t xml:space="preserve">\ </w:t>
      </w:r>
      <w:r w:rsidRPr="008A5DD3">
        <w:rPr>
          <w:rFonts w:ascii="Monotype Corsiva" w:hAnsi="Monotype Corsiva"/>
          <w:sz w:val="28"/>
          <w:szCs w:val="28"/>
        </w:rPr>
        <w:t xml:space="preserve">Характеристика скотомогильников </w:t>
      </w:r>
      <w:r>
        <w:rPr>
          <w:rFonts w:ascii="Monotype Corsiva" w:hAnsi="Monotype Corsiva"/>
          <w:sz w:val="28"/>
          <w:szCs w:val="28"/>
        </w:rPr>
        <w:t>Северного</w:t>
      </w:r>
      <w:r w:rsidRPr="008A5DD3">
        <w:rPr>
          <w:rFonts w:ascii="Monotype Corsiva" w:hAnsi="Monotype Corsiva"/>
          <w:sz w:val="28"/>
          <w:szCs w:val="28"/>
        </w:rPr>
        <w:t xml:space="preserve"> СМО РК.</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39"/>
        <w:gridCol w:w="1583"/>
        <w:gridCol w:w="1589"/>
        <w:gridCol w:w="1481"/>
        <w:gridCol w:w="1212"/>
        <w:gridCol w:w="1665"/>
        <w:gridCol w:w="1501"/>
      </w:tblGrid>
      <w:tr w:rsidR="009863F0" w:rsidRPr="00665E2A" w:rsidTr="008A5DD3">
        <w:trPr>
          <w:trHeight w:val="340"/>
          <w:tblHeader/>
        </w:trPr>
        <w:tc>
          <w:tcPr>
            <w:tcW w:w="282" w:type="pct"/>
            <w:vMerge w:val="restart"/>
            <w:shd w:val="clear" w:color="auto" w:fill="92CDDC"/>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w:t>
            </w:r>
          </w:p>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п/п</w:t>
            </w:r>
          </w:p>
        </w:tc>
        <w:tc>
          <w:tcPr>
            <w:tcW w:w="827" w:type="pct"/>
            <w:vMerge w:val="restar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Удаление от ближайшего населенного пункта, м</w:t>
            </w:r>
          </w:p>
        </w:tc>
        <w:tc>
          <w:tcPr>
            <w:tcW w:w="830" w:type="pct"/>
            <w:vMerge w:val="restar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Собственник</w:t>
            </w:r>
          </w:p>
        </w:tc>
        <w:tc>
          <w:tcPr>
            <w:tcW w:w="774" w:type="pct"/>
            <w:vMerge w:val="restar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Ограждение</w:t>
            </w:r>
          </w:p>
        </w:tc>
        <w:tc>
          <w:tcPr>
            <w:tcW w:w="633" w:type="pct"/>
            <w:vMerge w:val="restar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Площадь, м</w:t>
            </w:r>
            <w:r w:rsidRPr="00945184">
              <w:rPr>
                <w:rFonts w:ascii="Monotype Corsiva" w:hAnsi="Monotype Corsiva"/>
                <w:vertAlign w:val="superscript"/>
                <w:lang w:eastAsia="en-US"/>
              </w:rPr>
              <w:t>2</w:t>
            </w:r>
          </w:p>
        </w:tc>
        <w:tc>
          <w:tcPr>
            <w:tcW w:w="1654" w:type="pct"/>
            <w:gridSpan w:val="2"/>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Санитарная характеристика</w:t>
            </w:r>
          </w:p>
        </w:tc>
      </w:tr>
      <w:tr w:rsidR="009863F0" w:rsidRPr="00665E2A" w:rsidTr="008A5DD3">
        <w:trPr>
          <w:trHeight w:val="340"/>
          <w:tblHeader/>
        </w:trPr>
        <w:tc>
          <w:tcPr>
            <w:tcW w:w="282" w:type="pct"/>
            <w:vMerge/>
            <w:shd w:val="clear" w:color="auto" w:fill="92CDDC"/>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p>
        </w:tc>
        <w:tc>
          <w:tcPr>
            <w:tcW w:w="827" w:type="pct"/>
            <w:vMerge/>
            <w:shd w:val="clear" w:color="auto" w:fill="92CDDC"/>
            <w:vAlign w:val="center"/>
          </w:tcPr>
          <w:p w:rsidR="009863F0" w:rsidRPr="00945184" w:rsidRDefault="009863F0" w:rsidP="008A5DD3">
            <w:pPr>
              <w:pStyle w:val="a0"/>
              <w:rPr>
                <w:rFonts w:ascii="Monotype Corsiva" w:hAnsi="Monotype Corsiva"/>
                <w:lang w:eastAsia="en-US"/>
              </w:rPr>
            </w:pPr>
          </w:p>
        </w:tc>
        <w:tc>
          <w:tcPr>
            <w:tcW w:w="830" w:type="pct"/>
            <w:vMerge/>
            <w:shd w:val="clear" w:color="auto" w:fill="92CDDC"/>
            <w:vAlign w:val="center"/>
          </w:tcPr>
          <w:p w:rsidR="009863F0" w:rsidRPr="00945184" w:rsidRDefault="009863F0" w:rsidP="008A5DD3">
            <w:pPr>
              <w:pStyle w:val="a0"/>
              <w:rPr>
                <w:rFonts w:ascii="Monotype Corsiva" w:hAnsi="Monotype Corsiva"/>
                <w:lang w:eastAsia="en-US"/>
              </w:rPr>
            </w:pPr>
          </w:p>
        </w:tc>
        <w:tc>
          <w:tcPr>
            <w:tcW w:w="774" w:type="pct"/>
            <w:vMerge/>
            <w:shd w:val="clear" w:color="auto" w:fill="92CDDC"/>
            <w:vAlign w:val="center"/>
          </w:tcPr>
          <w:p w:rsidR="009863F0" w:rsidRPr="00945184" w:rsidRDefault="009863F0" w:rsidP="008A5DD3">
            <w:pPr>
              <w:pStyle w:val="a0"/>
              <w:rPr>
                <w:rFonts w:ascii="Monotype Corsiva" w:hAnsi="Monotype Corsiva"/>
                <w:lang w:eastAsia="en-US"/>
              </w:rPr>
            </w:pPr>
          </w:p>
        </w:tc>
        <w:tc>
          <w:tcPr>
            <w:tcW w:w="633" w:type="pct"/>
            <w:vMerge/>
            <w:shd w:val="clear" w:color="auto" w:fill="92CDDC"/>
            <w:vAlign w:val="center"/>
          </w:tcPr>
          <w:p w:rsidR="009863F0" w:rsidRPr="00945184" w:rsidRDefault="009863F0" w:rsidP="008A5DD3">
            <w:pPr>
              <w:pStyle w:val="a0"/>
              <w:rPr>
                <w:rFonts w:ascii="Monotype Corsiva" w:hAnsi="Monotype Corsiva"/>
                <w:lang w:eastAsia="en-US"/>
              </w:rPr>
            </w:pPr>
          </w:p>
        </w:tc>
        <w:tc>
          <w:tcPr>
            <w:tcW w:w="870"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Дата первого захоронения</w:t>
            </w:r>
          </w:p>
        </w:tc>
        <w:tc>
          <w:tcPr>
            <w:tcW w:w="784" w:type="pct"/>
            <w:shd w:val="clear" w:color="auto" w:fill="92CDDC"/>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Дата последнего захоронения</w:t>
            </w:r>
          </w:p>
        </w:tc>
      </w:tr>
      <w:tr w:rsidR="009863F0" w:rsidRPr="00665E2A" w:rsidTr="008A5DD3">
        <w:trPr>
          <w:trHeight w:val="340"/>
        </w:trPr>
        <w:tc>
          <w:tcPr>
            <w:tcW w:w="282" w:type="pct"/>
            <w:shd w:val="clear" w:color="auto" w:fill="DAEEF3"/>
            <w:vAlign w:val="center"/>
          </w:tcPr>
          <w:p w:rsidR="009863F0" w:rsidRPr="00945184" w:rsidRDefault="009863F0" w:rsidP="008A5DD3">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1</w:t>
            </w:r>
          </w:p>
        </w:tc>
        <w:tc>
          <w:tcPr>
            <w:tcW w:w="827" w:type="pct"/>
            <w:shd w:val="clear" w:color="auto" w:fill="DAEEF3"/>
            <w:vAlign w:val="center"/>
          </w:tcPr>
          <w:p w:rsidR="009863F0" w:rsidRPr="00945184" w:rsidRDefault="009863F0" w:rsidP="002F45A0">
            <w:pPr>
              <w:pStyle w:val="a0"/>
              <w:jc w:val="left"/>
              <w:rPr>
                <w:rFonts w:ascii="Monotype Corsiva" w:hAnsi="Monotype Corsiva"/>
                <w:lang w:eastAsia="en-US"/>
              </w:rPr>
            </w:pPr>
            <w:r>
              <w:t xml:space="preserve">\ </w:t>
            </w:r>
            <w:r w:rsidRPr="00945184">
              <w:rPr>
                <w:rFonts w:ascii="Monotype Corsiva" w:hAnsi="Monotype Corsiva"/>
                <w:lang w:eastAsia="en-US"/>
              </w:rPr>
              <w:t>2500 м от с. Северное</w:t>
            </w:r>
          </w:p>
        </w:tc>
        <w:tc>
          <w:tcPr>
            <w:tcW w:w="830" w:type="pct"/>
            <w:shd w:val="clear" w:color="auto" w:fill="DAEEF3"/>
            <w:vAlign w:val="center"/>
          </w:tcPr>
          <w:p w:rsidR="009863F0" w:rsidRPr="00945184" w:rsidRDefault="009863F0" w:rsidP="002F45A0">
            <w:pPr>
              <w:pStyle w:val="a0"/>
              <w:rPr>
                <w:rFonts w:ascii="Monotype Corsiva" w:hAnsi="Monotype Corsiva"/>
                <w:lang w:eastAsia="en-US"/>
              </w:rPr>
            </w:pPr>
            <w:r>
              <w:t xml:space="preserve">\ </w:t>
            </w:r>
            <w:r w:rsidRPr="00945184">
              <w:rPr>
                <w:rFonts w:ascii="Monotype Corsiva" w:hAnsi="Monotype Corsiva"/>
                <w:lang w:eastAsia="en-US"/>
              </w:rPr>
              <w:t>Состоит на балансе СМО (договор с ООО «Красный моряк»).</w:t>
            </w:r>
          </w:p>
        </w:tc>
        <w:tc>
          <w:tcPr>
            <w:tcW w:w="774" w:type="pct"/>
            <w:shd w:val="clear" w:color="auto" w:fill="DAEEF3"/>
            <w:vAlign w:val="center"/>
          </w:tcPr>
          <w:p w:rsidR="009863F0" w:rsidRPr="00945184" w:rsidRDefault="009863F0" w:rsidP="00DA0F50">
            <w:pPr>
              <w:pStyle w:val="a0"/>
              <w:rPr>
                <w:rFonts w:ascii="Monotype Corsiva" w:hAnsi="Monotype Corsiva"/>
                <w:lang w:eastAsia="en-US"/>
              </w:rPr>
            </w:pPr>
            <w:r>
              <w:t xml:space="preserve">\ </w:t>
            </w:r>
            <w:r w:rsidRPr="00945184">
              <w:rPr>
                <w:rFonts w:ascii="Monotype Corsiva" w:hAnsi="Monotype Corsiva"/>
                <w:lang w:eastAsia="en-US"/>
              </w:rPr>
              <w:t>20 м</w:t>
            </w:r>
            <w:r w:rsidRPr="00945184">
              <w:rPr>
                <w:rFonts w:ascii="Monotype Corsiva" w:hAnsi="Monotype Corsiva"/>
                <w:vertAlign w:val="superscript"/>
                <w:lang w:eastAsia="en-US"/>
              </w:rPr>
              <w:t>2</w:t>
            </w:r>
          </w:p>
        </w:tc>
        <w:tc>
          <w:tcPr>
            <w:tcW w:w="633" w:type="pct"/>
            <w:shd w:val="clear" w:color="auto" w:fill="DAEEF3"/>
            <w:vAlign w:val="center"/>
          </w:tcPr>
          <w:p w:rsidR="009863F0" w:rsidRPr="00945184" w:rsidRDefault="009863F0" w:rsidP="008A5DD3">
            <w:pPr>
              <w:pStyle w:val="a0"/>
              <w:rPr>
                <w:rFonts w:ascii="Monotype Corsiva" w:hAnsi="Monotype Corsiva"/>
                <w:lang w:eastAsia="en-US"/>
              </w:rPr>
            </w:pPr>
            <w:r>
              <w:t xml:space="preserve">\ </w:t>
            </w:r>
            <w:r w:rsidRPr="00945184">
              <w:rPr>
                <w:rFonts w:ascii="Monotype Corsiva" w:hAnsi="Monotype Corsiva"/>
                <w:lang w:eastAsia="en-US"/>
              </w:rPr>
              <w:t>9</w:t>
            </w:r>
          </w:p>
        </w:tc>
        <w:tc>
          <w:tcPr>
            <w:tcW w:w="870"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2008</w:t>
            </w:r>
          </w:p>
        </w:tc>
        <w:tc>
          <w:tcPr>
            <w:tcW w:w="784" w:type="pct"/>
            <w:shd w:val="clear" w:color="auto" w:fill="DAEEF3"/>
            <w:vAlign w:val="center"/>
          </w:tcPr>
          <w:p w:rsidR="009863F0" w:rsidRPr="00945184" w:rsidRDefault="009863F0" w:rsidP="008A5DD3">
            <w:pPr>
              <w:pStyle w:val="a0"/>
              <w:rPr>
                <w:rFonts w:ascii="Monotype Corsiva" w:hAnsi="Monotype Corsiva"/>
                <w:lang w:eastAsia="en-US"/>
              </w:rPr>
            </w:pPr>
            <w:r w:rsidRPr="00945184">
              <w:rPr>
                <w:rFonts w:ascii="Monotype Corsiva" w:hAnsi="Monotype Corsiva"/>
                <w:lang w:eastAsia="en-US"/>
              </w:rPr>
              <w:t>-</w:t>
            </w:r>
          </w:p>
        </w:tc>
      </w:tr>
    </w:tbl>
    <w:p w:rsidR="009863F0" w:rsidRPr="00AB1827" w:rsidRDefault="009863F0" w:rsidP="008A5DD3">
      <w:pPr>
        <w:rPr>
          <w:color w:val="000000"/>
        </w:rPr>
      </w:pPr>
    </w:p>
    <w:p w:rsidR="009863F0" w:rsidRPr="00AB1827" w:rsidRDefault="009863F0" w:rsidP="00665E2A">
      <w:pPr>
        <w:ind w:left="851"/>
      </w:pPr>
      <w:r w:rsidRPr="00AB1827">
        <w:t>В соответствии с «Ветеринарными правилами сбора, утилизации и уничтожения биологических отходов» (утв. Минсельхозпродом РФ 04.12.1995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9863F0" w:rsidRPr="00AB1827" w:rsidRDefault="009863F0" w:rsidP="00665E2A">
      <w:pPr>
        <w:ind w:left="851"/>
      </w:pPr>
      <w:r w:rsidRPr="00AB1827">
        <w:t>- в биотермическую яму прошло не менее 2 лет;</w:t>
      </w:r>
    </w:p>
    <w:p w:rsidR="009863F0" w:rsidRPr="00AB1827" w:rsidRDefault="009863F0" w:rsidP="00665E2A">
      <w:pPr>
        <w:ind w:left="851"/>
      </w:pPr>
      <w:r w:rsidRPr="00AB1827">
        <w:t>- в земляную яму - не менее 25 лет.</w:t>
      </w:r>
    </w:p>
    <w:p w:rsidR="009863F0" w:rsidRPr="00AB1827" w:rsidRDefault="009863F0" w:rsidP="00665E2A">
      <w:pPr>
        <w:ind w:left="851"/>
      </w:pPr>
      <w:r w:rsidRPr="00AB1827">
        <w:t>Промышленный объект не должен быть связан с приемом, производством и переработкой продуктов питания и кормов.</w:t>
      </w:r>
    </w:p>
    <w:p w:rsidR="009863F0" w:rsidRPr="00AB1827" w:rsidRDefault="009863F0" w:rsidP="00665E2A">
      <w:pPr>
        <w:ind w:left="851"/>
      </w:pPr>
      <w:r w:rsidRPr="00AB1827">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9863F0" w:rsidRDefault="009863F0" w:rsidP="00DA1077">
      <w:pPr>
        <w:ind w:left="851"/>
      </w:pPr>
    </w:p>
    <w:tbl>
      <w:tblPr>
        <w:tblW w:w="0" w:type="auto"/>
        <w:tblInd w:w="959" w:type="dxa"/>
        <w:tblLook w:val="00A0"/>
      </w:tblPr>
      <w:tblGrid>
        <w:gridCol w:w="8611"/>
      </w:tblGrid>
      <w:tr w:rsidR="009863F0" w:rsidRPr="001D5EB9"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8.6. Оценка размещения и использования коммунальных объектов специального пользования.</w:t>
            </w:r>
          </w:p>
        </w:tc>
      </w:tr>
    </w:tbl>
    <w:p w:rsidR="009863F0" w:rsidRDefault="009863F0" w:rsidP="00DA1077">
      <w:pPr>
        <w:ind w:left="851"/>
      </w:pPr>
    </w:p>
    <w:p w:rsidR="009863F0" w:rsidRPr="00AB1827" w:rsidRDefault="009863F0" w:rsidP="001D5EB9">
      <w:pPr>
        <w:ind w:left="851"/>
        <w:rPr>
          <w:bCs/>
        </w:rPr>
      </w:pPr>
      <w:r w:rsidRPr="00AB1827">
        <w:rPr>
          <w:bCs/>
        </w:rPr>
        <w:t>Согласно СанПиН 2.2.1/2.1.1.1200-03 «Санитарно-защитные зоны и санитарная классификация предприятий, сооружений и иных объектов»,размер СЗЗ для сельских и закрытых кладбищ составляет 50 м (раздел, класс V, п.7.), для кладбищ площадью равной и менее 10 га – 100 м, 10-20 га – 300 м.</w:t>
      </w:r>
    </w:p>
    <w:p w:rsidR="009863F0" w:rsidRPr="00AB1827" w:rsidRDefault="009863F0" w:rsidP="001D5EB9">
      <w:pPr>
        <w:ind w:left="851"/>
      </w:pPr>
      <w:r w:rsidRPr="00AB1827">
        <w:t xml:space="preserve">Перечень территорий ритуального значения </w:t>
      </w:r>
      <w:r>
        <w:t>Северного СМО</w:t>
      </w:r>
      <w:r w:rsidRPr="00AB1827">
        <w:t xml:space="preserve"> приводится в таблице </w:t>
      </w:r>
      <w:r>
        <w:t>8</w:t>
      </w:r>
      <w:r w:rsidRPr="00AB1827">
        <w:t>.6</w:t>
      </w:r>
      <w:r>
        <w:t>.</w:t>
      </w:r>
    </w:p>
    <w:p w:rsidR="009863F0" w:rsidRPr="001D5EB9" w:rsidRDefault="009863F0" w:rsidP="001D5EB9">
      <w:pPr>
        <w:pStyle w:val="a1"/>
        <w:spacing w:line="240" w:lineRule="auto"/>
        <w:jc w:val="right"/>
        <w:rPr>
          <w:rFonts w:ascii="Monotype Corsiva" w:hAnsi="Monotype Corsiva"/>
          <w:sz w:val="28"/>
          <w:szCs w:val="28"/>
        </w:rPr>
      </w:pPr>
      <w:r>
        <w:rPr>
          <w:rFonts w:eastAsia="Times New Roman"/>
          <w:i w:val="0"/>
          <w:color w:val="auto"/>
        </w:rPr>
        <w:t xml:space="preserve">\ </w:t>
      </w:r>
      <w:r w:rsidRPr="001D5EB9">
        <w:rPr>
          <w:rFonts w:ascii="Monotype Corsiva" w:hAnsi="Monotype Corsiva"/>
          <w:sz w:val="28"/>
          <w:szCs w:val="28"/>
        </w:rPr>
        <w:t>Таблица 8.6</w:t>
      </w:r>
    </w:p>
    <w:p w:rsidR="009863F0" w:rsidRPr="001D5EB9" w:rsidRDefault="009863F0" w:rsidP="001D5EB9">
      <w:pPr>
        <w:pStyle w:val="a1"/>
        <w:spacing w:line="240" w:lineRule="auto"/>
        <w:jc w:val="center"/>
        <w:rPr>
          <w:rFonts w:ascii="Monotype Corsiva" w:hAnsi="Monotype Corsiva"/>
          <w:sz w:val="28"/>
          <w:szCs w:val="28"/>
        </w:rPr>
      </w:pPr>
      <w:r>
        <w:t xml:space="preserve">\ </w:t>
      </w:r>
      <w:r w:rsidRPr="001D5EB9">
        <w:rPr>
          <w:rFonts w:ascii="Monotype Corsiva" w:hAnsi="Monotype Corsiva"/>
          <w:sz w:val="28"/>
          <w:szCs w:val="28"/>
        </w:rPr>
        <w:t xml:space="preserve">Территории ритуального значения </w:t>
      </w:r>
      <w:r>
        <w:rPr>
          <w:rFonts w:ascii="Monotype Corsiva" w:hAnsi="Monotype Corsiva"/>
          <w:sz w:val="28"/>
          <w:szCs w:val="28"/>
        </w:rPr>
        <w:t>Северного</w:t>
      </w:r>
      <w:r w:rsidRPr="001D5EB9">
        <w:rPr>
          <w:rFonts w:ascii="Monotype Corsiva" w:hAnsi="Monotype Corsiva"/>
          <w:sz w:val="28"/>
          <w:szCs w:val="28"/>
        </w:rPr>
        <w:t xml:space="preserve"> СМО РК.</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61"/>
        <w:gridCol w:w="2873"/>
        <w:gridCol w:w="3600"/>
        <w:gridCol w:w="2536"/>
      </w:tblGrid>
      <w:tr w:rsidR="009863F0" w:rsidRPr="001D5EB9" w:rsidTr="001D5EB9">
        <w:trPr>
          <w:trHeight w:val="340"/>
          <w:tblHeader/>
        </w:trPr>
        <w:tc>
          <w:tcPr>
            <w:tcW w:w="293" w:type="pct"/>
            <w:shd w:val="clear" w:color="auto" w:fill="92CDDC"/>
            <w:vAlign w:val="center"/>
          </w:tcPr>
          <w:p w:rsidR="009863F0" w:rsidRPr="00945184" w:rsidRDefault="009863F0" w:rsidP="0068230C">
            <w:pPr>
              <w:pStyle w:val="a0"/>
            </w:pPr>
            <w:r>
              <w:rPr>
                <w:rFonts w:eastAsia="Times New Roman"/>
                <w:color w:val="auto"/>
              </w:rPr>
              <w:t xml:space="preserve">\ </w:t>
            </w:r>
            <w:r w:rsidRPr="00945184">
              <w:t>№ п/п</w:t>
            </w:r>
          </w:p>
        </w:tc>
        <w:tc>
          <w:tcPr>
            <w:tcW w:w="1501" w:type="pct"/>
            <w:shd w:val="clear" w:color="auto" w:fill="92CDDC"/>
            <w:vAlign w:val="center"/>
          </w:tcPr>
          <w:p w:rsidR="009863F0" w:rsidRPr="00945184" w:rsidRDefault="009863F0" w:rsidP="0068230C">
            <w:pPr>
              <w:pStyle w:val="a0"/>
            </w:pPr>
            <w:r w:rsidRPr="00945184">
              <w:t>Место расположениякладбища</w:t>
            </w:r>
          </w:p>
        </w:tc>
        <w:tc>
          <w:tcPr>
            <w:tcW w:w="1881" w:type="pct"/>
            <w:shd w:val="clear" w:color="auto" w:fill="92CDDC"/>
            <w:vAlign w:val="center"/>
          </w:tcPr>
          <w:p w:rsidR="009863F0" w:rsidRPr="00945184" w:rsidRDefault="009863F0" w:rsidP="001D5EB9">
            <w:pPr>
              <w:pStyle w:val="a0"/>
            </w:pPr>
            <w:r>
              <w:t xml:space="preserve">\ </w:t>
            </w:r>
            <w:r w:rsidRPr="00945184">
              <w:t>Тип кладбища</w:t>
            </w:r>
          </w:p>
        </w:tc>
        <w:tc>
          <w:tcPr>
            <w:tcW w:w="1325" w:type="pct"/>
            <w:shd w:val="clear" w:color="auto" w:fill="92CDDC"/>
            <w:vAlign w:val="center"/>
          </w:tcPr>
          <w:p w:rsidR="009863F0" w:rsidRPr="00945184" w:rsidRDefault="009863F0" w:rsidP="0068230C">
            <w:pPr>
              <w:pStyle w:val="a0"/>
            </w:pPr>
            <w:r>
              <w:t xml:space="preserve">\ </w:t>
            </w:r>
            <w:r w:rsidRPr="00945184">
              <w:rPr>
                <w:lang w:eastAsia="en-US"/>
              </w:rPr>
              <w:t>СЗЗ</w:t>
            </w:r>
            <w:r w:rsidRPr="00945184">
              <w:t>, м/класс предприятия по СанПиН 2.2.1/2.1.1.1200-03</w:t>
            </w:r>
          </w:p>
        </w:tc>
      </w:tr>
      <w:tr w:rsidR="009863F0" w:rsidRPr="001D5EB9" w:rsidTr="001D5EB9">
        <w:trPr>
          <w:trHeight w:val="340"/>
        </w:trPr>
        <w:tc>
          <w:tcPr>
            <w:tcW w:w="293" w:type="pct"/>
            <w:shd w:val="clear" w:color="auto" w:fill="DAEEF3"/>
            <w:vAlign w:val="center"/>
          </w:tcPr>
          <w:p w:rsidR="009863F0" w:rsidRPr="00945184" w:rsidRDefault="009863F0" w:rsidP="0068230C">
            <w:pPr>
              <w:pStyle w:val="a0"/>
              <w:rPr>
                <w:bCs/>
              </w:rPr>
            </w:pPr>
            <w:r>
              <w:rPr>
                <w:rFonts w:eastAsia="Times New Roman"/>
                <w:color w:val="auto"/>
              </w:rPr>
              <w:t xml:space="preserve">\ </w:t>
            </w:r>
            <w:r w:rsidRPr="00945184">
              <w:rPr>
                <w:bCs/>
              </w:rPr>
              <w:t>1</w:t>
            </w:r>
          </w:p>
        </w:tc>
        <w:tc>
          <w:tcPr>
            <w:tcW w:w="1501" w:type="pct"/>
            <w:shd w:val="clear" w:color="auto" w:fill="DAEEF3"/>
            <w:vAlign w:val="center"/>
          </w:tcPr>
          <w:p w:rsidR="009863F0" w:rsidRPr="00945184" w:rsidRDefault="009863F0" w:rsidP="009509B5">
            <w:pPr>
              <w:pStyle w:val="a0"/>
            </w:pPr>
            <w:r>
              <w:t xml:space="preserve">\ </w:t>
            </w:r>
            <w:r w:rsidRPr="00945184">
              <w:t>с.Северное</w:t>
            </w:r>
          </w:p>
        </w:tc>
        <w:tc>
          <w:tcPr>
            <w:tcW w:w="1881" w:type="pct"/>
            <w:shd w:val="clear" w:color="auto" w:fill="DAEEF3"/>
            <w:vAlign w:val="center"/>
          </w:tcPr>
          <w:p w:rsidR="009863F0" w:rsidRPr="00945184" w:rsidRDefault="009863F0" w:rsidP="0068230C">
            <w:pPr>
              <w:pStyle w:val="a0"/>
            </w:pPr>
            <w:r>
              <w:t xml:space="preserve">\ </w:t>
            </w:r>
            <w:r w:rsidRPr="00945184">
              <w:t>открытое</w:t>
            </w:r>
          </w:p>
        </w:tc>
        <w:tc>
          <w:tcPr>
            <w:tcW w:w="1325" w:type="pct"/>
            <w:shd w:val="clear" w:color="auto" w:fill="DAEEF3"/>
            <w:vAlign w:val="center"/>
          </w:tcPr>
          <w:p w:rsidR="009863F0" w:rsidRPr="00945184" w:rsidRDefault="009863F0" w:rsidP="0068230C">
            <w:pPr>
              <w:pStyle w:val="a0"/>
            </w:pPr>
            <w:r w:rsidRPr="00945184">
              <w:t>50/5 класс</w:t>
            </w:r>
          </w:p>
        </w:tc>
      </w:tr>
    </w:tbl>
    <w:p w:rsidR="009863F0" w:rsidRPr="00AB1827" w:rsidRDefault="009863F0" w:rsidP="001D5EB9">
      <w:pPr>
        <w:rPr>
          <w:b/>
          <w:color w:val="000000"/>
        </w:rPr>
      </w:pPr>
    </w:p>
    <w:p w:rsidR="009863F0" w:rsidRPr="00AB1827" w:rsidRDefault="009863F0" w:rsidP="001D5EB9">
      <w:pPr>
        <w:ind w:left="851"/>
        <w:rPr>
          <w:color w:val="000000"/>
        </w:rPr>
      </w:pPr>
      <w:r w:rsidRPr="00AB1827">
        <w:rPr>
          <w:color w:val="000000"/>
        </w:rPr>
        <w:t xml:space="preserve">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 Федерации», МДС 13-2.2000, </w:t>
      </w:r>
      <w:r>
        <w:rPr>
          <w:color w:val="000000"/>
        </w:rPr>
        <w:t>В</w:t>
      </w:r>
      <w:r w:rsidRPr="00AB1827">
        <w:rPr>
          <w:color w:val="000000"/>
        </w:rPr>
        <w:t>одным кодексом РФ.</w:t>
      </w:r>
    </w:p>
    <w:p w:rsidR="009863F0" w:rsidRDefault="009863F0" w:rsidP="00DA1077">
      <w:pPr>
        <w:ind w:left="851"/>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rPr>
                <w:i/>
                <w:sz w:val="28"/>
                <w:szCs w:val="28"/>
              </w:rPr>
            </w:pPr>
            <w:r w:rsidRPr="00945184">
              <w:rPr>
                <w:i/>
                <w:sz w:val="28"/>
                <w:szCs w:val="28"/>
              </w:rPr>
              <w:t>8.7. Особо охраняемые природные территории.</w:t>
            </w:r>
          </w:p>
        </w:tc>
      </w:tr>
    </w:tbl>
    <w:p w:rsidR="009863F0" w:rsidRDefault="009863F0" w:rsidP="00DA1077">
      <w:pPr>
        <w:ind w:left="851"/>
      </w:pPr>
    </w:p>
    <w:p w:rsidR="009863F0" w:rsidRPr="00AB1827" w:rsidRDefault="009863F0" w:rsidP="00524030">
      <w:pPr>
        <w:ind w:left="851"/>
        <w:rPr>
          <w:color w:val="000000"/>
        </w:rPr>
      </w:pPr>
      <w:r w:rsidRPr="00AB1827">
        <w:rPr>
          <w:color w:val="000000"/>
        </w:rPr>
        <w:t xml:space="preserve">На территории </w:t>
      </w:r>
      <w:r>
        <w:rPr>
          <w:color w:val="000000"/>
        </w:rPr>
        <w:t xml:space="preserve">Северного СМО располагается участок </w:t>
      </w:r>
      <w:r w:rsidRPr="00AB1827">
        <w:rPr>
          <w:color w:val="000000"/>
        </w:rPr>
        <w:t>заказника регионального значения</w:t>
      </w:r>
      <w:r>
        <w:rPr>
          <w:color w:val="000000"/>
        </w:rPr>
        <w:t xml:space="preserve"> – «Морской Бирючок»</w:t>
      </w:r>
      <w:r w:rsidRPr="00AB1827">
        <w:rPr>
          <w:color w:val="000000"/>
        </w:rPr>
        <w:t xml:space="preserve">. Заповедный режим способствует сохранению генофонда редких видов растений и целинной растительности.Постановлением Правительства Республики Калмыкия от 8 апреля 2008 г. № 131 утверждены Положения о государственных природных заказниках«Каспийский» и «Морской Бирючок», расположенных на территории </w:t>
      </w:r>
      <w:r>
        <w:rPr>
          <w:color w:val="000000"/>
        </w:rPr>
        <w:t xml:space="preserve">Лаганского района </w:t>
      </w:r>
      <w:r w:rsidRPr="00AB1827">
        <w:rPr>
          <w:color w:val="000000"/>
        </w:rPr>
        <w:t xml:space="preserve">(таблица </w:t>
      </w:r>
      <w:r>
        <w:rPr>
          <w:color w:val="000000"/>
        </w:rPr>
        <w:t>8</w:t>
      </w:r>
      <w:r w:rsidRPr="00AB1827">
        <w:rPr>
          <w:color w:val="000000"/>
        </w:rPr>
        <w:t>.</w:t>
      </w:r>
      <w:r>
        <w:rPr>
          <w:color w:val="000000"/>
        </w:rPr>
        <w:t>7</w:t>
      </w:r>
      <w:r w:rsidRPr="00AB1827">
        <w:rPr>
          <w:color w:val="000000"/>
        </w:rPr>
        <w:t>).</w:t>
      </w:r>
    </w:p>
    <w:p w:rsidR="009863F0" w:rsidRPr="00AB1827" w:rsidRDefault="009863F0" w:rsidP="00524030">
      <w:pPr>
        <w:ind w:left="851"/>
        <w:rPr>
          <w:color w:val="000000"/>
        </w:rPr>
      </w:pPr>
      <w:r w:rsidRPr="00AB1827">
        <w:rPr>
          <w:color w:val="000000"/>
        </w:rPr>
        <w:t>В</w:t>
      </w:r>
      <w:r>
        <w:rPr>
          <w:color w:val="000000"/>
        </w:rPr>
        <w:t xml:space="preserve"> пределах</w:t>
      </w:r>
      <w:r w:rsidRPr="00AB1827">
        <w:rPr>
          <w:color w:val="000000"/>
        </w:rPr>
        <w:t xml:space="preserve"> ООПТ происходят негативные изменения: снижение биологического разнообразия из-за пространственной изоляции охраняемых территорий, вызывающей «островной эффект», из-за браконьерства, нерационального природопользования.</w:t>
      </w:r>
    </w:p>
    <w:p w:rsidR="009863F0" w:rsidRPr="00524030" w:rsidRDefault="009863F0" w:rsidP="00524030">
      <w:pPr>
        <w:pStyle w:val="a1"/>
        <w:spacing w:line="240" w:lineRule="auto"/>
        <w:jc w:val="right"/>
        <w:rPr>
          <w:rFonts w:ascii="Monotype Corsiva" w:hAnsi="Monotype Corsiva"/>
          <w:sz w:val="28"/>
          <w:szCs w:val="28"/>
        </w:rPr>
      </w:pPr>
      <w:r>
        <w:rPr>
          <w:rFonts w:eastAsia="Times New Roman"/>
          <w:i w:val="0"/>
          <w:color w:val="auto"/>
        </w:rPr>
        <w:t xml:space="preserve">\ </w:t>
      </w:r>
      <w:r w:rsidRPr="00524030">
        <w:rPr>
          <w:rFonts w:ascii="Monotype Corsiva" w:hAnsi="Monotype Corsiva"/>
          <w:sz w:val="28"/>
          <w:szCs w:val="28"/>
        </w:rPr>
        <w:t>Таблица 8.7</w:t>
      </w:r>
    </w:p>
    <w:p w:rsidR="009863F0" w:rsidRPr="00524030" w:rsidRDefault="009863F0" w:rsidP="00524030">
      <w:pPr>
        <w:pStyle w:val="a1"/>
        <w:spacing w:line="240" w:lineRule="auto"/>
        <w:jc w:val="center"/>
        <w:rPr>
          <w:rFonts w:ascii="Monotype Corsiva" w:hAnsi="Monotype Corsiva"/>
          <w:b/>
          <w:sz w:val="28"/>
          <w:szCs w:val="28"/>
        </w:rPr>
      </w:pPr>
      <w:r>
        <w:t xml:space="preserve">\ </w:t>
      </w:r>
      <w:r w:rsidRPr="00524030">
        <w:rPr>
          <w:rFonts w:ascii="Monotype Corsiva" w:hAnsi="Monotype Corsiva"/>
          <w:sz w:val="28"/>
          <w:szCs w:val="28"/>
        </w:rPr>
        <w:t xml:space="preserve">Особо охраняемые природные территории </w:t>
      </w:r>
      <w:r>
        <w:rPr>
          <w:rFonts w:ascii="Monotype Corsiva" w:hAnsi="Monotype Corsiva"/>
          <w:sz w:val="28"/>
          <w:szCs w:val="28"/>
        </w:rPr>
        <w:t>Северного</w:t>
      </w:r>
      <w:r w:rsidRPr="00524030">
        <w:rPr>
          <w:rFonts w:ascii="Monotype Corsiva" w:hAnsi="Monotype Corsiva"/>
          <w:sz w:val="28"/>
          <w:szCs w:val="28"/>
        </w:rPr>
        <w:t xml:space="preserve"> СМО РК.</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718"/>
        <w:gridCol w:w="2578"/>
        <w:gridCol w:w="1527"/>
        <w:gridCol w:w="1841"/>
        <w:gridCol w:w="1478"/>
        <w:gridCol w:w="1428"/>
      </w:tblGrid>
      <w:tr w:rsidR="009863F0" w:rsidRPr="00524030" w:rsidTr="00A429C4">
        <w:trPr>
          <w:trHeight w:val="340"/>
        </w:trPr>
        <w:tc>
          <w:tcPr>
            <w:tcW w:w="375" w:type="pct"/>
            <w:shd w:val="clear" w:color="auto" w:fill="92CDDC"/>
            <w:vAlign w:val="center"/>
          </w:tcPr>
          <w:p w:rsidR="009863F0" w:rsidRPr="00945184" w:rsidRDefault="009863F0" w:rsidP="0068230C">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 п/п</w:t>
            </w:r>
          </w:p>
        </w:tc>
        <w:tc>
          <w:tcPr>
            <w:tcW w:w="1347" w:type="pct"/>
            <w:shd w:val="clear" w:color="auto" w:fill="92CDDC"/>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Название</w:t>
            </w:r>
          </w:p>
        </w:tc>
        <w:tc>
          <w:tcPr>
            <w:tcW w:w="798" w:type="pct"/>
            <w:shd w:val="clear" w:color="auto" w:fill="92CDDC"/>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Категория</w:t>
            </w:r>
          </w:p>
        </w:tc>
        <w:tc>
          <w:tcPr>
            <w:tcW w:w="962" w:type="pct"/>
            <w:shd w:val="clear" w:color="auto" w:fill="92CDDC"/>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Профиль</w:t>
            </w:r>
          </w:p>
        </w:tc>
        <w:tc>
          <w:tcPr>
            <w:tcW w:w="772" w:type="pct"/>
            <w:shd w:val="clear" w:color="auto" w:fill="92CDDC"/>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Площадь ООПТ, тыс. га</w:t>
            </w:r>
          </w:p>
        </w:tc>
        <w:tc>
          <w:tcPr>
            <w:tcW w:w="746" w:type="pct"/>
            <w:shd w:val="clear" w:color="auto" w:fill="92CDDC"/>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Площадь охранной зоны, га</w:t>
            </w:r>
          </w:p>
        </w:tc>
      </w:tr>
      <w:tr w:rsidR="009863F0" w:rsidRPr="00524030" w:rsidTr="00A429C4">
        <w:trPr>
          <w:trHeight w:val="340"/>
        </w:trPr>
        <w:tc>
          <w:tcPr>
            <w:tcW w:w="375" w:type="pct"/>
            <w:shd w:val="clear" w:color="auto" w:fill="DAEEF3"/>
            <w:vAlign w:val="center"/>
          </w:tcPr>
          <w:p w:rsidR="009863F0" w:rsidRPr="00945184" w:rsidRDefault="009863F0" w:rsidP="0068230C">
            <w:pPr>
              <w:pStyle w:val="a0"/>
              <w:rPr>
                <w:rFonts w:ascii="Monotype Corsiva" w:hAnsi="Monotype Corsiva"/>
                <w:lang w:eastAsia="en-US"/>
              </w:rPr>
            </w:pPr>
            <w:r>
              <w:rPr>
                <w:rFonts w:eastAsia="Times New Roman"/>
                <w:color w:val="auto"/>
              </w:rPr>
              <w:t xml:space="preserve">\ </w:t>
            </w:r>
            <w:r w:rsidRPr="00945184">
              <w:rPr>
                <w:rFonts w:ascii="Monotype Corsiva" w:hAnsi="Monotype Corsiva"/>
                <w:lang w:eastAsia="en-US"/>
              </w:rPr>
              <w:t>1</w:t>
            </w:r>
          </w:p>
        </w:tc>
        <w:tc>
          <w:tcPr>
            <w:tcW w:w="1347" w:type="pct"/>
            <w:shd w:val="clear" w:color="auto" w:fill="DAEEF3"/>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«Каспийский»</w:t>
            </w:r>
          </w:p>
        </w:tc>
        <w:tc>
          <w:tcPr>
            <w:tcW w:w="798" w:type="pct"/>
            <w:shd w:val="clear" w:color="auto" w:fill="DAEEF3"/>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Заказник</w:t>
            </w:r>
          </w:p>
        </w:tc>
        <w:tc>
          <w:tcPr>
            <w:tcW w:w="962" w:type="pct"/>
            <w:shd w:val="clear" w:color="auto" w:fill="DAEEF3"/>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Комплексный</w:t>
            </w:r>
          </w:p>
        </w:tc>
        <w:tc>
          <w:tcPr>
            <w:tcW w:w="772" w:type="pct"/>
            <w:shd w:val="clear" w:color="auto" w:fill="DAEEF3"/>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50,0</w:t>
            </w:r>
          </w:p>
        </w:tc>
        <w:tc>
          <w:tcPr>
            <w:tcW w:w="746" w:type="pct"/>
            <w:shd w:val="clear" w:color="auto" w:fill="DAEEF3"/>
            <w:vAlign w:val="center"/>
          </w:tcPr>
          <w:p w:rsidR="009863F0" w:rsidRPr="00945184" w:rsidRDefault="009863F0" w:rsidP="0068230C">
            <w:pPr>
              <w:pStyle w:val="a0"/>
              <w:rPr>
                <w:rFonts w:ascii="Monotype Corsiva" w:hAnsi="Monotype Corsiva"/>
                <w:lang w:eastAsia="en-US"/>
              </w:rPr>
            </w:pPr>
            <w:r w:rsidRPr="00945184">
              <w:rPr>
                <w:rFonts w:ascii="Monotype Corsiva" w:hAnsi="Monotype Corsiva"/>
                <w:lang w:eastAsia="en-US"/>
              </w:rPr>
              <w:t>-</w:t>
            </w:r>
          </w:p>
        </w:tc>
      </w:tr>
    </w:tbl>
    <w:p w:rsidR="009863F0" w:rsidRDefault="009863F0" w:rsidP="00524030">
      <w:pPr>
        <w:pStyle w:val="1"/>
        <w:keepLines w:val="0"/>
        <w:rPr>
          <w:i/>
        </w:rPr>
      </w:pPr>
      <w:r>
        <w:rPr>
          <w:rFonts w:eastAsia="Times New Roman"/>
          <w:b w:val="0"/>
          <w:bCs w:val="0"/>
        </w:rPr>
        <w:t xml:space="preserve">\ </w:t>
      </w:r>
    </w:p>
    <w:p w:rsidR="009863F0" w:rsidRPr="00C938C5" w:rsidRDefault="009863F0" w:rsidP="00ED11F8">
      <w:pPr>
        <w:pStyle w:val="1"/>
        <w:keepLines w:val="0"/>
        <w:rPr>
          <w:i/>
        </w:rPr>
      </w:pPr>
      <w:r>
        <w:t xml:space="preserve">\ </w:t>
      </w:r>
      <w:r w:rsidRPr="00C938C5">
        <w:rPr>
          <w:i/>
        </w:rPr>
        <w:t>Положение о государственном природном заказнике регионального</w:t>
      </w:r>
    </w:p>
    <w:p w:rsidR="009863F0" w:rsidRPr="00C938C5" w:rsidRDefault="009863F0" w:rsidP="00ED11F8">
      <w:pPr>
        <w:pStyle w:val="1"/>
        <w:keepLines w:val="0"/>
        <w:rPr>
          <w:i/>
        </w:rPr>
      </w:pPr>
      <w:r w:rsidRPr="00C938C5">
        <w:rPr>
          <w:i/>
        </w:rPr>
        <w:t>значения «МорскойБирючок»</w:t>
      </w:r>
    </w:p>
    <w:p w:rsidR="009863F0" w:rsidRPr="00AB1827" w:rsidRDefault="009863F0" w:rsidP="00ED11F8">
      <w:pPr>
        <w:ind w:left="851"/>
        <w:rPr>
          <w:i/>
          <w:color w:val="000000"/>
        </w:rPr>
      </w:pPr>
      <w:r w:rsidRPr="00AB1827">
        <w:rPr>
          <w:i/>
          <w:color w:val="000000"/>
        </w:rPr>
        <w:t>1 Общие положения</w:t>
      </w:r>
    </w:p>
    <w:p w:rsidR="009863F0" w:rsidRPr="00AB1827" w:rsidRDefault="009863F0" w:rsidP="00ED11F8">
      <w:pPr>
        <w:ind w:left="851"/>
        <w:rPr>
          <w:color w:val="000000"/>
        </w:rPr>
      </w:pPr>
      <w:r w:rsidRPr="00AB1827">
        <w:rPr>
          <w:color w:val="000000"/>
        </w:rPr>
        <w:t>1. Государственный природный заказник регионального значения «МорскойБирючок» (далее - Заказник) является особо охраняемой природной территорией, имеющей особое значение для сохранения, воспроизводства и восстановления природных комплексов и их компонентов в естественном состоянии, поддержания экологического баланса.</w:t>
      </w:r>
    </w:p>
    <w:p w:rsidR="009863F0" w:rsidRPr="00AB1827" w:rsidRDefault="009863F0" w:rsidP="00ED11F8">
      <w:pPr>
        <w:ind w:left="851"/>
        <w:rPr>
          <w:color w:val="000000"/>
        </w:rPr>
      </w:pPr>
      <w:r w:rsidRPr="00AB1827">
        <w:rPr>
          <w:color w:val="000000"/>
        </w:rPr>
        <w:t xml:space="preserve">2. Объявление территории государственным природным заказником регионального значения </w:t>
      </w:r>
      <w:r w:rsidRPr="00563142">
        <w:rPr>
          <w:color w:val="000000"/>
        </w:rPr>
        <w:t xml:space="preserve">«Морской Бирючок» </w:t>
      </w:r>
      <w:r w:rsidRPr="00AB1827">
        <w:rPr>
          <w:color w:val="000000"/>
        </w:rPr>
        <w:t>произведено без изъятия земельных участков у пользователей, владельцев и собственников.</w:t>
      </w:r>
    </w:p>
    <w:p w:rsidR="009863F0" w:rsidRPr="00AB1827" w:rsidRDefault="009863F0" w:rsidP="00ED11F8">
      <w:pPr>
        <w:ind w:left="851"/>
        <w:rPr>
          <w:color w:val="000000"/>
        </w:rPr>
      </w:pPr>
      <w:r w:rsidRPr="00AB1827">
        <w:rPr>
          <w:color w:val="000000"/>
        </w:rPr>
        <w:t xml:space="preserve">3. Заказник </w:t>
      </w:r>
      <w:r w:rsidRPr="00563142">
        <w:rPr>
          <w:color w:val="000000"/>
        </w:rPr>
        <w:t>«Морской Бирючок»</w:t>
      </w:r>
      <w:r w:rsidRPr="00AB1827">
        <w:rPr>
          <w:color w:val="000000"/>
        </w:rPr>
        <w:t xml:space="preserve"> имеет региональное значение и находится в ведении органа исполнительной власти Республики Калмыкия, осуществляющего полномочия в сфере особо охраняемых природных территорий.</w:t>
      </w:r>
    </w:p>
    <w:p w:rsidR="009863F0" w:rsidRPr="00AB1827" w:rsidRDefault="009863F0" w:rsidP="00ED11F8">
      <w:pPr>
        <w:ind w:left="851"/>
        <w:rPr>
          <w:color w:val="000000"/>
        </w:rPr>
      </w:pPr>
      <w:r w:rsidRPr="00AB1827">
        <w:rPr>
          <w:color w:val="000000"/>
        </w:rPr>
        <w:t xml:space="preserve">4. Заказник </w:t>
      </w:r>
      <w:r w:rsidRPr="00563142">
        <w:rPr>
          <w:color w:val="000000"/>
        </w:rPr>
        <w:t>«Морской Бирючок»</w:t>
      </w:r>
      <w:r w:rsidRPr="00AB1827">
        <w:rPr>
          <w:color w:val="000000"/>
        </w:rPr>
        <w:t xml:space="preserve"> образован постановлением Совета Министров Калмыцкой АССР от 9 февраля 1972 г.№ 62 "Об организации государственного заказника в Каспийском районе".</w:t>
      </w:r>
    </w:p>
    <w:p w:rsidR="009863F0" w:rsidRPr="00AB1827" w:rsidRDefault="009863F0" w:rsidP="00ED11F8">
      <w:pPr>
        <w:ind w:left="851"/>
        <w:rPr>
          <w:color w:val="000000"/>
        </w:rPr>
      </w:pPr>
      <w:r w:rsidRPr="00AB1827">
        <w:rPr>
          <w:color w:val="000000"/>
        </w:rPr>
        <w:t xml:space="preserve">5. Заказник </w:t>
      </w:r>
      <w:r w:rsidRPr="00563142">
        <w:rPr>
          <w:color w:val="000000"/>
        </w:rPr>
        <w:t>«Морской Бирючок»</w:t>
      </w:r>
      <w:r w:rsidRPr="00AB1827">
        <w:rPr>
          <w:color w:val="000000"/>
        </w:rPr>
        <w:t xml:space="preserve"> создан для обеспечения круглогодичной охраны животных и улучшения среды их обитания и увеличения их численности.</w:t>
      </w:r>
    </w:p>
    <w:p w:rsidR="009863F0" w:rsidRPr="00AB1827" w:rsidRDefault="009863F0" w:rsidP="00ED11F8">
      <w:pPr>
        <w:ind w:left="851"/>
        <w:rPr>
          <w:color w:val="000000"/>
        </w:rPr>
      </w:pPr>
      <w:r w:rsidRPr="00AB1827">
        <w:rPr>
          <w:color w:val="000000"/>
        </w:rPr>
        <w:t xml:space="preserve">6. Государственное управление и государственный контроль в области организации и функционирования государственного природного заказника </w:t>
      </w:r>
      <w:r w:rsidRPr="00563142">
        <w:rPr>
          <w:color w:val="000000"/>
        </w:rPr>
        <w:t>«Морской Бирючок»</w:t>
      </w:r>
      <w:r w:rsidRPr="00AB1827">
        <w:rPr>
          <w:color w:val="000000"/>
        </w:rPr>
        <w:t xml:space="preserve"> осуществляется в ведении органа исполнительной власти Республики Калмыкия, осуществляющего полномочия в сфере особо охраняемых природных территорий.</w:t>
      </w:r>
    </w:p>
    <w:p w:rsidR="009863F0" w:rsidRPr="00AB1827" w:rsidRDefault="009863F0" w:rsidP="00ED11F8">
      <w:pPr>
        <w:ind w:left="851"/>
        <w:rPr>
          <w:color w:val="000000"/>
        </w:rPr>
      </w:pPr>
      <w:r w:rsidRPr="00AB1827">
        <w:rPr>
          <w:color w:val="000000"/>
        </w:rPr>
        <w:t xml:space="preserve">7. Обеспечение функционирования государственного природного заказника </w:t>
      </w:r>
      <w:r w:rsidRPr="00563142">
        <w:rPr>
          <w:color w:val="000000"/>
        </w:rPr>
        <w:t>«Морской Бирючок»</w:t>
      </w:r>
      <w:r w:rsidRPr="00AB1827">
        <w:rPr>
          <w:color w:val="000000"/>
        </w:rPr>
        <w:t xml:space="preserve"> осуществляется государственными учреждениями или иными организациями, уполномоченными Правительством Республики Калмыкия, в пределах их компетенции. Содержание заказника обеспечивается за счет средств республиканского бюджета и иных не запрещенных законом источников.</w:t>
      </w:r>
    </w:p>
    <w:p w:rsidR="009863F0" w:rsidRPr="00AB1827" w:rsidRDefault="009863F0" w:rsidP="00ED11F8">
      <w:pPr>
        <w:ind w:left="851"/>
        <w:rPr>
          <w:color w:val="000000"/>
        </w:rPr>
      </w:pPr>
      <w:r w:rsidRPr="00AB1827">
        <w:rPr>
          <w:i/>
          <w:color w:val="000000"/>
        </w:rPr>
        <w:t>2 Границы заказника</w:t>
      </w:r>
    </w:p>
    <w:p w:rsidR="009863F0" w:rsidRPr="00AB1827" w:rsidRDefault="009863F0" w:rsidP="00ED11F8">
      <w:pPr>
        <w:ind w:left="851"/>
        <w:rPr>
          <w:color w:val="000000"/>
        </w:rPr>
      </w:pPr>
      <w:r w:rsidRPr="00AB1827">
        <w:rPr>
          <w:color w:val="000000"/>
        </w:rPr>
        <w:t xml:space="preserve">1. Описание границ государственного природного заказника </w:t>
      </w:r>
      <w:r w:rsidRPr="00563142">
        <w:rPr>
          <w:color w:val="000000"/>
        </w:rPr>
        <w:t>«Морской Бирючок»</w:t>
      </w:r>
      <w:r w:rsidRPr="00AB1827">
        <w:rPr>
          <w:color w:val="000000"/>
        </w:rPr>
        <w:t>, площадь 50,0 тыс. га в Лаганском районе:</w:t>
      </w:r>
    </w:p>
    <w:p w:rsidR="009863F0" w:rsidRPr="00AB1827" w:rsidRDefault="009863F0" w:rsidP="00ED11F8">
      <w:pPr>
        <w:ind w:left="851"/>
        <w:rPr>
          <w:color w:val="000000"/>
        </w:rPr>
      </w:pPr>
      <w:r w:rsidRPr="00AB1827">
        <w:rPr>
          <w:color w:val="000000"/>
        </w:rPr>
        <w:t>Северная граница: от бригады № 3 бывшего совхоза Артезианский на запад 24 км вдоль дороги к артезианским скважинам до бугров высотой 3-5 метров.</w:t>
      </w:r>
    </w:p>
    <w:p w:rsidR="009863F0" w:rsidRPr="00AB1827" w:rsidRDefault="009863F0" w:rsidP="00ED11F8">
      <w:pPr>
        <w:ind w:left="851"/>
        <w:rPr>
          <w:color w:val="000000"/>
        </w:rPr>
      </w:pPr>
      <w:r w:rsidRPr="00AB1827">
        <w:rPr>
          <w:color w:val="000000"/>
        </w:rPr>
        <w:t>Западная граница: от бугров высотой 3-5 метров на юг 13 км, до пересечения канала с границей Республики Дагестан.</w:t>
      </w:r>
    </w:p>
    <w:p w:rsidR="009863F0" w:rsidRPr="00AB1827" w:rsidRDefault="009863F0" w:rsidP="00ED11F8">
      <w:pPr>
        <w:ind w:left="851"/>
        <w:rPr>
          <w:color w:val="000000"/>
        </w:rPr>
      </w:pPr>
      <w:r w:rsidRPr="00AB1827">
        <w:rPr>
          <w:color w:val="000000"/>
        </w:rPr>
        <w:t>Юго-западная граница: от пересечения у канала с границей Республики Дагестан, далее по границе вдоль канала на юг.</w:t>
      </w:r>
    </w:p>
    <w:p w:rsidR="009863F0" w:rsidRPr="00AB1827" w:rsidRDefault="009863F0" w:rsidP="00ED11F8">
      <w:pPr>
        <w:ind w:left="851"/>
        <w:rPr>
          <w:color w:val="000000"/>
        </w:rPr>
      </w:pPr>
      <w:r w:rsidRPr="00AB1827">
        <w:rPr>
          <w:color w:val="000000"/>
        </w:rPr>
        <w:t>Восточная граница: от бригады № 3 бывшего совхоза Артезианский вдоль северной оконечности Безымянного залива на расстоянии 1 км параллельно контуру побережья Даргинской косы, далее от пересечения побережья Даргинской косы.</w:t>
      </w:r>
    </w:p>
    <w:p w:rsidR="009863F0" w:rsidRPr="00AB1827" w:rsidRDefault="009863F0" w:rsidP="00ED11F8">
      <w:pPr>
        <w:ind w:left="851"/>
        <w:rPr>
          <w:color w:val="000000"/>
        </w:rPr>
      </w:pPr>
      <w:r w:rsidRPr="00AB1827">
        <w:rPr>
          <w:color w:val="000000"/>
        </w:rPr>
        <w:t>Южная граница: соединяет восточную и западную точки по прямой.</w:t>
      </w:r>
    </w:p>
    <w:p w:rsidR="009863F0" w:rsidRPr="00AB1827" w:rsidRDefault="009863F0" w:rsidP="00ED11F8">
      <w:pPr>
        <w:ind w:left="851"/>
        <w:rPr>
          <w:color w:val="000000"/>
        </w:rPr>
      </w:pPr>
      <w:r w:rsidRPr="00AB1827">
        <w:rPr>
          <w:color w:val="000000"/>
        </w:rPr>
        <w:t>2. Границы заказника обозначаются на местности предупредительными и информационными знаками по его периметру.</w:t>
      </w:r>
    </w:p>
    <w:p w:rsidR="009863F0" w:rsidRPr="00AB1827" w:rsidRDefault="009863F0" w:rsidP="00ED11F8">
      <w:pPr>
        <w:ind w:left="851"/>
        <w:rPr>
          <w:color w:val="000000"/>
        </w:rPr>
      </w:pPr>
      <w:r w:rsidRPr="00AB1827">
        <w:rPr>
          <w:color w:val="000000"/>
        </w:rPr>
        <w:t>3. Изменение границ, реорганизация и ликвидация заказника могут быть произведены постановлением Правительства Республики Калмыкия по представлению органа исполнительной власти Республики Калмыкия, осуществляющего полномочия в сфере особо охраняемых природных территорий.</w:t>
      </w:r>
    </w:p>
    <w:p w:rsidR="009863F0" w:rsidRPr="00AB1827" w:rsidRDefault="009863F0" w:rsidP="00ED11F8">
      <w:pPr>
        <w:ind w:left="851"/>
        <w:rPr>
          <w:color w:val="000000"/>
        </w:rPr>
      </w:pPr>
      <w:r w:rsidRPr="00AB1827">
        <w:rPr>
          <w:i/>
          <w:color w:val="000000"/>
        </w:rPr>
        <w:t>3 Задачи заказника</w:t>
      </w:r>
    </w:p>
    <w:p w:rsidR="009863F0" w:rsidRPr="0027574E" w:rsidRDefault="009863F0" w:rsidP="00ED11F8">
      <w:pPr>
        <w:ind w:left="851"/>
        <w:rPr>
          <w:color w:val="000000"/>
        </w:rPr>
      </w:pPr>
      <w:r w:rsidRPr="0027574E">
        <w:rPr>
          <w:color w:val="000000"/>
        </w:rPr>
        <w:t>На государственный природный заказник «Морской Бирючок» возлагаются следующие задачи:</w:t>
      </w:r>
    </w:p>
    <w:p w:rsidR="009863F0" w:rsidRPr="0027574E" w:rsidRDefault="009863F0" w:rsidP="00ED11F8">
      <w:pPr>
        <w:pStyle w:val="2"/>
        <w:keepLines w:val="0"/>
        <w:ind w:left="851" w:firstLine="567"/>
        <w:rPr>
          <w:rFonts w:ascii="Arial Narrow" w:hAnsi="Arial Narrow"/>
        </w:rPr>
      </w:pPr>
      <w:r>
        <w:rPr>
          <w:rFonts w:eastAsia="Times New Roman"/>
        </w:rPr>
        <w:t xml:space="preserve">\ </w:t>
      </w:r>
      <w:r w:rsidRPr="0027574E">
        <w:rPr>
          <w:rFonts w:ascii="Arial Narrow" w:hAnsi="Arial Narrow"/>
        </w:rPr>
        <w:t>сохранение природных комплексов в естественном состоянии;</w:t>
      </w:r>
    </w:p>
    <w:p w:rsidR="009863F0" w:rsidRPr="0027574E" w:rsidRDefault="009863F0" w:rsidP="00ED11F8">
      <w:pPr>
        <w:pStyle w:val="2"/>
        <w:keepLines w:val="0"/>
        <w:ind w:left="851" w:firstLine="567"/>
        <w:rPr>
          <w:rFonts w:ascii="Arial Narrow" w:hAnsi="Arial Narrow"/>
        </w:rPr>
      </w:pPr>
      <w:r w:rsidRPr="0027574E">
        <w:rPr>
          <w:rFonts w:ascii="Arial Narrow" w:hAnsi="Arial Narrow"/>
        </w:rPr>
        <w:t>сохранение, воспроизводство и восстановление природных ресурсов:</w:t>
      </w:r>
    </w:p>
    <w:p w:rsidR="009863F0" w:rsidRPr="0027574E" w:rsidRDefault="009863F0" w:rsidP="00ED11F8">
      <w:pPr>
        <w:pStyle w:val="2"/>
        <w:keepLines w:val="0"/>
        <w:ind w:left="851" w:firstLine="567"/>
        <w:rPr>
          <w:rFonts w:ascii="Arial Narrow" w:hAnsi="Arial Narrow"/>
        </w:rPr>
      </w:pPr>
      <w:r w:rsidRPr="0027574E">
        <w:rPr>
          <w:rFonts w:ascii="Arial Narrow" w:hAnsi="Arial Narrow"/>
        </w:rPr>
        <w:t>обеспечение установленного режима охраны редких видов животных и птиц;</w:t>
      </w:r>
    </w:p>
    <w:p w:rsidR="009863F0" w:rsidRPr="0027574E" w:rsidRDefault="009863F0" w:rsidP="00ED11F8">
      <w:pPr>
        <w:pStyle w:val="2"/>
        <w:keepLines w:val="0"/>
        <w:ind w:left="851" w:firstLine="567"/>
        <w:rPr>
          <w:rFonts w:ascii="Arial Narrow" w:hAnsi="Arial Narrow"/>
        </w:rPr>
      </w:pPr>
      <w:r w:rsidRPr="0027574E">
        <w:rPr>
          <w:rFonts w:ascii="Arial Narrow" w:hAnsi="Arial Narrow"/>
        </w:rPr>
        <w:t>поддержание экологического баланса;</w:t>
      </w:r>
    </w:p>
    <w:p w:rsidR="009863F0" w:rsidRPr="0027574E" w:rsidRDefault="009863F0" w:rsidP="00ED11F8">
      <w:pPr>
        <w:pStyle w:val="2"/>
        <w:keepLines w:val="0"/>
        <w:ind w:left="851" w:firstLine="567"/>
        <w:rPr>
          <w:rFonts w:ascii="Arial Narrow" w:hAnsi="Arial Narrow"/>
        </w:rPr>
      </w:pPr>
      <w:r w:rsidRPr="0027574E">
        <w:rPr>
          <w:rFonts w:ascii="Arial Narrow" w:hAnsi="Arial Narrow"/>
        </w:rPr>
        <w:t>содействие в проведении научно-исследовательских работ без нарушения установленного режима заказника;</w:t>
      </w:r>
    </w:p>
    <w:p w:rsidR="009863F0" w:rsidRPr="0027574E" w:rsidRDefault="009863F0" w:rsidP="00ED11F8">
      <w:pPr>
        <w:pStyle w:val="2"/>
        <w:keepLines w:val="0"/>
        <w:ind w:left="851" w:firstLine="567"/>
        <w:rPr>
          <w:rFonts w:ascii="Arial Narrow" w:hAnsi="Arial Narrow"/>
        </w:rPr>
      </w:pPr>
      <w:r w:rsidRPr="0027574E">
        <w:rPr>
          <w:rFonts w:ascii="Arial Narrow" w:hAnsi="Arial Narrow"/>
        </w:rPr>
        <w:t>пропаганда среди населения задач охраны окружающей среды, рационального использования и воспроизводства природных ресурсов.</w:t>
      </w:r>
    </w:p>
    <w:p w:rsidR="009863F0" w:rsidRPr="00AB1827" w:rsidRDefault="009863F0" w:rsidP="00ED11F8">
      <w:pPr>
        <w:ind w:left="851"/>
        <w:rPr>
          <w:color w:val="000000"/>
        </w:rPr>
      </w:pPr>
      <w:r w:rsidRPr="00AB1827">
        <w:rPr>
          <w:i/>
          <w:color w:val="000000"/>
        </w:rPr>
        <w:t>4. Режим особой охраны заказника</w:t>
      </w:r>
    </w:p>
    <w:p w:rsidR="009863F0" w:rsidRPr="00AB1827" w:rsidRDefault="009863F0" w:rsidP="00ED11F8">
      <w:pPr>
        <w:ind w:left="851"/>
        <w:rPr>
          <w:color w:val="000000"/>
        </w:rPr>
      </w:pPr>
      <w:r w:rsidRPr="00AB1827">
        <w:rPr>
          <w:color w:val="000000"/>
        </w:rPr>
        <w:t xml:space="preserve">1. В целях защиты природных комплексов и объектов государственного природного заказника </w:t>
      </w:r>
      <w:r w:rsidRPr="00563142">
        <w:rPr>
          <w:color w:val="000000"/>
        </w:rPr>
        <w:t>«Морской Бирючок»</w:t>
      </w:r>
      <w:r w:rsidRPr="00AB1827">
        <w:rPr>
          <w:color w:val="000000"/>
        </w:rPr>
        <w:t xml:space="preserve"> от неблагоприятного антропогенного воздействия в границах заказника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9863F0" w:rsidRPr="00AB1827" w:rsidRDefault="009863F0" w:rsidP="00ED11F8">
      <w:pPr>
        <w:ind w:left="851"/>
        <w:rPr>
          <w:color w:val="000000"/>
        </w:rPr>
      </w:pPr>
      <w:r w:rsidRPr="00AB1827">
        <w:rPr>
          <w:color w:val="000000"/>
        </w:rPr>
        <w:t>2. Регулирование численности (отстрел, отлов) диких животных, обитающих на территории заказника, может производиться охотниками в организованном порядке по разрешению органа исполнительной власти Республики Калмыкия, осуществляющего полномочия в сфере особо охраняемых природных территорий.</w:t>
      </w:r>
    </w:p>
    <w:p w:rsidR="009863F0" w:rsidRPr="00AB1827" w:rsidRDefault="009863F0" w:rsidP="00ED11F8">
      <w:pPr>
        <w:ind w:left="851"/>
        <w:rPr>
          <w:color w:val="000000"/>
        </w:rPr>
      </w:pPr>
      <w:r w:rsidRPr="00AB1827">
        <w:rPr>
          <w:color w:val="000000"/>
        </w:rPr>
        <w:t>3. Установленный для заказника режим особой охраны обязаны соблюдать все без исключения юридические и физические лица, в том числе собственники, владельцы, пользователи земельных участков, расположенных в границах заказника.</w:t>
      </w:r>
    </w:p>
    <w:p w:rsidR="009863F0" w:rsidRPr="00AB1827" w:rsidRDefault="009863F0" w:rsidP="00ED11F8">
      <w:pPr>
        <w:ind w:left="851"/>
        <w:rPr>
          <w:color w:val="000000"/>
        </w:rPr>
      </w:pPr>
      <w:r w:rsidRPr="00AB1827">
        <w:rPr>
          <w:color w:val="000000"/>
        </w:rPr>
        <w:t>4. За нарушение установленного режима особой охраны виновные лица несут административную, уголовную и иную установленную действующим законодательством ответственность.</w:t>
      </w:r>
    </w:p>
    <w:p w:rsidR="009863F0" w:rsidRPr="00AB1827" w:rsidRDefault="009863F0" w:rsidP="00ED11F8">
      <w:pPr>
        <w:ind w:left="851"/>
        <w:rPr>
          <w:color w:val="000000"/>
        </w:rPr>
      </w:pPr>
      <w:r w:rsidRPr="00AB1827">
        <w:rPr>
          <w:i/>
          <w:color w:val="000000"/>
        </w:rPr>
        <w:t>5. Контроль за соблюдением режима заказника</w:t>
      </w:r>
    </w:p>
    <w:p w:rsidR="009863F0" w:rsidRPr="00AB1827" w:rsidRDefault="009863F0" w:rsidP="00ED11F8">
      <w:pPr>
        <w:ind w:left="851"/>
        <w:rPr>
          <w:color w:val="000000"/>
        </w:rPr>
      </w:pPr>
      <w:r w:rsidRPr="00AB1827">
        <w:rPr>
          <w:color w:val="000000"/>
        </w:rPr>
        <w:t xml:space="preserve">Государственный контроль за соблюдением режима заказника </w:t>
      </w:r>
      <w:r w:rsidRPr="00563142">
        <w:rPr>
          <w:color w:val="000000"/>
        </w:rPr>
        <w:t>«Морской Бирючок»</w:t>
      </w:r>
      <w:r w:rsidRPr="00AB1827">
        <w:rPr>
          <w:color w:val="000000"/>
        </w:rPr>
        <w:t xml:space="preserve"> осуществляется органом исполнительной власти Республики Калмыкия, осуществляющим полномочия в сфере особо охраняемых природных территорий.</w:t>
      </w:r>
    </w:p>
    <w:p w:rsidR="009863F0" w:rsidRPr="00AB1827" w:rsidRDefault="009863F0" w:rsidP="00ED11F8">
      <w:pPr>
        <w:ind w:left="851"/>
        <w:rPr>
          <w:color w:val="000000"/>
        </w:rPr>
      </w:pPr>
      <w:r w:rsidRPr="00AB1827">
        <w:rPr>
          <w:i/>
          <w:color w:val="000000"/>
        </w:rPr>
        <w:t>6. Охрана государственного природного заказника</w:t>
      </w:r>
    </w:p>
    <w:p w:rsidR="009863F0" w:rsidRPr="00AB1827" w:rsidRDefault="009863F0" w:rsidP="00ED11F8">
      <w:pPr>
        <w:ind w:left="851"/>
        <w:rPr>
          <w:color w:val="000000"/>
        </w:rPr>
      </w:pPr>
      <w:r w:rsidRPr="00AB1827">
        <w:rPr>
          <w:color w:val="000000"/>
        </w:rPr>
        <w:t xml:space="preserve">Охрана государственного природного заказника </w:t>
      </w:r>
      <w:r w:rsidRPr="00563142">
        <w:rPr>
          <w:color w:val="000000"/>
        </w:rPr>
        <w:t>«Морской Бирючок»</w:t>
      </w:r>
      <w:r w:rsidRPr="00AB1827">
        <w:rPr>
          <w:color w:val="000000"/>
        </w:rPr>
        <w:t xml:space="preserve"> осуществляется органом исполнительной власти Республики Калмыкия, осуществляющим полномочия в сфере особо охраняемых природных территорий.</w:t>
      </w:r>
    </w:p>
    <w:p w:rsidR="009863F0" w:rsidRDefault="009863F0" w:rsidP="00DA1077">
      <w:pPr>
        <w:ind w:left="851"/>
      </w:pPr>
    </w:p>
    <w:tbl>
      <w:tblPr>
        <w:tblW w:w="0" w:type="auto"/>
        <w:tblInd w:w="9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jc w:val="left"/>
              <w:rPr>
                <w:rFonts w:ascii="Monotype Corsiva" w:hAnsi="Monotype Corsiva"/>
                <w:sz w:val="28"/>
                <w:szCs w:val="28"/>
              </w:rPr>
            </w:pPr>
            <w:r w:rsidRPr="00945184">
              <w:rPr>
                <w:i/>
                <w:sz w:val="28"/>
                <w:szCs w:val="28"/>
              </w:rPr>
              <w:t>8.8. Ситуация с деградацией земель и опустыниванием территории Северного СМО. Проект муниципальной целевой программы по борьбе с опустыниванием. Мероприятия по фитомелиорации и закреплению песков</w:t>
            </w:r>
          </w:p>
        </w:tc>
      </w:tr>
    </w:tbl>
    <w:p w:rsidR="009863F0" w:rsidRDefault="009863F0" w:rsidP="00DA1077">
      <w:pPr>
        <w:ind w:left="851"/>
      </w:pPr>
    </w:p>
    <w:p w:rsidR="009863F0" w:rsidRPr="007865E3" w:rsidRDefault="009863F0" w:rsidP="003F3550">
      <w:pPr>
        <w:ind w:left="851"/>
        <w:jc w:val="center"/>
        <w:rPr>
          <w:rFonts w:ascii="Monotype Corsiva" w:hAnsi="Monotype Corsiva"/>
          <w:sz w:val="28"/>
          <w:szCs w:val="28"/>
        </w:rPr>
      </w:pPr>
      <w:r>
        <w:rPr>
          <w:rFonts w:ascii="Monotype Corsiva" w:hAnsi="Monotype Corsiva"/>
          <w:sz w:val="28"/>
          <w:szCs w:val="28"/>
        </w:rPr>
        <w:t xml:space="preserve">8.8.1. </w:t>
      </w:r>
      <w:r w:rsidRPr="007865E3">
        <w:rPr>
          <w:rFonts w:ascii="Monotype Corsiva" w:hAnsi="Monotype Corsiva"/>
          <w:sz w:val="28"/>
          <w:szCs w:val="28"/>
        </w:rPr>
        <w:t>Проект муниципальной целевой программы по борьбе с опустыниванием.</w:t>
      </w:r>
    </w:p>
    <w:p w:rsidR="009863F0" w:rsidRPr="00A0168B" w:rsidRDefault="009863F0" w:rsidP="003F3550">
      <w:pPr>
        <w:ind w:left="851"/>
      </w:pPr>
      <w:r w:rsidRPr="00A0168B">
        <w:t>В проекте «Схема территориального планирования Республики Калмыкия» (Утверждена постановлением Правительства Республики Калмыкия от 25 апреля 2011 г. №106) отмечена необходимость разработкиКомплексной республиканской прогр</w:t>
      </w:r>
      <w:r>
        <w:t>аммы по борьбе с опустыниванием.</w:t>
      </w:r>
    </w:p>
    <w:p w:rsidR="009863F0" w:rsidRPr="00A0168B" w:rsidRDefault="009863F0" w:rsidP="003F3550">
      <w:pPr>
        <w:pStyle w:val="BodyTextIndent"/>
        <w:spacing w:before="0" w:after="0" w:line="360" w:lineRule="auto"/>
        <w:ind w:left="709" w:firstLine="709"/>
        <w:rPr>
          <w:rFonts w:ascii="Arial Narrow" w:hAnsi="Arial Narrow"/>
        </w:rPr>
      </w:pPr>
      <w:r w:rsidRPr="00A0168B">
        <w:rPr>
          <w:rFonts w:ascii="Arial Narrow" w:hAnsi="Arial Narrow"/>
        </w:rPr>
        <w:t xml:space="preserve">На уровне </w:t>
      </w:r>
      <w:r>
        <w:rPr>
          <w:rFonts w:ascii="Arial Narrow" w:hAnsi="Arial Narrow"/>
        </w:rPr>
        <w:t xml:space="preserve">Лаганскогорайонного </w:t>
      </w:r>
      <w:r w:rsidRPr="00A0168B">
        <w:rPr>
          <w:rFonts w:ascii="Arial Narrow" w:hAnsi="Arial Narrow"/>
        </w:rPr>
        <w:t xml:space="preserve">муниципального </w:t>
      </w:r>
      <w:r>
        <w:rPr>
          <w:rFonts w:ascii="Arial Narrow" w:hAnsi="Arial Narrow"/>
        </w:rPr>
        <w:t>образования</w:t>
      </w:r>
      <w:r w:rsidRPr="00A0168B">
        <w:rPr>
          <w:rFonts w:ascii="Arial Narrow" w:hAnsi="Arial Narrow"/>
        </w:rPr>
        <w:t xml:space="preserve"> и </w:t>
      </w:r>
      <w:r>
        <w:rPr>
          <w:rFonts w:ascii="Arial Narrow" w:hAnsi="Arial Narrow"/>
        </w:rPr>
        <w:t>Северного</w:t>
      </w:r>
      <w:r w:rsidRPr="00A0168B">
        <w:rPr>
          <w:rFonts w:ascii="Arial Narrow" w:hAnsi="Arial Narrow"/>
        </w:rPr>
        <w:t xml:space="preserve"> СМО необходима разработка целевых районных и муниципальных программ (или подпрограмм в рамках разрабатываемых региональных и межрегиональных программ) по борьбе с опустыниванием и деградацией земель.</w:t>
      </w:r>
    </w:p>
    <w:p w:rsidR="009863F0" w:rsidRPr="00A0168B" w:rsidRDefault="009863F0" w:rsidP="003F3550">
      <w:pPr>
        <w:pStyle w:val="BodyTextIndent"/>
        <w:spacing w:before="0" w:after="0" w:line="360" w:lineRule="auto"/>
        <w:ind w:left="709" w:firstLine="709"/>
        <w:rPr>
          <w:rFonts w:ascii="Arial Narrow" w:hAnsi="Arial Narrow"/>
        </w:rPr>
      </w:pPr>
      <w:r w:rsidRPr="007865E3">
        <w:rPr>
          <w:rFonts w:ascii="Monotype Corsiva" w:hAnsi="Monotype Corsiva"/>
          <w:i/>
          <w:color w:val="000000"/>
          <w:sz w:val="28"/>
          <w:szCs w:val="28"/>
        </w:rPr>
        <w:t>Цель программ:</w:t>
      </w:r>
      <w:r w:rsidRPr="00A0168B">
        <w:rPr>
          <w:rFonts w:ascii="Arial Narrow" w:hAnsi="Arial Narrow"/>
        </w:rPr>
        <w:t xml:space="preserve">Приостановление и предотвращение процесса опустынивания территории </w:t>
      </w:r>
      <w:r>
        <w:rPr>
          <w:rFonts w:ascii="Arial Narrow" w:hAnsi="Arial Narrow"/>
        </w:rPr>
        <w:t>Северного</w:t>
      </w:r>
      <w:r w:rsidRPr="00A0168B">
        <w:rPr>
          <w:rFonts w:ascii="Arial Narrow" w:hAnsi="Arial Narrow"/>
        </w:rPr>
        <w:t xml:space="preserve"> СМО путем реализации комплекса мероприятий, направленных на борьбу с деградацией земель, диверсификацию землепользования, сохранение и восстановление биологического разнообразия и повышение продуктивности почв для достижения целей устойчивого развития в части повышения уровня благосостояния людей и стабилизации состояния окружающей среды.</w:t>
      </w:r>
    </w:p>
    <w:p w:rsidR="009863F0" w:rsidRPr="007865E3" w:rsidRDefault="009863F0" w:rsidP="003F3550">
      <w:pPr>
        <w:pStyle w:val="BodyTextIndent"/>
        <w:spacing w:before="0" w:after="0" w:line="360" w:lineRule="auto"/>
        <w:ind w:left="709" w:firstLine="709"/>
        <w:jc w:val="left"/>
        <w:rPr>
          <w:rFonts w:ascii="Monotype Corsiva" w:hAnsi="Monotype Corsiva"/>
          <w:i/>
          <w:sz w:val="28"/>
          <w:szCs w:val="28"/>
        </w:rPr>
      </w:pPr>
      <w:r w:rsidRPr="007865E3">
        <w:rPr>
          <w:rFonts w:ascii="Monotype Corsiva" w:hAnsi="Monotype Corsiva"/>
          <w:i/>
          <w:sz w:val="28"/>
          <w:szCs w:val="28"/>
        </w:rPr>
        <w:t>Задачи программ:</w:t>
      </w:r>
    </w:p>
    <w:p w:rsidR="009863F0" w:rsidRPr="00A0168B" w:rsidRDefault="009863F0" w:rsidP="003F3550">
      <w:pPr>
        <w:ind w:left="709" w:firstLine="709"/>
        <w:rPr>
          <w:color w:val="1D2022"/>
        </w:rPr>
      </w:pPr>
      <w:r>
        <w:rPr>
          <w:color w:val="1D2022"/>
        </w:rPr>
        <w:t xml:space="preserve">- </w:t>
      </w:r>
      <w:r w:rsidRPr="00A0168B">
        <w:rPr>
          <w:color w:val="1D2022"/>
        </w:rPr>
        <w:t>инвентаризация и оценка деградированных земель;</w:t>
      </w:r>
    </w:p>
    <w:p w:rsidR="009863F0" w:rsidRPr="00A0168B" w:rsidRDefault="009863F0" w:rsidP="003F3550">
      <w:pPr>
        <w:ind w:left="709" w:firstLine="709"/>
        <w:rPr>
          <w:color w:val="1D2022"/>
        </w:rPr>
      </w:pPr>
      <w:r>
        <w:rPr>
          <w:color w:val="1D2022"/>
        </w:rPr>
        <w:t xml:space="preserve">- </w:t>
      </w:r>
      <w:r w:rsidRPr="00A0168B">
        <w:rPr>
          <w:color w:val="1D2022"/>
        </w:rPr>
        <w:t>информирование и обеспечение участия всех слоев населения в процессе принятия решений по проблемам борьбы с опустыниванием;</w:t>
      </w:r>
    </w:p>
    <w:p w:rsidR="009863F0" w:rsidRPr="00A0168B" w:rsidRDefault="009863F0" w:rsidP="003F3550">
      <w:pPr>
        <w:ind w:left="709" w:firstLine="709"/>
        <w:rPr>
          <w:color w:val="1D2022"/>
        </w:rPr>
      </w:pPr>
      <w:r>
        <w:rPr>
          <w:color w:val="1D2022"/>
        </w:rPr>
        <w:t xml:space="preserve">- </w:t>
      </w:r>
      <w:r w:rsidRPr="00A0168B">
        <w:rPr>
          <w:color w:val="1D2022"/>
        </w:rPr>
        <w:t>разработка и реализация пилотных проектов по восстановлению земель или предотвращению их деградации.</w:t>
      </w:r>
    </w:p>
    <w:p w:rsidR="009863F0" w:rsidRPr="00A0168B" w:rsidRDefault="009863F0" w:rsidP="003F3550">
      <w:pPr>
        <w:ind w:left="709" w:firstLine="709"/>
        <w:rPr>
          <w:color w:val="1D2022"/>
        </w:rPr>
      </w:pPr>
      <w:r>
        <w:rPr>
          <w:color w:val="1D2022"/>
        </w:rPr>
        <w:t xml:space="preserve">- </w:t>
      </w:r>
      <w:r w:rsidRPr="00A0168B">
        <w:rPr>
          <w:color w:val="1D2022"/>
        </w:rPr>
        <w:t>разработка и внедрение нормативных требований и экономических механизмов устойчивого землепользования, обеспечивающих сохранение и восстановление ресурсной базы;</w:t>
      </w:r>
    </w:p>
    <w:p w:rsidR="009863F0" w:rsidRPr="00A0168B" w:rsidRDefault="009863F0" w:rsidP="003F3550">
      <w:pPr>
        <w:ind w:left="709" w:firstLine="709"/>
        <w:rPr>
          <w:color w:val="1D2022"/>
        </w:rPr>
      </w:pPr>
      <w:r>
        <w:rPr>
          <w:color w:val="1D2022"/>
        </w:rPr>
        <w:t xml:space="preserve">- </w:t>
      </w:r>
      <w:r w:rsidRPr="00A0168B">
        <w:rPr>
          <w:color w:val="1D2022"/>
        </w:rPr>
        <w:t>обеспечение консолидированной реализации международных экологических конвенций;</w:t>
      </w:r>
    </w:p>
    <w:p w:rsidR="009863F0" w:rsidRPr="00A0168B" w:rsidRDefault="009863F0" w:rsidP="003F3550">
      <w:pPr>
        <w:ind w:left="709" w:firstLine="709"/>
        <w:rPr>
          <w:color w:val="1D2022"/>
        </w:rPr>
      </w:pPr>
      <w:r>
        <w:rPr>
          <w:color w:val="1D2022"/>
        </w:rPr>
        <w:t xml:space="preserve">- </w:t>
      </w:r>
      <w:r w:rsidRPr="00A0168B">
        <w:rPr>
          <w:color w:val="1D2022"/>
        </w:rPr>
        <w:t>сокращение масштабов и предотвращение развития процесса опустынивания и негативного воздействия засух.</w:t>
      </w:r>
    </w:p>
    <w:p w:rsidR="009863F0" w:rsidRPr="00A0168B" w:rsidRDefault="009863F0" w:rsidP="003F3550">
      <w:pPr>
        <w:ind w:left="709" w:firstLine="709"/>
        <w:rPr>
          <w:color w:val="1D2022"/>
        </w:rPr>
      </w:pPr>
      <w:r>
        <w:rPr>
          <w:color w:val="1D2022"/>
        </w:rPr>
        <w:t xml:space="preserve">- </w:t>
      </w:r>
      <w:r w:rsidRPr="00A0168B">
        <w:rPr>
          <w:color w:val="1D2022"/>
        </w:rPr>
        <w:t>интеграция мер по борьбе с опустыниванием в экономическое и социальное развитие государства;</w:t>
      </w:r>
    </w:p>
    <w:p w:rsidR="009863F0" w:rsidRPr="00A0168B" w:rsidRDefault="009863F0" w:rsidP="003F3550">
      <w:pPr>
        <w:ind w:left="709" w:firstLine="709"/>
        <w:rPr>
          <w:color w:val="1D2022"/>
        </w:rPr>
      </w:pPr>
      <w:r>
        <w:rPr>
          <w:color w:val="1D2022"/>
        </w:rPr>
        <w:t xml:space="preserve">- </w:t>
      </w:r>
      <w:r w:rsidRPr="00A0168B">
        <w:rPr>
          <w:color w:val="1D2022"/>
        </w:rPr>
        <w:t>приостановление и предотвращение процесса опустынивания земель и поддержание их благоприятного и устойчивого состояния.</w:t>
      </w:r>
    </w:p>
    <w:p w:rsidR="009863F0" w:rsidRPr="00A0168B" w:rsidRDefault="009863F0" w:rsidP="003F3550">
      <w:pPr>
        <w:ind w:left="851"/>
        <w:rPr>
          <w:color w:val="1D2022"/>
        </w:rPr>
      </w:pPr>
    </w:p>
    <w:p w:rsidR="009863F0" w:rsidRPr="007865E3" w:rsidRDefault="009863F0" w:rsidP="003F3550">
      <w:pPr>
        <w:pStyle w:val="ListParagraph"/>
        <w:ind w:left="851"/>
        <w:rPr>
          <w:rFonts w:ascii="Monotype Corsiva" w:hAnsi="Monotype Corsiva"/>
          <w:b/>
          <w:color w:val="1D2022"/>
          <w:sz w:val="28"/>
          <w:szCs w:val="28"/>
        </w:rPr>
      </w:pPr>
      <w:r w:rsidRPr="007865E3">
        <w:rPr>
          <w:rFonts w:ascii="Monotype Corsiva" w:hAnsi="Monotype Corsiva"/>
          <w:i/>
          <w:color w:val="1D2022"/>
          <w:sz w:val="28"/>
          <w:szCs w:val="28"/>
        </w:rPr>
        <w:t>Особенности реализации программ:</w:t>
      </w:r>
    </w:p>
    <w:p w:rsidR="009863F0" w:rsidRPr="00A0168B" w:rsidRDefault="009863F0" w:rsidP="003F3550">
      <w:pPr>
        <w:ind w:left="851"/>
        <w:rPr>
          <w:color w:val="1D2022"/>
        </w:rPr>
      </w:pPr>
      <w:r w:rsidRPr="00A0168B">
        <w:rPr>
          <w:color w:val="1D2022"/>
        </w:rPr>
        <w:t>Ожидается, что реализация Муниципальной программы по борьбе с опустыниванием будет осуществляться через:</w:t>
      </w:r>
    </w:p>
    <w:p w:rsidR="009863F0" w:rsidRPr="00A0168B" w:rsidRDefault="009863F0" w:rsidP="003F3550">
      <w:pPr>
        <w:ind w:left="851"/>
        <w:rPr>
          <w:color w:val="1D2022"/>
        </w:rPr>
      </w:pPr>
      <w:r w:rsidRPr="00A0168B">
        <w:rPr>
          <w:color w:val="1D2022"/>
        </w:rPr>
        <w:t>1) формирование политики устойчивого использования природных ресурсов; разработку социально-экономических аспектов сохранения природных ресурсов и борьбы с опустыниванием;</w:t>
      </w:r>
    </w:p>
    <w:p w:rsidR="009863F0" w:rsidRPr="00A0168B" w:rsidRDefault="009863F0" w:rsidP="003F3550">
      <w:pPr>
        <w:ind w:left="851"/>
        <w:rPr>
          <w:color w:val="1D2022"/>
        </w:rPr>
      </w:pPr>
      <w:r w:rsidRPr="00A0168B">
        <w:rPr>
          <w:color w:val="1D2022"/>
        </w:rPr>
        <w:t>2) научную и информационную поддержку и пропаганду борьбы с опустыниванием;</w:t>
      </w:r>
    </w:p>
    <w:p w:rsidR="009863F0" w:rsidRPr="00A0168B" w:rsidRDefault="009863F0" w:rsidP="003F3550">
      <w:pPr>
        <w:ind w:left="851"/>
        <w:rPr>
          <w:color w:val="1D2022"/>
        </w:rPr>
      </w:pPr>
      <w:r w:rsidRPr="00A0168B">
        <w:rPr>
          <w:color w:val="1D2022"/>
        </w:rPr>
        <w:t>3) международное сотрудничество по вопросам борьбы с опустыниванием и консолидацию смежных конвенций;</w:t>
      </w:r>
    </w:p>
    <w:p w:rsidR="009863F0" w:rsidRPr="00A0168B" w:rsidRDefault="009863F0" w:rsidP="003F3550">
      <w:pPr>
        <w:ind w:left="851"/>
        <w:rPr>
          <w:color w:val="1D2022"/>
        </w:rPr>
      </w:pPr>
      <w:r w:rsidRPr="00A0168B">
        <w:rPr>
          <w:color w:val="1D2022"/>
        </w:rPr>
        <w:t>4) координацию деятельности местных государственных органов, землепользователей, хозяйствующих субъектов и неправительственных организаций.</w:t>
      </w:r>
    </w:p>
    <w:p w:rsidR="009863F0" w:rsidRPr="00A0168B" w:rsidRDefault="009863F0" w:rsidP="003F3550">
      <w:pPr>
        <w:pStyle w:val="BodyTextIndent"/>
        <w:spacing w:before="0" w:after="0" w:line="360" w:lineRule="auto"/>
        <w:ind w:left="851" w:firstLine="567"/>
        <w:rPr>
          <w:rFonts w:ascii="Arial Narrow" w:hAnsi="Arial Narrow"/>
          <w:color w:val="1D2022"/>
        </w:rPr>
      </w:pPr>
      <w:r w:rsidRPr="00A0168B">
        <w:rPr>
          <w:rFonts w:ascii="Arial Narrow" w:hAnsi="Arial Narrow"/>
          <w:color w:val="1D2022"/>
        </w:rPr>
        <w:t>По каждому направлению Программа должна прописывать более или менее конкретные мероприятия. При этом формирование политики устойчивого использования природных ресурсов предусматривает на первоначальном этапе общие мероприятия.</w:t>
      </w:r>
    </w:p>
    <w:p w:rsidR="009863F0" w:rsidRPr="00A0168B" w:rsidRDefault="009863F0" w:rsidP="003F3550">
      <w:pPr>
        <w:pStyle w:val="BodyTextIndent"/>
        <w:spacing w:before="0" w:after="0" w:line="360" w:lineRule="auto"/>
        <w:ind w:left="851" w:firstLine="567"/>
        <w:rPr>
          <w:rFonts w:ascii="Arial Narrow" w:hAnsi="Arial Narrow"/>
          <w:color w:val="1D2022"/>
        </w:rPr>
      </w:pPr>
    </w:p>
    <w:p w:rsidR="009863F0" w:rsidRPr="00A0168B" w:rsidRDefault="009863F0" w:rsidP="003F3550">
      <w:pPr>
        <w:pStyle w:val="BodyTextIndent"/>
        <w:spacing w:before="0" w:after="0" w:line="360" w:lineRule="auto"/>
        <w:ind w:left="851" w:firstLine="567"/>
        <w:jc w:val="left"/>
        <w:rPr>
          <w:rFonts w:ascii="Arial Narrow" w:hAnsi="Arial Narrow"/>
          <w:i/>
        </w:rPr>
      </w:pPr>
      <w:r w:rsidRPr="00A0168B">
        <w:rPr>
          <w:rFonts w:ascii="Arial Narrow" w:hAnsi="Arial Narrow"/>
          <w:i/>
        </w:rPr>
        <w:t xml:space="preserve">Общие мероприятия и </w:t>
      </w:r>
      <w:r>
        <w:rPr>
          <w:rFonts w:ascii="Arial Narrow" w:hAnsi="Arial Narrow"/>
          <w:i/>
        </w:rPr>
        <w:t>направления реализации программ:</w:t>
      </w:r>
    </w:p>
    <w:p w:rsidR="009863F0" w:rsidRPr="00A0168B" w:rsidRDefault="009863F0" w:rsidP="003F3550">
      <w:pPr>
        <w:ind w:left="851"/>
        <w:rPr>
          <w:color w:val="1D2022"/>
        </w:rPr>
      </w:pPr>
      <w:r>
        <w:rPr>
          <w:color w:val="1D2022"/>
        </w:rPr>
        <w:t>- р</w:t>
      </w:r>
      <w:r w:rsidRPr="00A0168B">
        <w:rPr>
          <w:color w:val="1D2022"/>
        </w:rPr>
        <w:t xml:space="preserve">азработка проекта по управлению засушливыми землями в </w:t>
      </w:r>
      <w:r>
        <w:rPr>
          <w:color w:val="1D2022"/>
        </w:rPr>
        <w:t>Северном</w:t>
      </w:r>
      <w:r w:rsidRPr="00A0168B">
        <w:rPr>
          <w:color w:val="1D2022"/>
        </w:rPr>
        <w:t xml:space="preserve"> СМО;</w:t>
      </w:r>
    </w:p>
    <w:p w:rsidR="009863F0" w:rsidRPr="00A0168B" w:rsidRDefault="009863F0" w:rsidP="003F3550">
      <w:pPr>
        <w:ind w:left="851"/>
        <w:rPr>
          <w:color w:val="1D2022"/>
        </w:rPr>
      </w:pPr>
      <w:r>
        <w:rPr>
          <w:color w:val="1D2022"/>
        </w:rPr>
        <w:t xml:space="preserve">- </w:t>
      </w:r>
      <w:r w:rsidRPr="00A0168B">
        <w:rPr>
          <w:color w:val="1D2022"/>
        </w:rPr>
        <w:t xml:space="preserve">оценка подверженности территории </w:t>
      </w:r>
      <w:r>
        <w:rPr>
          <w:color w:val="1D2022"/>
        </w:rPr>
        <w:t>Северного</w:t>
      </w:r>
      <w:r w:rsidRPr="00A0168B">
        <w:rPr>
          <w:color w:val="1D2022"/>
        </w:rPr>
        <w:t xml:space="preserve"> СМО процессам опустынивания и составление карт опустынивания и деградации;</w:t>
      </w:r>
    </w:p>
    <w:p w:rsidR="009863F0" w:rsidRPr="00A0168B" w:rsidRDefault="009863F0" w:rsidP="003F3550">
      <w:pPr>
        <w:ind w:left="851"/>
        <w:rPr>
          <w:color w:val="1D2022"/>
        </w:rPr>
      </w:pPr>
      <w:r>
        <w:rPr>
          <w:color w:val="1D2022"/>
        </w:rPr>
        <w:t xml:space="preserve">- </w:t>
      </w:r>
      <w:r w:rsidRPr="00A0168B">
        <w:rPr>
          <w:color w:val="1D2022"/>
        </w:rPr>
        <w:t xml:space="preserve">разработка и внедрение ландшафтного обеспечения экологической схемы борьбы с опустыниванием природно-хозяйственных систем </w:t>
      </w:r>
      <w:r>
        <w:rPr>
          <w:color w:val="1D2022"/>
        </w:rPr>
        <w:t>Лаганского</w:t>
      </w:r>
      <w:r w:rsidRPr="00A0168B">
        <w:rPr>
          <w:color w:val="1D2022"/>
        </w:rPr>
        <w:t xml:space="preserve"> района (в т. ч. территории </w:t>
      </w:r>
      <w:r>
        <w:rPr>
          <w:color w:val="1D2022"/>
        </w:rPr>
        <w:t>Северного</w:t>
      </w:r>
      <w:r w:rsidRPr="00A0168B">
        <w:rPr>
          <w:color w:val="1D2022"/>
        </w:rPr>
        <w:t xml:space="preserve"> СМО);</w:t>
      </w:r>
    </w:p>
    <w:p w:rsidR="009863F0" w:rsidRPr="00A0168B" w:rsidRDefault="009863F0" w:rsidP="003F3550">
      <w:pPr>
        <w:ind w:left="851"/>
        <w:rPr>
          <w:color w:val="1D2022"/>
        </w:rPr>
      </w:pPr>
      <w:r>
        <w:rPr>
          <w:color w:val="1D2022"/>
        </w:rPr>
        <w:t xml:space="preserve">- </w:t>
      </w:r>
      <w:r w:rsidRPr="00A0168B">
        <w:rPr>
          <w:color w:val="1D2022"/>
        </w:rPr>
        <w:t>изучение и оценка биологического разнообразия на деградированных землях;</w:t>
      </w:r>
    </w:p>
    <w:p w:rsidR="009863F0" w:rsidRPr="00A0168B" w:rsidRDefault="009863F0" w:rsidP="003F3550">
      <w:pPr>
        <w:ind w:left="851"/>
        <w:rPr>
          <w:color w:val="1D2022"/>
        </w:rPr>
      </w:pPr>
      <w:r>
        <w:rPr>
          <w:color w:val="1D2022"/>
        </w:rPr>
        <w:t xml:space="preserve">- </w:t>
      </w:r>
      <w:r w:rsidRPr="00A0168B">
        <w:rPr>
          <w:color w:val="1D2022"/>
        </w:rPr>
        <w:t>снижение темпов опустынивания земель сельскохозяйственного использования;</w:t>
      </w:r>
    </w:p>
    <w:p w:rsidR="009863F0" w:rsidRPr="00A0168B" w:rsidRDefault="009863F0" w:rsidP="003F3550">
      <w:pPr>
        <w:ind w:left="851"/>
        <w:rPr>
          <w:color w:val="1D2022"/>
        </w:rPr>
      </w:pPr>
      <w:r>
        <w:rPr>
          <w:color w:val="1D2022"/>
        </w:rPr>
        <w:t xml:space="preserve">- </w:t>
      </w:r>
      <w:r w:rsidRPr="00A0168B">
        <w:rPr>
          <w:color w:val="1D2022"/>
        </w:rPr>
        <w:t xml:space="preserve">совершенствование системы рационального использования пастбищ, создание сеянных пастбищ с целью предотвращения процессов опустынивания в </w:t>
      </w:r>
      <w:r>
        <w:rPr>
          <w:color w:val="1D2022"/>
        </w:rPr>
        <w:t>Северного</w:t>
      </w:r>
      <w:r w:rsidRPr="00A0168B">
        <w:rPr>
          <w:color w:val="1D2022"/>
        </w:rPr>
        <w:t xml:space="preserve"> СМО;</w:t>
      </w:r>
    </w:p>
    <w:p w:rsidR="009863F0" w:rsidRPr="00A0168B" w:rsidRDefault="009863F0" w:rsidP="003F3550">
      <w:pPr>
        <w:ind w:left="851"/>
        <w:rPr>
          <w:color w:val="1D2022"/>
        </w:rPr>
      </w:pPr>
      <w:r>
        <w:rPr>
          <w:color w:val="1D2022"/>
        </w:rPr>
        <w:t xml:space="preserve">- </w:t>
      </w:r>
      <w:r w:rsidRPr="00A0168B">
        <w:rPr>
          <w:color w:val="1D2022"/>
        </w:rPr>
        <w:t xml:space="preserve">разработка и реализация пилотного проекта по реконструкции и мелиорации вторично-засоленных почв в </w:t>
      </w:r>
      <w:r>
        <w:rPr>
          <w:color w:val="1D2022"/>
        </w:rPr>
        <w:t>Лаганском</w:t>
      </w:r>
      <w:r w:rsidRPr="00A0168B">
        <w:rPr>
          <w:color w:val="1D2022"/>
        </w:rPr>
        <w:t xml:space="preserve"> районе;</w:t>
      </w:r>
    </w:p>
    <w:p w:rsidR="009863F0" w:rsidRPr="00A0168B" w:rsidRDefault="009863F0" w:rsidP="003F3550">
      <w:pPr>
        <w:ind w:left="851"/>
        <w:rPr>
          <w:color w:val="1D2022"/>
        </w:rPr>
      </w:pPr>
      <w:r>
        <w:rPr>
          <w:color w:val="1D2022"/>
        </w:rPr>
        <w:t xml:space="preserve">- </w:t>
      </w:r>
      <w:r w:rsidRPr="00A0168B">
        <w:rPr>
          <w:color w:val="1D2022"/>
        </w:rPr>
        <w:t>разработка технологии по восстановлению деградированных и подверженных опустыниванию пастбищных территорий в условиях песков.</w:t>
      </w:r>
    </w:p>
    <w:p w:rsidR="009863F0" w:rsidRPr="00A0168B" w:rsidRDefault="009863F0" w:rsidP="003F3550">
      <w:pPr>
        <w:ind w:left="851"/>
        <w:rPr>
          <w:color w:val="1D2022"/>
        </w:rPr>
      </w:pPr>
    </w:p>
    <w:p w:rsidR="009863F0" w:rsidRPr="009C6EF7" w:rsidRDefault="009863F0" w:rsidP="003F3550">
      <w:pPr>
        <w:pStyle w:val="ListParagraph"/>
        <w:ind w:left="1418" w:firstLine="0"/>
        <w:jc w:val="left"/>
        <w:rPr>
          <w:rFonts w:ascii="Monotype Corsiva" w:hAnsi="Monotype Corsiva"/>
          <w:i/>
          <w:color w:val="1D2022"/>
          <w:sz w:val="28"/>
          <w:szCs w:val="28"/>
        </w:rPr>
      </w:pPr>
      <w:r w:rsidRPr="009C6EF7">
        <w:rPr>
          <w:rFonts w:ascii="Monotype Corsiva" w:hAnsi="Monotype Corsiva"/>
          <w:i/>
          <w:color w:val="1D2022"/>
          <w:sz w:val="28"/>
          <w:szCs w:val="28"/>
        </w:rPr>
        <w:t>Социально-экономические аспекты реализации Программы:</w:t>
      </w:r>
    </w:p>
    <w:p w:rsidR="009863F0" w:rsidRPr="00A0168B" w:rsidRDefault="009863F0" w:rsidP="003F3550">
      <w:pPr>
        <w:ind w:left="851"/>
        <w:rPr>
          <w:color w:val="1D2022"/>
        </w:rPr>
      </w:pPr>
      <w:r w:rsidRPr="00A0168B">
        <w:rPr>
          <w:color w:val="1D2022"/>
        </w:rPr>
        <w:t>Разработка социально-экономических аспектов сохранения природных ресурсов и борьбы с опустыниванием на начальных этапах выразится в таких мероприятиях, как:</w:t>
      </w:r>
    </w:p>
    <w:p w:rsidR="009863F0" w:rsidRPr="00A0168B" w:rsidRDefault="009863F0" w:rsidP="003F3550">
      <w:pPr>
        <w:ind w:left="851"/>
        <w:rPr>
          <w:color w:val="1D2022"/>
        </w:rPr>
      </w:pPr>
      <w:r>
        <w:rPr>
          <w:color w:val="1D2022"/>
        </w:rPr>
        <w:t xml:space="preserve">- </w:t>
      </w:r>
      <w:r w:rsidRPr="00A0168B">
        <w:rPr>
          <w:color w:val="1D2022"/>
        </w:rPr>
        <w:t xml:space="preserve">изучение экономических, политических и демографических факторов опустынивания </w:t>
      </w:r>
      <w:r>
        <w:rPr>
          <w:color w:val="1D2022"/>
        </w:rPr>
        <w:t>Лаганского</w:t>
      </w:r>
      <w:r w:rsidRPr="00A0168B">
        <w:rPr>
          <w:color w:val="1D2022"/>
        </w:rPr>
        <w:t xml:space="preserve"> района;</w:t>
      </w:r>
    </w:p>
    <w:p w:rsidR="009863F0" w:rsidRPr="00A0168B" w:rsidRDefault="009863F0" w:rsidP="003F3550">
      <w:pPr>
        <w:ind w:left="851"/>
        <w:rPr>
          <w:color w:val="1D2022"/>
        </w:rPr>
      </w:pPr>
      <w:r>
        <w:rPr>
          <w:color w:val="1D2022"/>
        </w:rPr>
        <w:t xml:space="preserve">- </w:t>
      </w:r>
      <w:r w:rsidRPr="00A0168B">
        <w:rPr>
          <w:color w:val="1D2022"/>
        </w:rPr>
        <w:t xml:space="preserve">разработка механизмов устойчивого развития на уровне </w:t>
      </w:r>
      <w:r>
        <w:rPr>
          <w:color w:val="1D2022"/>
        </w:rPr>
        <w:t>Северного</w:t>
      </w:r>
      <w:r w:rsidRPr="00A0168B">
        <w:rPr>
          <w:color w:val="1D2022"/>
        </w:rPr>
        <w:t xml:space="preserve"> СМО;</w:t>
      </w:r>
    </w:p>
    <w:p w:rsidR="009863F0" w:rsidRPr="00A0168B" w:rsidRDefault="009863F0" w:rsidP="003F3550">
      <w:pPr>
        <w:ind w:left="851"/>
        <w:rPr>
          <w:color w:val="1D2022"/>
        </w:rPr>
      </w:pPr>
      <w:r>
        <w:rPr>
          <w:color w:val="1D2022"/>
        </w:rPr>
        <w:t xml:space="preserve">- </w:t>
      </w:r>
      <w:r w:rsidRPr="00A0168B">
        <w:rPr>
          <w:color w:val="1D2022"/>
        </w:rPr>
        <w:t>создание оазисных систем ведения фермерских хозяйств в пустынных территориях;</w:t>
      </w:r>
    </w:p>
    <w:p w:rsidR="009863F0" w:rsidRPr="00A0168B" w:rsidRDefault="009863F0" w:rsidP="003F3550">
      <w:pPr>
        <w:ind w:left="851"/>
        <w:rPr>
          <w:color w:val="1D2022"/>
        </w:rPr>
      </w:pPr>
      <w:r>
        <w:rPr>
          <w:color w:val="1D2022"/>
        </w:rPr>
        <w:t xml:space="preserve">- </w:t>
      </w:r>
      <w:r w:rsidRPr="00A0168B">
        <w:rPr>
          <w:color w:val="1D2022"/>
        </w:rPr>
        <w:t>предотвращение процессов пыле-солевых заносов населенных пунктов;</w:t>
      </w:r>
    </w:p>
    <w:p w:rsidR="009863F0" w:rsidRPr="00A0168B" w:rsidRDefault="009863F0" w:rsidP="003F3550">
      <w:pPr>
        <w:ind w:left="851"/>
        <w:rPr>
          <w:color w:val="1D2022"/>
        </w:rPr>
      </w:pPr>
      <w:r>
        <w:rPr>
          <w:color w:val="1D2022"/>
        </w:rPr>
        <w:t xml:space="preserve">- </w:t>
      </w:r>
      <w:r w:rsidRPr="00A0168B">
        <w:rPr>
          <w:color w:val="1D2022"/>
        </w:rPr>
        <w:t>реализация программы малых грантов по борьбе с опустыниванием для организаций.</w:t>
      </w:r>
    </w:p>
    <w:p w:rsidR="009863F0" w:rsidRPr="00A0168B" w:rsidRDefault="009863F0" w:rsidP="003F3550">
      <w:pPr>
        <w:ind w:left="851"/>
        <w:rPr>
          <w:color w:val="1D2022"/>
        </w:rPr>
      </w:pPr>
    </w:p>
    <w:p w:rsidR="009863F0" w:rsidRPr="001A494E" w:rsidRDefault="009863F0" w:rsidP="003F3550">
      <w:pPr>
        <w:pStyle w:val="ListParagraph"/>
        <w:ind w:left="1418" w:firstLine="0"/>
        <w:jc w:val="left"/>
        <w:rPr>
          <w:rFonts w:ascii="Monotype Corsiva" w:hAnsi="Monotype Corsiva"/>
          <w:i/>
          <w:color w:val="1D2022"/>
          <w:sz w:val="28"/>
          <w:szCs w:val="28"/>
        </w:rPr>
      </w:pPr>
      <w:r w:rsidRPr="001A494E">
        <w:rPr>
          <w:rFonts w:ascii="Monotype Corsiva" w:hAnsi="Monotype Corsiva"/>
          <w:i/>
          <w:color w:val="1D2022"/>
          <w:sz w:val="28"/>
          <w:szCs w:val="28"/>
        </w:rPr>
        <w:t>Научная и информационная поддержка Программы:</w:t>
      </w:r>
    </w:p>
    <w:p w:rsidR="009863F0" w:rsidRPr="00A0168B" w:rsidRDefault="009863F0" w:rsidP="003F3550">
      <w:pPr>
        <w:ind w:left="851"/>
        <w:rPr>
          <w:color w:val="1D2022"/>
        </w:rPr>
      </w:pPr>
      <w:r w:rsidRPr="00A0168B">
        <w:rPr>
          <w:color w:val="1D2022"/>
        </w:rPr>
        <w:t>Научная и информационная поддержка, пропаганда борьбы с опустыниванием будут на начальном этапе осуществляться посредством реализации следующих мероприятий:</w:t>
      </w:r>
    </w:p>
    <w:p w:rsidR="009863F0" w:rsidRPr="00A0168B" w:rsidRDefault="009863F0" w:rsidP="003F3550">
      <w:pPr>
        <w:ind w:left="851"/>
        <w:rPr>
          <w:color w:val="1D2022"/>
        </w:rPr>
      </w:pPr>
      <w:r>
        <w:rPr>
          <w:color w:val="1D2022"/>
        </w:rPr>
        <w:t xml:space="preserve">- </w:t>
      </w:r>
      <w:r w:rsidRPr="00A0168B">
        <w:rPr>
          <w:color w:val="1D2022"/>
        </w:rPr>
        <w:t>создание системы мониторинга и управления информацией об окружающей среде для устойчивого землепользования;</w:t>
      </w:r>
    </w:p>
    <w:p w:rsidR="009863F0" w:rsidRPr="00A0168B" w:rsidRDefault="009863F0" w:rsidP="003F3550">
      <w:pPr>
        <w:ind w:left="851"/>
        <w:rPr>
          <w:color w:val="1D2022"/>
        </w:rPr>
      </w:pPr>
      <w:r>
        <w:rPr>
          <w:color w:val="1D2022"/>
        </w:rPr>
        <w:t xml:space="preserve">- </w:t>
      </w:r>
      <w:r w:rsidRPr="00A0168B">
        <w:rPr>
          <w:color w:val="1D2022"/>
        </w:rPr>
        <w:t xml:space="preserve">оценка воздействия процесса опустынивания на состояние здоровья населения </w:t>
      </w:r>
      <w:r>
        <w:rPr>
          <w:color w:val="1D2022"/>
        </w:rPr>
        <w:t>Северного</w:t>
      </w:r>
      <w:r w:rsidRPr="00A0168B">
        <w:rPr>
          <w:color w:val="1D2022"/>
        </w:rPr>
        <w:t xml:space="preserve"> СМО;</w:t>
      </w:r>
    </w:p>
    <w:p w:rsidR="009863F0" w:rsidRPr="00A0168B" w:rsidRDefault="009863F0" w:rsidP="003F3550">
      <w:pPr>
        <w:ind w:left="851"/>
        <w:rPr>
          <w:color w:val="1D2022"/>
        </w:rPr>
      </w:pPr>
      <w:r>
        <w:rPr>
          <w:color w:val="1D2022"/>
        </w:rPr>
        <w:t xml:space="preserve">- </w:t>
      </w:r>
      <w:r w:rsidRPr="00A0168B">
        <w:rPr>
          <w:color w:val="1D2022"/>
        </w:rPr>
        <w:t>разработка научных методов устойчивого ведения сельского хозяйства для обеспечения экологически чистой продукцией населения и предотвращения процессов опустынивания;</w:t>
      </w:r>
    </w:p>
    <w:p w:rsidR="009863F0" w:rsidRPr="00A0168B" w:rsidRDefault="009863F0" w:rsidP="003F3550">
      <w:pPr>
        <w:ind w:left="851"/>
        <w:rPr>
          <w:color w:val="1D2022"/>
        </w:rPr>
      </w:pPr>
      <w:r>
        <w:rPr>
          <w:color w:val="1D2022"/>
        </w:rPr>
        <w:t xml:space="preserve">- </w:t>
      </w:r>
      <w:r w:rsidRPr="00A0168B">
        <w:rPr>
          <w:color w:val="1D2022"/>
        </w:rPr>
        <w:t>разработка концептуальной основы мониторинга опустынивания с использованием космической информации;</w:t>
      </w:r>
    </w:p>
    <w:p w:rsidR="009863F0" w:rsidRPr="00A0168B" w:rsidRDefault="009863F0" w:rsidP="003F3550">
      <w:pPr>
        <w:ind w:left="851"/>
        <w:rPr>
          <w:color w:val="1D2022"/>
        </w:rPr>
      </w:pPr>
      <w:r>
        <w:rPr>
          <w:color w:val="1D2022"/>
        </w:rPr>
        <w:t xml:space="preserve">- </w:t>
      </w:r>
      <w:r w:rsidRPr="00A0168B">
        <w:rPr>
          <w:color w:val="1D2022"/>
        </w:rPr>
        <w:t>проведение на всех уровнях долгосрочной кампании информирования населения по аспектам борьбы с опустыниванием;</w:t>
      </w:r>
    </w:p>
    <w:p w:rsidR="009863F0" w:rsidRPr="00A0168B" w:rsidRDefault="009863F0" w:rsidP="003F3550">
      <w:pPr>
        <w:ind w:left="851"/>
        <w:rPr>
          <w:color w:val="1D2022"/>
        </w:rPr>
      </w:pPr>
      <w:r>
        <w:rPr>
          <w:color w:val="1D2022"/>
        </w:rPr>
        <w:t xml:space="preserve">- </w:t>
      </w:r>
      <w:r w:rsidRPr="00A0168B">
        <w:rPr>
          <w:color w:val="1D2022"/>
        </w:rPr>
        <w:t xml:space="preserve">разработка системы мониторинга атмосферной и почвенной засух для </w:t>
      </w:r>
      <w:r>
        <w:rPr>
          <w:color w:val="1D2022"/>
        </w:rPr>
        <w:t>Лаганского</w:t>
      </w:r>
      <w:r w:rsidRPr="00A0168B">
        <w:rPr>
          <w:color w:val="1D2022"/>
        </w:rPr>
        <w:t xml:space="preserve"> района.</w:t>
      </w:r>
    </w:p>
    <w:p w:rsidR="009863F0" w:rsidRPr="001A494E" w:rsidRDefault="009863F0" w:rsidP="003F3550">
      <w:pPr>
        <w:pStyle w:val="ListParagraph"/>
        <w:ind w:left="1418" w:firstLine="0"/>
        <w:jc w:val="left"/>
        <w:rPr>
          <w:rFonts w:ascii="Monotype Corsiva" w:hAnsi="Monotype Corsiva"/>
          <w:i/>
          <w:color w:val="1D2022"/>
          <w:sz w:val="28"/>
          <w:szCs w:val="28"/>
        </w:rPr>
      </w:pPr>
      <w:r w:rsidRPr="001A494E">
        <w:rPr>
          <w:rFonts w:ascii="Monotype Corsiva" w:hAnsi="Monotype Corsiva"/>
          <w:i/>
          <w:color w:val="1D2022"/>
          <w:sz w:val="28"/>
          <w:szCs w:val="28"/>
        </w:rPr>
        <w:t>Координация деятельности заинтересованных сторон:</w:t>
      </w:r>
    </w:p>
    <w:p w:rsidR="009863F0" w:rsidRPr="001A494E" w:rsidRDefault="009863F0" w:rsidP="003F3550">
      <w:pPr>
        <w:ind w:left="851"/>
        <w:rPr>
          <w:color w:val="1D2022"/>
        </w:rPr>
      </w:pPr>
      <w:r w:rsidRPr="001A494E">
        <w:rPr>
          <w:color w:val="1D2022"/>
        </w:rPr>
        <w:t>В целях координации деятельности местных госорганов, землепользователей, хозяйствующих субъектов и неправительственных организаций по борьбе с опустыниванием на начальном этапе необходимо реализовать следующие мероприятия:</w:t>
      </w:r>
    </w:p>
    <w:p w:rsidR="009863F0" w:rsidRPr="001A494E" w:rsidRDefault="009863F0" w:rsidP="003F3550">
      <w:pPr>
        <w:ind w:left="851"/>
        <w:rPr>
          <w:color w:val="1D2022"/>
        </w:rPr>
      </w:pPr>
      <w:r w:rsidRPr="001A494E">
        <w:rPr>
          <w:color w:val="1D2022"/>
        </w:rPr>
        <w:t>- проведение информирования населения о целях и роли Программ по борьбе с опустыниванием;</w:t>
      </w:r>
    </w:p>
    <w:p w:rsidR="009863F0" w:rsidRPr="001A494E" w:rsidRDefault="009863F0" w:rsidP="003F3550">
      <w:pPr>
        <w:ind w:left="851"/>
        <w:rPr>
          <w:color w:val="1D2022"/>
        </w:rPr>
      </w:pPr>
      <w:r w:rsidRPr="001A494E">
        <w:rPr>
          <w:color w:val="1D2022"/>
        </w:rPr>
        <w:t>- организация и проведение общественных акций, мероприятий по борьбе с опустыниванием с участием местных государственных органов, неправительственных организаций, природопользователей и общественности;</w:t>
      </w:r>
    </w:p>
    <w:p w:rsidR="009863F0" w:rsidRPr="001A494E" w:rsidRDefault="009863F0" w:rsidP="003F3550">
      <w:pPr>
        <w:ind w:left="851"/>
        <w:rPr>
          <w:color w:val="1D2022"/>
        </w:rPr>
      </w:pPr>
      <w:r w:rsidRPr="001A494E">
        <w:rPr>
          <w:color w:val="1D2022"/>
        </w:rPr>
        <w:t>- проведение сбора информации о процессах опустынивания;</w:t>
      </w:r>
    </w:p>
    <w:p w:rsidR="009863F0" w:rsidRPr="001A494E" w:rsidRDefault="009863F0" w:rsidP="003F3550">
      <w:pPr>
        <w:ind w:left="851"/>
        <w:rPr>
          <w:color w:val="1D2022"/>
        </w:rPr>
      </w:pPr>
      <w:r w:rsidRPr="001A494E">
        <w:rPr>
          <w:color w:val="1D2022"/>
        </w:rPr>
        <w:t xml:space="preserve">- разработка планов мероприятий по реализации Программы по борьбе с опустыниванием в </w:t>
      </w:r>
      <w:r>
        <w:rPr>
          <w:color w:val="1D2022"/>
        </w:rPr>
        <w:t>Северного</w:t>
      </w:r>
      <w:r w:rsidRPr="001A494E">
        <w:rPr>
          <w:color w:val="1D2022"/>
        </w:rPr>
        <w:t xml:space="preserve"> СМО на последующие этапы.</w:t>
      </w:r>
    </w:p>
    <w:p w:rsidR="009863F0" w:rsidRPr="001A494E" w:rsidRDefault="009863F0" w:rsidP="003F3550">
      <w:pPr>
        <w:ind w:left="851"/>
        <w:rPr>
          <w:color w:val="1D2022"/>
        </w:rPr>
      </w:pPr>
      <w:r w:rsidRPr="001A494E">
        <w:rPr>
          <w:color w:val="1D2022"/>
        </w:rPr>
        <w:t>Основным источником средств для реализации Программы на первом этапе должны быть государственное финансирование и международные гранты. В частности, почти полностью на эти средства должны быть выполнены все мероприятия по формированию политики устойчивого использования природных ресурсов</w:t>
      </w:r>
    </w:p>
    <w:p w:rsidR="009863F0" w:rsidRDefault="009863F0" w:rsidP="003F3550">
      <w:pPr>
        <w:tabs>
          <w:tab w:val="left" w:pos="993"/>
        </w:tabs>
        <w:ind w:left="851" w:firstLine="0"/>
        <w:jc w:val="center"/>
        <w:rPr>
          <w:rFonts w:ascii="Monotype Corsiva" w:hAnsi="Monotype Corsiva"/>
          <w:i/>
          <w:color w:val="1D2022"/>
          <w:sz w:val="28"/>
          <w:szCs w:val="28"/>
        </w:rPr>
      </w:pPr>
    </w:p>
    <w:p w:rsidR="009863F0" w:rsidRPr="001A494E" w:rsidRDefault="009863F0" w:rsidP="003F3550">
      <w:pPr>
        <w:tabs>
          <w:tab w:val="left" w:pos="993"/>
        </w:tabs>
        <w:ind w:left="851" w:firstLine="0"/>
        <w:jc w:val="center"/>
        <w:rPr>
          <w:rFonts w:ascii="Monotype Corsiva" w:hAnsi="Monotype Corsiva"/>
          <w:i/>
          <w:color w:val="1D2022"/>
          <w:sz w:val="28"/>
          <w:szCs w:val="28"/>
        </w:rPr>
      </w:pPr>
      <w:r w:rsidRPr="001A494E">
        <w:rPr>
          <w:rFonts w:ascii="Monotype Corsiva" w:hAnsi="Monotype Corsiva"/>
          <w:i/>
          <w:color w:val="1D2022"/>
          <w:sz w:val="28"/>
          <w:szCs w:val="28"/>
        </w:rPr>
        <w:t>8.8.2. Мероприятия по фитомелиорации и закреплению песков.</w:t>
      </w:r>
    </w:p>
    <w:p w:rsidR="009863F0" w:rsidRPr="001A494E" w:rsidRDefault="009863F0" w:rsidP="003F3550">
      <w:pPr>
        <w:shd w:val="clear" w:color="auto" w:fill="FFFFFF"/>
        <w:ind w:left="851"/>
        <w:rPr>
          <w:color w:val="000000"/>
        </w:rPr>
      </w:pPr>
      <w:r w:rsidRPr="001A494E">
        <w:rPr>
          <w:color w:val="000000"/>
        </w:rPr>
        <w:t xml:space="preserve">Закрепление песков в </w:t>
      </w:r>
      <w:r>
        <w:rPr>
          <w:color w:val="000000"/>
        </w:rPr>
        <w:t>Северном</w:t>
      </w:r>
      <w:r w:rsidRPr="001A494E">
        <w:rPr>
          <w:color w:val="000000"/>
        </w:rPr>
        <w:t xml:space="preserve"> СМО – одна из наиболее актуальных задач.</w:t>
      </w:r>
    </w:p>
    <w:p w:rsidR="009863F0" w:rsidRPr="001A494E" w:rsidRDefault="009863F0" w:rsidP="003F3550">
      <w:pPr>
        <w:shd w:val="clear" w:color="auto" w:fill="FFFFFF"/>
        <w:ind w:left="851"/>
        <w:rPr>
          <w:color w:val="000000"/>
        </w:rPr>
      </w:pPr>
      <w:r w:rsidRPr="001A494E">
        <w:rPr>
          <w:color w:val="000000"/>
        </w:rPr>
        <w:t>Подвижные пески представляют собой сложную экосистему и являются очагами опустынивания. В каждом очаге опустынивания имеются обычно три различающиеся по лесоводственным условиям области.</w:t>
      </w:r>
    </w:p>
    <w:p w:rsidR="009863F0" w:rsidRPr="001A494E" w:rsidRDefault="009863F0" w:rsidP="003F3550">
      <w:pPr>
        <w:widowControl w:val="0"/>
        <w:numPr>
          <w:ilvl w:val="0"/>
          <w:numId w:val="35"/>
        </w:numPr>
        <w:shd w:val="clear" w:color="auto" w:fill="FFFFFF"/>
        <w:tabs>
          <w:tab w:val="left" w:pos="284"/>
        </w:tabs>
        <w:autoSpaceDE w:val="0"/>
        <w:autoSpaceDN w:val="0"/>
        <w:adjustRightInd w:val="0"/>
        <w:ind w:left="851" w:firstLine="567"/>
        <w:rPr>
          <w:color w:val="000000"/>
        </w:rPr>
      </w:pPr>
      <w:r w:rsidRPr="001A494E">
        <w:rPr>
          <w:color w:val="000000"/>
        </w:rPr>
        <w:t>Деструктивная расположенная в наветренной части очага, где почвогрунт выдут до базиса дефляции и открыты устойчивые к ветровой эрозии супесчаные, суглинистые или глинистые отложения.</w:t>
      </w:r>
    </w:p>
    <w:p w:rsidR="009863F0" w:rsidRPr="001A494E" w:rsidRDefault="009863F0" w:rsidP="003F3550">
      <w:pPr>
        <w:widowControl w:val="0"/>
        <w:numPr>
          <w:ilvl w:val="0"/>
          <w:numId w:val="35"/>
        </w:numPr>
        <w:shd w:val="clear" w:color="auto" w:fill="FFFFFF"/>
        <w:tabs>
          <w:tab w:val="left" w:pos="284"/>
        </w:tabs>
        <w:autoSpaceDE w:val="0"/>
        <w:autoSpaceDN w:val="0"/>
        <w:adjustRightInd w:val="0"/>
        <w:ind w:left="851" w:firstLine="567"/>
        <w:rPr>
          <w:color w:val="000000"/>
        </w:rPr>
      </w:pPr>
      <w:r w:rsidRPr="001A494E">
        <w:rPr>
          <w:color w:val="000000"/>
        </w:rPr>
        <w:t>Деструктивно-аккумулятивная:</w:t>
      </w:r>
    </w:p>
    <w:p w:rsidR="009863F0" w:rsidRPr="001A494E" w:rsidRDefault="009863F0" w:rsidP="003F3550">
      <w:pPr>
        <w:widowControl w:val="0"/>
        <w:numPr>
          <w:ilvl w:val="0"/>
          <w:numId w:val="35"/>
        </w:numPr>
        <w:shd w:val="clear" w:color="auto" w:fill="FFFFFF"/>
        <w:tabs>
          <w:tab w:val="left" w:pos="284"/>
        </w:tabs>
        <w:autoSpaceDE w:val="0"/>
        <w:autoSpaceDN w:val="0"/>
        <w:adjustRightInd w:val="0"/>
        <w:ind w:left="851" w:firstLine="567"/>
        <w:rPr>
          <w:color w:val="000000"/>
        </w:rPr>
      </w:pPr>
      <w:r w:rsidRPr="001A494E">
        <w:rPr>
          <w:color w:val="000000"/>
        </w:rPr>
        <w:t>Аккумулятивная.</w:t>
      </w:r>
    </w:p>
    <w:p w:rsidR="009863F0" w:rsidRPr="001A494E" w:rsidRDefault="009863F0" w:rsidP="003F3550">
      <w:pPr>
        <w:shd w:val="clear" w:color="auto" w:fill="FFFFFF"/>
        <w:ind w:left="851"/>
        <w:rPr>
          <w:color w:val="000000"/>
        </w:rPr>
      </w:pPr>
      <w:r w:rsidRPr="001A494E">
        <w:rPr>
          <w:color w:val="000000"/>
        </w:rPr>
        <w:t>В двух последних областях, занимающих примерно 75% площади очага, отложения в виде барханов выдут из деструктивной области песок. В аккумулятивной областях барханные пески лежат на полнопрофильных почвах, а в деструктивно-аккумулятивной на их остатках, а порой даже на материнских породах.</w:t>
      </w:r>
    </w:p>
    <w:p w:rsidR="009863F0" w:rsidRPr="001A494E" w:rsidRDefault="009863F0" w:rsidP="003F3550">
      <w:pPr>
        <w:shd w:val="clear" w:color="auto" w:fill="FFFFFF"/>
        <w:ind w:left="851"/>
        <w:rPr>
          <w:color w:val="000000"/>
        </w:rPr>
      </w:pPr>
      <w:r w:rsidRPr="001A494E">
        <w:rPr>
          <w:color w:val="000000"/>
        </w:rPr>
        <w:t>Наиболее эффективный способ вовлечения опустыненных песчаных земель в хозяйственный оборот - фитомелиорация.</w:t>
      </w:r>
    </w:p>
    <w:p w:rsidR="009863F0" w:rsidRPr="001A494E" w:rsidRDefault="009863F0" w:rsidP="003F3550">
      <w:pPr>
        <w:shd w:val="clear" w:color="auto" w:fill="FFFFFF"/>
        <w:ind w:left="851"/>
        <w:rPr>
          <w:b/>
          <w:color w:val="000000"/>
        </w:rPr>
      </w:pPr>
      <w:r w:rsidRPr="001A494E">
        <w:rPr>
          <w:rFonts w:ascii="Monotype Corsiva" w:hAnsi="Monotype Corsiva"/>
          <w:color w:val="000000"/>
        </w:rPr>
        <w:t>Фитомелиорация деструктивных областей.</w:t>
      </w:r>
    </w:p>
    <w:p w:rsidR="009863F0" w:rsidRPr="001A494E" w:rsidRDefault="009863F0" w:rsidP="003F3550">
      <w:pPr>
        <w:shd w:val="clear" w:color="auto" w:fill="FFFFFF"/>
        <w:ind w:left="851"/>
        <w:rPr>
          <w:color w:val="000000"/>
        </w:rPr>
      </w:pPr>
      <w:r w:rsidRPr="001A494E">
        <w:rPr>
          <w:color w:val="000000"/>
        </w:rPr>
        <w:t>Деструктивные области обладают неблагоприятными лесорастительными условиями. Для успешной фитомелиорации этих земель разработана технология создания защитных насаждений.</w:t>
      </w:r>
    </w:p>
    <w:p w:rsidR="009863F0" w:rsidRPr="001A494E" w:rsidRDefault="009863F0" w:rsidP="003F3550">
      <w:pPr>
        <w:shd w:val="clear" w:color="auto" w:fill="FFFFFF"/>
        <w:ind w:left="851"/>
        <w:rPr>
          <w:color w:val="000000"/>
        </w:rPr>
      </w:pPr>
      <w:r w:rsidRPr="001A494E">
        <w:rPr>
          <w:color w:val="000000"/>
        </w:rPr>
        <w:t>Ранней весной производится вспашка плугом ПЛН-4-35 на глубину до 25 см лентами шириной 1-1,2 м и через 5-10 м поперек направления эрозионно-опасных ветров. Вслед за вспашкой по осям лент серийными лесопосадочными машинами высаживаются через 0,8 - 1 м сеянцы джузгуна и терескена. Наилучшие результаты получаются при осенней посадке. Весенняя посадка дает результаты хуже.</w:t>
      </w:r>
    </w:p>
    <w:p w:rsidR="009863F0" w:rsidRPr="001A494E" w:rsidRDefault="009863F0" w:rsidP="003F3550">
      <w:pPr>
        <w:shd w:val="clear" w:color="auto" w:fill="FFFFFF"/>
        <w:ind w:left="851"/>
        <w:rPr>
          <w:color w:val="000000"/>
        </w:rPr>
      </w:pPr>
      <w:r w:rsidRPr="001A494E">
        <w:rPr>
          <w:color w:val="000000"/>
        </w:rPr>
        <w:t>Вспашка создает лучшие условия для образования в начальный период хорошо развитой корневой системы. В дальнейшем корни проникают до грунтовых вод и не страдают от частых засух. Растения, высаженные без обработки почвы, осваивают лишь верхний слой, разрыхленный за счет зимних морозов, не образуя стержневого корня.</w:t>
      </w:r>
    </w:p>
    <w:p w:rsidR="009863F0" w:rsidRPr="001A494E" w:rsidRDefault="009863F0" w:rsidP="003F3550">
      <w:pPr>
        <w:shd w:val="clear" w:color="auto" w:fill="FFFFFF"/>
        <w:ind w:left="851"/>
        <w:rPr>
          <w:color w:val="000000"/>
        </w:rPr>
      </w:pPr>
      <w:r w:rsidRPr="001A494E">
        <w:rPr>
          <w:color w:val="000000"/>
        </w:rPr>
        <w:t>После того, как кустарники приживутся, междурядья культур распахиваются и производится посев кормовых трав — прутняка, полыни, камфоросмы и житняка.</w:t>
      </w:r>
    </w:p>
    <w:p w:rsidR="009863F0" w:rsidRPr="001A494E" w:rsidRDefault="009863F0" w:rsidP="003F3550">
      <w:pPr>
        <w:shd w:val="clear" w:color="auto" w:fill="FFFFFF"/>
        <w:ind w:left="851"/>
        <w:rPr>
          <w:color w:val="000000"/>
        </w:rPr>
      </w:pPr>
      <w:r w:rsidRPr="001A494E">
        <w:rPr>
          <w:color w:val="000000"/>
        </w:rPr>
        <w:t>Участки с посевами многолетних трав в первые 2-3 года не используются в пастбищеобороте. Лесокультурам и многолетним травам дают возможность окрепнуть, потому потравы животных должны быть исключены.</w:t>
      </w:r>
    </w:p>
    <w:p w:rsidR="009863F0" w:rsidRPr="00A569C6" w:rsidRDefault="009863F0" w:rsidP="003F3550">
      <w:pPr>
        <w:shd w:val="clear" w:color="auto" w:fill="FFFFFF"/>
        <w:ind w:left="851"/>
        <w:rPr>
          <w:color w:val="000000"/>
          <w:sz w:val="28"/>
          <w:szCs w:val="28"/>
        </w:rPr>
      </w:pPr>
    </w:p>
    <w:p w:rsidR="009863F0" w:rsidRPr="00A569C6" w:rsidRDefault="009863F0" w:rsidP="003F3550">
      <w:pPr>
        <w:shd w:val="clear" w:color="auto" w:fill="FFFFFF"/>
        <w:ind w:left="851"/>
        <w:rPr>
          <w:rFonts w:ascii="Monotype Corsiva" w:hAnsi="Monotype Corsiva"/>
          <w:color w:val="000000"/>
          <w:sz w:val="28"/>
          <w:szCs w:val="28"/>
        </w:rPr>
      </w:pPr>
      <w:r w:rsidRPr="00A569C6">
        <w:rPr>
          <w:rFonts w:ascii="Monotype Corsiva" w:hAnsi="Monotype Corsiva"/>
          <w:color w:val="000000"/>
          <w:sz w:val="28"/>
          <w:szCs w:val="28"/>
        </w:rPr>
        <w:t>Фитомелиорация деструктивно-аккумулятивной области.</w:t>
      </w:r>
    </w:p>
    <w:p w:rsidR="009863F0" w:rsidRPr="001A494E" w:rsidRDefault="009863F0" w:rsidP="003F3550">
      <w:pPr>
        <w:shd w:val="clear" w:color="auto" w:fill="FFFFFF"/>
        <w:ind w:left="851"/>
        <w:rPr>
          <w:color w:val="000000"/>
        </w:rPr>
      </w:pPr>
      <w:r w:rsidRPr="001A494E">
        <w:rPr>
          <w:color w:val="000000"/>
        </w:rPr>
        <w:t>Для фитомелиорации песчаных массивов в этой области эффективным считается способ глубокой механизированной посадки крупномерных сеянцев, разработанный Ачикулакской НИЛОС.</w:t>
      </w:r>
    </w:p>
    <w:p w:rsidR="009863F0" w:rsidRPr="001A494E" w:rsidRDefault="009863F0" w:rsidP="003F3550">
      <w:pPr>
        <w:shd w:val="clear" w:color="auto" w:fill="FFFFFF"/>
        <w:ind w:left="851"/>
        <w:rPr>
          <w:color w:val="000000"/>
        </w:rPr>
      </w:pPr>
      <w:r w:rsidRPr="001A494E">
        <w:rPr>
          <w:color w:val="000000"/>
        </w:rPr>
        <w:t>Многолетними наблюдениями установлено, что наиболее активный ветровой режим наблюдается в конце марта - начале апреля, примерно в эти же сроки производится весенняя посадка.</w:t>
      </w:r>
    </w:p>
    <w:p w:rsidR="009863F0" w:rsidRPr="001A494E" w:rsidRDefault="009863F0" w:rsidP="003F3550">
      <w:pPr>
        <w:shd w:val="clear" w:color="auto" w:fill="FFFFFF"/>
        <w:ind w:left="851"/>
        <w:rPr>
          <w:color w:val="000000"/>
        </w:rPr>
      </w:pPr>
      <w:r w:rsidRPr="001A494E">
        <w:rPr>
          <w:color w:val="000000"/>
        </w:rPr>
        <w:t>Песок, уплотнившийся за зиму, при проходе посадочного агрегата разрыхляется и легко разрушается ветром. Вместе с этим выдуваются лесные культуры, высаженные перед началом ветрового периода.</w:t>
      </w:r>
    </w:p>
    <w:p w:rsidR="009863F0" w:rsidRPr="001A494E" w:rsidRDefault="009863F0" w:rsidP="003F3550">
      <w:pPr>
        <w:shd w:val="clear" w:color="auto" w:fill="FFFFFF"/>
        <w:ind w:left="851"/>
        <w:rPr>
          <w:color w:val="000000"/>
        </w:rPr>
      </w:pPr>
      <w:r w:rsidRPr="001A494E">
        <w:rPr>
          <w:color w:val="000000"/>
        </w:rPr>
        <w:t>Лесные культуры, высаженные осенью, лишь небольшой период (до заморозков) подвержены воздействию сильных ветров. В дальнейшем до начала вегетации корневая система уплотняется почвой и с наступлением положительных температур растения трогаются в рост, опережая весенние культуры в начале вегетации на 2-2,5 недели.</w:t>
      </w:r>
    </w:p>
    <w:p w:rsidR="009863F0" w:rsidRPr="001A494E" w:rsidRDefault="009863F0" w:rsidP="003F3550">
      <w:pPr>
        <w:shd w:val="clear" w:color="auto" w:fill="FFFFFF"/>
        <w:ind w:left="851"/>
        <w:rPr>
          <w:color w:val="000000"/>
        </w:rPr>
      </w:pPr>
      <w:r w:rsidRPr="001A494E">
        <w:rPr>
          <w:color w:val="000000"/>
        </w:rPr>
        <w:t>Таким образом установлено, что для успешной фитомелиорации деструктивно-аккумулятивной области очага опустынивания и для получения насаждений с хорошими пескозакрепительными свойствами необходимо создать сплошные рядовые и полосные насаждения густотой 1 тыс.штук на гектар.</w:t>
      </w:r>
    </w:p>
    <w:p w:rsidR="009863F0" w:rsidRPr="001A494E" w:rsidRDefault="009863F0" w:rsidP="003F3550">
      <w:pPr>
        <w:shd w:val="clear" w:color="auto" w:fill="FFFFFF"/>
        <w:ind w:left="851"/>
        <w:rPr>
          <w:color w:val="000000"/>
        </w:rPr>
      </w:pPr>
      <w:r w:rsidRPr="001A494E">
        <w:rPr>
          <w:color w:val="000000"/>
        </w:rPr>
        <w:t>На 3-4 год после посадки происходит успокаивание рельефа барханного поля и под пологом кустарников начинают поселяться самосевные травы, это и служит показателем момента, когда необходимо проводить сев ценных кормовых трав.</w:t>
      </w:r>
    </w:p>
    <w:p w:rsidR="009863F0" w:rsidRPr="001A494E" w:rsidRDefault="009863F0" w:rsidP="003F3550">
      <w:pPr>
        <w:shd w:val="clear" w:color="auto" w:fill="FFFFFF"/>
        <w:ind w:left="851"/>
        <w:rPr>
          <w:color w:val="000000"/>
        </w:rPr>
      </w:pPr>
      <w:r w:rsidRPr="001A494E">
        <w:rPr>
          <w:color w:val="000000"/>
        </w:rPr>
        <w:t>Для проведения подсева почву на деструктивно-аккумулятивной области готовить не следует. Посев производится непосредственно в почву тех же трав, что и в деструктивной области.</w:t>
      </w:r>
    </w:p>
    <w:p w:rsidR="009863F0" w:rsidRPr="001A494E" w:rsidRDefault="009863F0" w:rsidP="003F3550">
      <w:pPr>
        <w:shd w:val="clear" w:color="auto" w:fill="FFFFFF"/>
        <w:ind w:left="851"/>
        <w:rPr>
          <w:color w:val="000000"/>
        </w:rPr>
      </w:pPr>
      <w:r w:rsidRPr="001A494E">
        <w:rPr>
          <w:color w:val="000000"/>
        </w:rPr>
        <w:t>В результате проведенных фитомелиоративных работ на ранее открытых песках через 4-5 лет формируется полноценное, устойчивое к дефляции лесопастбища, продуктивность которых в несколько раз выше коренных немелиорированных пастбищ.</w:t>
      </w:r>
    </w:p>
    <w:p w:rsidR="009863F0" w:rsidRPr="001A494E" w:rsidRDefault="009863F0" w:rsidP="003F3550">
      <w:pPr>
        <w:shd w:val="clear" w:color="auto" w:fill="FFFFFF"/>
        <w:ind w:left="851"/>
        <w:rPr>
          <w:color w:val="000000"/>
        </w:rPr>
      </w:pPr>
      <w:r w:rsidRPr="001A494E">
        <w:rPr>
          <w:color w:val="000000"/>
        </w:rPr>
        <w:t>Для увеличения продуктивности пастбищ, улучшения условий выпаса, отдыха животных и повышение противодефляционной устойчивости легких почв создаются пастбищезащитные полосы из джузгуна, терескена, тамарикса. Полосы 3-рядные с расстоянием 3-5 метров между рядами и 0,8-1,5 метра в ряду.</w:t>
      </w:r>
    </w:p>
    <w:p w:rsidR="009863F0" w:rsidRPr="001A494E" w:rsidRDefault="009863F0" w:rsidP="003F3550">
      <w:pPr>
        <w:shd w:val="clear" w:color="auto" w:fill="FFFFFF"/>
        <w:ind w:left="851"/>
        <w:rPr>
          <w:color w:val="000000"/>
        </w:rPr>
      </w:pPr>
      <w:r w:rsidRPr="001A494E">
        <w:rPr>
          <w:color w:val="000000"/>
        </w:rPr>
        <w:t>Расстояние между продольными полосами 50-150 м, поперечными — 1000 м.</w:t>
      </w:r>
    </w:p>
    <w:p w:rsidR="009863F0" w:rsidRPr="001A494E" w:rsidRDefault="009863F0" w:rsidP="003F3550">
      <w:pPr>
        <w:shd w:val="clear" w:color="auto" w:fill="FFFFFF"/>
        <w:ind w:left="851"/>
        <w:rPr>
          <w:color w:val="000000"/>
        </w:rPr>
      </w:pPr>
      <w:r w:rsidRPr="001A494E">
        <w:rPr>
          <w:color w:val="000000"/>
        </w:rPr>
        <w:t>При создании пастбищезащитных полос ведут сплошную обработку почвы, а на эрозионно опасных участках ленточную (шириной 2-2,5м). Интенсивность ухода за почвой определяется состоянием почвенного покрова и характером травянистой растительности.</w:t>
      </w:r>
    </w:p>
    <w:p w:rsidR="009863F0" w:rsidRDefault="009863F0" w:rsidP="003F3550">
      <w:pPr>
        <w:shd w:val="clear" w:color="auto" w:fill="FFFFFF"/>
        <w:ind w:left="851"/>
        <w:rPr>
          <w:color w:val="000000"/>
          <w:sz w:val="28"/>
          <w:szCs w:val="28"/>
        </w:rPr>
      </w:pPr>
      <w:r w:rsidRPr="001A494E">
        <w:rPr>
          <w:color w:val="000000"/>
        </w:rPr>
        <w:t>Для закрепления песков используются виды древесных, кустарниковых и травянистых растений, которые в силу своих биологических особенностей способны расти на рыхлых, подвижных песках, легко переносить засыпание, частичное обнажение корней, развивают</w:t>
      </w:r>
      <w:r w:rsidRPr="00A569C6">
        <w:rPr>
          <w:color w:val="000000"/>
          <w:sz w:val="28"/>
          <w:szCs w:val="28"/>
        </w:rPr>
        <w:t xml:space="preserve"> мощную корневую систему, дают самосев </w:t>
      </w:r>
      <w:r>
        <w:rPr>
          <w:color w:val="000000"/>
          <w:sz w:val="28"/>
          <w:szCs w:val="28"/>
        </w:rPr>
        <w:t>и поросль.</w:t>
      </w:r>
    </w:p>
    <w:p w:rsidR="009863F0" w:rsidRDefault="009863F0" w:rsidP="00DA1077">
      <w:pPr>
        <w:ind w:left="851"/>
      </w:pPr>
    </w:p>
    <w:p w:rsidR="009863F0" w:rsidRDefault="009863F0" w:rsidP="00DA1077">
      <w:pPr>
        <w:ind w:left="851"/>
      </w:pPr>
    </w:p>
    <w:p w:rsidR="009863F0" w:rsidRDefault="009863F0">
      <w:pPr>
        <w:spacing w:after="200" w:line="276" w:lineRule="auto"/>
        <w:ind w:firstLine="0"/>
        <w:jc w:val="left"/>
      </w:pPr>
      <w:r>
        <w:br w:type="page"/>
      </w:r>
    </w:p>
    <w:tbl>
      <w:tblPr>
        <w:tblW w:w="0" w:type="auto"/>
        <w:tblBorders>
          <w:insideH w:val="single" w:sz="4" w:space="0" w:color="FFFFFF"/>
          <w:insideV w:val="single" w:sz="4" w:space="0" w:color="FFFFFF"/>
        </w:tblBorders>
        <w:tblLook w:val="00A0"/>
      </w:tblPr>
      <w:tblGrid>
        <w:gridCol w:w="2235"/>
        <w:gridCol w:w="7334"/>
      </w:tblGrid>
      <w:tr w:rsidR="009863F0" w:rsidRPr="00E032C3" w:rsidTr="0068230C">
        <w:tc>
          <w:tcPr>
            <w:tcW w:w="2235" w:type="dxa"/>
            <w:shd w:val="clear" w:color="auto" w:fill="76923C"/>
            <w:vAlign w:val="center"/>
          </w:tcPr>
          <w:p w:rsidR="009863F0" w:rsidRPr="001975B5" w:rsidRDefault="009863F0" w:rsidP="001E4456">
            <w:pPr>
              <w:pStyle w:val="Heading1"/>
              <w:rPr>
                <w:sz w:val="28"/>
              </w:rPr>
            </w:pPr>
            <w:r>
              <w:t>РАЗДЕЛ 9</w:t>
            </w:r>
          </w:p>
        </w:tc>
        <w:tc>
          <w:tcPr>
            <w:tcW w:w="7334" w:type="dxa"/>
            <w:shd w:val="clear" w:color="auto" w:fill="76923C"/>
          </w:tcPr>
          <w:p w:rsidR="009863F0" w:rsidRPr="00E032C3" w:rsidRDefault="009863F0" w:rsidP="0068230C">
            <w:pPr>
              <w:pStyle w:val="Heading1"/>
              <w:jc w:val="right"/>
              <w:rPr>
                <w:rFonts w:ascii="Arial Narrow" w:hAnsi="Arial Narrow"/>
                <w:sz w:val="28"/>
              </w:rPr>
            </w:pPr>
          </w:p>
        </w:tc>
      </w:tr>
    </w:tbl>
    <w:p w:rsidR="009863F0" w:rsidRDefault="009863F0">
      <w:pPr>
        <w:spacing w:after="200" w:line="276" w:lineRule="auto"/>
        <w:ind w:firstLine="0"/>
        <w:jc w:val="left"/>
      </w:pPr>
    </w:p>
    <w:p w:rsidR="009863F0" w:rsidRPr="001E4456" w:rsidRDefault="009863F0" w:rsidP="001E4456">
      <w:pPr>
        <w:pStyle w:val="a3"/>
        <w:spacing w:after="0" w:line="360" w:lineRule="auto"/>
        <w:ind w:left="851"/>
        <w:rPr>
          <w:rFonts w:ascii="Arial Narrow" w:hAnsi="Arial Narrow"/>
          <w:bCs/>
          <w:szCs w:val="24"/>
        </w:rPr>
      </w:pPr>
      <w:r w:rsidRPr="001E4456">
        <w:rPr>
          <w:rFonts w:ascii="Arial Narrow" w:hAnsi="Arial Narrow"/>
          <w:bCs/>
          <w:szCs w:val="24"/>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9863F0" w:rsidRPr="001E4456" w:rsidRDefault="009863F0" w:rsidP="001E4456">
      <w:pPr>
        <w:pStyle w:val="a3"/>
        <w:spacing w:after="0" w:line="360" w:lineRule="auto"/>
        <w:ind w:left="851"/>
        <w:rPr>
          <w:rFonts w:ascii="Arial Narrow" w:hAnsi="Arial Narrow"/>
          <w:bCs/>
          <w:szCs w:val="24"/>
        </w:rPr>
      </w:pPr>
      <w:r w:rsidRPr="001E4456">
        <w:rPr>
          <w:rFonts w:ascii="Arial Narrow" w:hAnsi="Arial Narrow"/>
          <w:bCs/>
          <w:szCs w:val="24"/>
        </w:rPr>
        <w:t>- Чрезвычайные ситуации природного характера;</w:t>
      </w:r>
    </w:p>
    <w:p w:rsidR="009863F0" w:rsidRPr="001E4456" w:rsidRDefault="009863F0" w:rsidP="001E4456">
      <w:pPr>
        <w:pStyle w:val="a3"/>
        <w:spacing w:after="0" w:line="360" w:lineRule="auto"/>
        <w:ind w:left="851"/>
        <w:rPr>
          <w:rFonts w:ascii="Arial Narrow" w:hAnsi="Arial Narrow"/>
          <w:bCs/>
          <w:szCs w:val="24"/>
        </w:rPr>
      </w:pPr>
      <w:r w:rsidRPr="001E4456">
        <w:rPr>
          <w:rFonts w:ascii="Arial Narrow" w:hAnsi="Arial Narrow"/>
          <w:bCs/>
          <w:szCs w:val="24"/>
        </w:rPr>
        <w:t>- Чрезвычайные ситуации биолого-социального характера;</w:t>
      </w:r>
    </w:p>
    <w:p w:rsidR="009863F0" w:rsidRPr="001E4456" w:rsidRDefault="009863F0" w:rsidP="001E4456">
      <w:pPr>
        <w:pStyle w:val="a3"/>
        <w:spacing w:after="0" w:line="360" w:lineRule="auto"/>
        <w:ind w:left="851"/>
        <w:rPr>
          <w:rFonts w:ascii="Arial Narrow" w:hAnsi="Arial Narrow"/>
          <w:bCs/>
          <w:szCs w:val="24"/>
        </w:rPr>
      </w:pPr>
      <w:r w:rsidRPr="001E4456">
        <w:rPr>
          <w:rFonts w:ascii="Arial Narrow" w:hAnsi="Arial Narrow"/>
          <w:bCs/>
          <w:szCs w:val="24"/>
        </w:rPr>
        <w:t>- Чрезвычайные ситуации техногенного характера;</w:t>
      </w:r>
    </w:p>
    <w:p w:rsidR="009863F0" w:rsidRPr="001E4456" w:rsidRDefault="009863F0" w:rsidP="001E4456">
      <w:pPr>
        <w:pStyle w:val="a3"/>
        <w:spacing w:after="0" w:line="360" w:lineRule="auto"/>
        <w:ind w:left="851"/>
        <w:rPr>
          <w:rFonts w:ascii="Arial Narrow" w:hAnsi="Arial Narrow"/>
          <w:bCs/>
          <w:szCs w:val="24"/>
        </w:rPr>
      </w:pPr>
      <w:r w:rsidRPr="001E4456">
        <w:rPr>
          <w:rFonts w:ascii="Arial Narrow" w:hAnsi="Arial Narrow"/>
          <w:bCs/>
          <w:szCs w:val="24"/>
        </w:rPr>
        <w:t>- Мероприятия по обеспечению пожарной безопасности;</w:t>
      </w:r>
    </w:p>
    <w:p w:rsidR="009863F0" w:rsidRPr="001E4456" w:rsidRDefault="009863F0" w:rsidP="001E4456">
      <w:pPr>
        <w:pStyle w:val="a3"/>
        <w:spacing w:after="0" w:line="360" w:lineRule="auto"/>
        <w:ind w:left="851"/>
        <w:rPr>
          <w:rFonts w:ascii="Arial Narrow" w:hAnsi="Arial Narrow"/>
          <w:bCs/>
          <w:szCs w:val="24"/>
        </w:rPr>
      </w:pPr>
      <w:r w:rsidRPr="001E4456">
        <w:rPr>
          <w:rFonts w:ascii="Arial Narrow" w:hAnsi="Arial Narrow"/>
          <w:bCs/>
          <w:szCs w:val="24"/>
        </w:rPr>
        <w:t>- Мероприятия по предупреждению природных чрезвычайных ситуаций;</w:t>
      </w:r>
    </w:p>
    <w:p w:rsidR="009863F0" w:rsidRPr="001E4456" w:rsidRDefault="009863F0" w:rsidP="001E4456">
      <w:pPr>
        <w:ind w:left="851"/>
      </w:pPr>
      <w:r w:rsidRPr="001E4456">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9863F0" w:rsidRPr="002F45A0" w:rsidRDefault="009863F0" w:rsidP="001E4456">
      <w:pPr>
        <w:overflowPunct w:val="0"/>
        <w:autoSpaceDE w:val="0"/>
        <w:autoSpaceDN w:val="0"/>
        <w:adjustRightInd w:val="0"/>
        <w:ind w:left="851"/>
        <w:rPr>
          <w:rFonts w:ascii="Monotype Corsiva" w:hAnsi="Monotype Corsiva"/>
          <w:bCs/>
          <w:iCs/>
          <w:sz w:val="28"/>
          <w:szCs w:val="28"/>
        </w:rPr>
      </w:pPr>
      <w:r w:rsidRPr="002F45A0">
        <w:rPr>
          <w:rFonts w:ascii="Monotype Corsiva" w:hAnsi="Monotype Corsiva"/>
          <w:bCs/>
          <w:iCs/>
          <w:sz w:val="28"/>
          <w:szCs w:val="28"/>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9863F0" w:rsidRPr="001E4456" w:rsidRDefault="009863F0" w:rsidP="001E4456">
      <w:pPr>
        <w:overflowPunct w:val="0"/>
        <w:autoSpaceDE w:val="0"/>
        <w:autoSpaceDN w:val="0"/>
        <w:adjustRightInd w:val="0"/>
        <w:ind w:left="851"/>
        <w:rPr>
          <w:bCs/>
          <w:iCs/>
        </w:rPr>
      </w:pPr>
      <w:r w:rsidRPr="001E4456">
        <w:rPr>
          <w:bCs/>
          <w:iCs/>
        </w:rPr>
        <w:t xml:space="preserve">Территория </w:t>
      </w:r>
      <w:r>
        <w:rPr>
          <w:bCs/>
          <w:iCs/>
        </w:rPr>
        <w:t>Северного</w:t>
      </w:r>
      <w:r w:rsidRPr="001E4456">
        <w:rPr>
          <w:bCs/>
          <w:iCs/>
        </w:rPr>
        <w:t xml:space="preserve"> СМО подвержена риску возникновения чрезвычайных ситуаций природного, техногенного и биолого-социального характера.</w:t>
      </w:r>
    </w:p>
    <w:p w:rsidR="009863F0" w:rsidRDefault="009863F0">
      <w:pPr>
        <w:spacing w:after="200" w:line="276" w:lineRule="auto"/>
        <w:ind w:firstLine="0"/>
        <w:jc w:val="left"/>
      </w:pPr>
    </w:p>
    <w:tbl>
      <w:tblPr>
        <w:tblW w:w="0" w:type="auto"/>
        <w:tblInd w:w="959" w:type="dxa"/>
        <w:tblLook w:val="00A0"/>
      </w:tblPr>
      <w:tblGrid>
        <w:gridCol w:w="8611"/>
      </w:tblGrid>
      <w:tr w:rsidR="009863F0" w:rsidTr="00945184">
        <w:tc>
          <w:tcPr>
            <w:tcW w:w="8611" w:type="dxa"/>
            <w:shd w:val="clear" w:color="auto" w:fill="C2D69B"/>
          </w:tcPr>
          <w:p w:rsidR="009863F0" w:rsidRPr="00945184" w:rsidRDefault="009863F0" w:rsidP="00945184">
            <w:pPr>
              <w:spacing w:line="240" w:lineRule="auto"/>
              <w:ind w:firstLine="0"/>
              <w:jc w:val="left"/>
              <w:rPr>
                <w:i/>
                <w:sz w:val="28"/>
                <w:szCs w:val="28"/>
              </w:rPr>
            </w:pPr>
            <w:r w:rsidRPr="00945184">
              <w:rPr>
                <w:i/>
                <w:sz w:val="28"/>
                <w:szCs w:val="28"/>
              </w:rPr>
              <w:t>9.1. Чрезвычайные ситуации природного характера.</w:t>
            </w:r>
          </w:p>
        </w:tc>
      </w:tr>
    </w:tbl>
    <w:p w:rsidR="009863F0" w:rsidRDefault="009863F0">
      <w:pPr>
        <w:spacing w:after="200" w:line="276" w:lineRule="auto"/>
        <w:ind w:firstLine="0"/>
        <w:jc w:val="left"/>
      </w:pPr>
    </w:p>
    <w:p w:rsidR="009863F0" w:rsidRPr="00370CB9" w:rsidRDefault="009863F0" w:rsidP="00370CB9">
      <w:pPr>
        <w:overflowPunct w:val="0"/>
        <w:autoSpaceDE w:val="0"/>
        <w:autoSpaceDN w:val="0"/>
        <w:adjustRightInd w:val="0"/>
        <w:ind w:left="851"/>
        <w:rPr>
          <w:rFonts w:ascii="Monotype Corsiva" w:hAnsi="Monotype Corsiva"/>
          <w:bCs/>
          <w:iCs/>
          <w:sz w:val="28"/>
          <w:szCs w:val="28"/>
        </w:rPr>
      </w:pPr>
      <w:r w:rsidRPr="00370CB9">
        <w:rPr>
          <w:rFonts w:ascii="Monotype Corsiva" w:hAnsi="Monotype Corsiva"/>
          <w:bCs/>
          <w:iCs/>
          <w:sz w:val="28"/>
          <w:szCs w:val="28"/>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9863F0" w:rsidRPr="00370CB9" w:rsidRDefault="009863F0" w:rsidP="00370CB9">
      <w:pPr>
        <w:overflowPunct w:val="0"/>
        <w:autoSpaceDE w:val="0"/>
        <w:autoSpaceDN w:val="0"/>
        <w:adjustRightInd w:val="0"/>
        <w:ind w:left="851"/>
        <w:rPr>
          <w:rFonts w:ascii="Monotype Corsiva" w:hAnsi="Monotype Corsiva"/>
          <w:bCs/>
          <w:iCs/>
          <w:sz w:val="28"/>
          <w:szCs w:val="28"/>
        </w:rPr>
      </w:pPr>
      <w:r w:rsidRPr="00370CB9">
        <w:rPr>
          <w:rFonts w:ascii="Monotype Corsiva" w:hAnsi="Monotype Corsiva"/>
          <w:bCs/>
          <w:iCs/>
          <w:sz w:val="28"/>
          <w:szCs w:val="28"/>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9863F0" w:rsidRPr="00370CB9" w:rsidRDefault="009863F0" w:rsidP="00370CB9">
      <w:pPr>
        <w:ind w:left="851"/>
      </w:pPr>
      <w:r w:rsidRPr="00370CB9">
        <w:t xml:space="preserve">Чрезвычайные ситуации природного характера предопределяются природно-географическими условиями территории </w:t>
      </w:r>
      <w:r>
        <w:t>Северного</w:t>
      </w:r>
      <w:r w:rsidRPr="00370CB9">
        <w:t xml:space="preserve"> СМО. Наиболее вероятными источниками чрезвычайных ситуаций являются сильные ветры, засуха, осадки, затопления, степные пожары, снежные заносы, обледенения.</w:t>
      </w:r>
    </w:p>
    <w:p w:rsidR="009863F0" w:rsidRPr="00980384" w:rsidRDefault="009863F0" w:rsidP="00370CB9">
      <w:pPr>
        <w:rPr>
          <w:rFonts w:ascii="Times New Roman" w:hAnsi="Times New Roman"/>
          <w:sz w:val="28"/>
          <w:szCs w:val="28"/>
        </w:rPr>
      </w:pPr>
    </w:p>
    <w:p w:rsidR="009863F0" w:rsidRPr="00370CB9" w:rsidRDefault="009863F0" w:rsidP="00370CB9">
      <w:pPr>
        <w:ind w:left="851"/>
        <w:rPr>
          <w:rFonts w:ascii="Monotype Corsiva" w:hAnsi="Monotype Corsiva"/>
          <w:i/>
          <w:sz w:val="28"/>
          <w:szCs w:val="28"/>
        </w:rPr>
      </w:pPr>
      <w:r w:rsidRPr="00370CB9">
        <w:rPr>
          <w:rFonts w:ascii="Monotype Corsiva" w:hAnsi="Monotype Corsiva"/>
          <w:i/>
          <w:sz w:val="28"/>
          <w:szCs w:val="28"/>
        </w:rPr>
        <w:t>Опасные гидрологические явления и процессы.</w:t>
      </w:r>
    </w:p>
    <w:p w:rsidR="009863F0" w:rsidRPr="00370CB9" w:rsidRDefault="009863F0" w:rsidP="00370CB9">
      <w:pPr>
        <w:ind w:left="851"/>
        <w:rPr>
          <w:rFonts w:ascii="Monotype Corsiva" w:hAnsi="Monotype Corsiva"/>
          <w:sz w:val="28"/>
          <w:szCs w:val="28"/>
        </w:rPr>
      </w:pPr>
      <w:r w:rsidRPr="00370CB9">
        <w:rPr>
          <w:rFonts w:ascii="Monotype Corsiva" w:hAnsi="Monotype Corsiva"/>
          <w:sz w:val="28"/>
          <w:szCs w:val="28"/>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9863F0" w:rsidRPr="00370CB9" w:rsidRDefault="009863F0" w:rsidP="00370CB9">
      <w:pPr>
        <w:ind w:left="851"/>
      </w:pPr>
      <w:r w:rsidRPr="00370CB9">
        <w:t xml:space="preserve">На территории </w:t>
      </w:r>
      <w:r>
        <w:t>Северного</w:t>
      </w:r>
      <w:r w:rsidRPr="00370CB9">
        <w:t xml:space="preserve"> СМО к опасным гидрологическим явлениям и процессам относятся:</w:t>
      </w:r>
    </w:p>
    <w:p w:rsidR="009863F0" w:rsidRPr="00370CB9" w:rsidRDefault="009863F0" w:rsidP="00370CB9">
      <w:pPr>
        <w:ind w:left="851"/>
      </w:pPr>
      <w:r w:rsidRPr="00370CB9">
        <w:t>•</w:t>
      </w:r>
      <w:r w:rsidRPr="00370CB9">
        <w:tab/>
        <w:t>подтопления; затопления;</w:t>
      </w:r>
    </w:p>
    <w:p w:rsidR="009863F0" w:rsidRPr="00370CB9" w:rsidRDefault="009863F0" w:rsidP="00370CB9">
      <w:pPr>
        <w:ind w:left="851"/>
      </w:pPr>
      <w:r w:rsidRPr="00370CB9">
        <w:t>•</w:t>
      </w:r>
      <w:r w:rsidRPr="00370CB9">
        <w:tab/>
        <w:t>подъем уровня грунтовых вод.</w:t>
      </w:r>
    </w:p>
    <w:p w:rsidR="009863F0" w:rsidRPr="00370CB9" w:rsidRDefault="009863F0" w:rsidP="00370CB9">
      <w:pPr>
        <w:ind w:left="851"/>
      </w:pPr>
      <w:r w:rsidRPr="00370CB9">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9863F0" w:rsidRPr="00370CB9" w:rsidRDefault="009863F0" w:rsidP="00370CB9">
      <w:pPr>
        <w:suppressAutoHyphens/>
        <w:ind w:left="851"/>
      </w:pPr>
      <w:r w:rsidRPr="00370CB9">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9863F0" w:rsidRPr="00370CB9" w:rsidRDefault="009863F0" w:rsidP="00370CB9">
      <w:pPr>
        <w:suppressAutoHyphens/>
        <w:ind w:left="851"/>
      </w:pPr>
      <w:r w:rsidRPr="00370CB9">
        <w:t xml:space="preserve">Основной источник питания грунтовых вод – атмосферные осадки. Территория </w:t>
      </w:r>
      <w:r>
        <w:t>Северного</w:t>
      </w:r>
      <w:r w:rsidRPr="00370CB9">
        <w:t xml:space="preserve"> СМО может подвергаться поднятию уровня грунтовых вод в весенний и осенний периоды.</w:t>
      </w:r>
    </w:p>
    <w:p w:rsidR="009863F0" w:rsidRPr="00955BA0" w:rsidRDefault="009863F0" w:rsidP="00370CB9">
      <w:pPr>
        <w:suppressAutoHyphens/>
        <w:rPr>
          <w:rFonts w:ascii="Times New Roman" w:hAnsi="Times New Roman"/>
          <w:sz w:val="28"/>
          <w:szCs w:val="28"/>
        </w:rPr>
      </w:pPr>
    </w:p>
    <w:p w:rsidR="009863F0" w:rsidRPr="00661E5B" w:rsidRDefault="009863F0" w:rsidP="00661E5B">
      <w:pPr>
        <w:ind w:left="851"/>
        <w:rPr>
          <w:rFonts w:ascii="Monotype Corsiva" w:hAnsi="Monotype Corsiva"/>
          <w:i/>
          <w:sz w:val="28"/>
          <w:szCs w:val="28"/>
        </w:rPr>
      </w:pPr>
      <w:r w:rsidRPr="00661E5B">
        <w:rPr>
          <w:rFonts w:ascii="Monotype Corsiva" w:hAnsi="Monotype Corsiva"/>
          <w:i/>
          <w:sz w:val="28"/>
          <w:szCs w:val="28"/>
        </w:rPr>
        <w:t>Опасные метеорологические явления.</w:t>
      </w:r>
    </w:p>
    <w:p w:rsidR="009863F0" w:rsidRPr="00661E5B" w:rsidRDefault="009863F0" w:rsidP="00661E5B">
      <w:pPr>
        <w:ind w:left="851"/>
        <w:rPr>
          <w:rFonts w:ascii="Monotype Corsiva" w:hAnsi="Monotype Corsiva"/>
          <w:sz w:val="28"/>
          <w:szCs w:val="28"/>
        </w:rPr>
      </w:pPr>
      <w:r w:rsidRPr="00661E5B">
        <w:rPr>
          <w:rFonts w:ascii="Monotype Corsiva" w:hAnsi="Monotype Corsiva"/>
          <w:sz w:val="28"/>
          <w:szCs w:val="28"/>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9863F0" w:rsidRPr="00661E5B" w:rsidRDefault="009863F0" w:rsidP="00661E5B">
      <w:pPr>
        <w:ind w:left="851"/>
        <w:rPr>
          <w:rFonts w:ascii="Monotype Corsiva" w:hAnsi="Monotype Corsiva"/>
          <w:i/>
          <w:sz w:val="28"/>
          <w:szCs w:val="28"/>
        </w:rPr>
      </w:pPr>
      <w:r>
        <w:rPr>
          <w:rFonts w:ascii="Monotype Corsiva" w:hAnsi="Monotype Corsiva"/>
          <w:i/>
          <w:sz w:val="28"/>
          <w:szCs w:val="28"/>
        </w:rPr>
        <w:t>Сильный ветер</w:t>
      </w:r>
    </w:p>
    <w:p w:rsidR="009863F0" w:rsidRPr="00661E5B" w:rsidRDefault="009863F0" w:rsidP="00661E5B">
      <w:pPr>
        <w:ind w:left="851"/>
      </w:pPr>
      <w:r w:rsidRPr="00661E5B">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 При низких температурах ветры способствуют возникновению таких опасных метеорологических явлений, как гололед, изморозь, наледь.</w:t>
      </w:r>
    </w:p>
    <w:p w:rsidR="009863F0" w:rsidRPr="00661E5B" w:rsidRDefault="009863F0" w:rsidP="00661E5B">
      <w:pPr>
        <w:ind w:left="851"/>
      </w:pPr>
      <w:r w:rsidRPr="00661E5B">
        <w:t>В весенний период на всей территории Манычское СМО возможны сильные ветры преимущественного восточного направления с шквалистыми усилениями.</w:t>
      </w:r>
    </w:p>
    <w:p w:rsidR="009863F0" w:rsidRDefault="009863F0" w:rsidP="00661E5B">
      <w:pPr>
        <w:suppressAutoHyphens/>
        <w:ind w:left="851"/>
        <w:rPr>
          <w:i/>
          <w:sz w:val="28"/>
          <w:szCs w:val="28"/>
        </w:rPr>
      </w:pPr>
    </w:p>
    <w:p w:rsidR="009863F0" w:rsidRPr="00661E5B" w:rsidRDefault="009863F0" w:rsidP="00661E5B">
      <w:pPr>
        <w:suppressAutoHyphens/>
        <w:ind w:left="851"/>
        <w:rPr>
          <w:rFonts w:ascii="Monotype Corsiva" w:hAnsi="Monotype Corsiva"/>
          <w:i/>
          <w:sz w:val="28"/>
          <w:szCs w:val="28"/>
        </w:rPr>
      </w:pPr>
      <w:r w:rsidRPr="00661E5B">
        <w:rPr>
          <w:rFonts w:ascii="Monotype Corsiva" w:hAnsi="Monotype Corsiva"/>
          <w:i/>
          <w:sz w:val="28"/>
          <w:szCs w:val="28"/>
        </w:rPr>
        <w:t>Буря</w:t>
      </w:r>
    </w:p>
    <w:p w:rsidR="009863F0" w:rsidRPr="00661E5B" w:rsidRDefault="009863F0" w:rsidP="00661E5B">
      <w:pPr>
        <w:suppressAutoHyphens/>
        <w:ind w:left="851"/>
      </w:pPr>
      <w:r w:rsidRPr="00661E5B">
        <w:t>Буря – это ливень, сопровождающийся сильным ветром шквального характера, что может легко вызвать паводок в реке. Буре часто предшествует гроза, сильные электрические разряды молнии. Вследствие того, что характерные для бурь скорости ветра значительно меньше, чем у ураганов, приводят к гораздо меньшим разрушительным последствиям. Однако и в этом случае возможен значительный ущерб сельскому хозяйству, транспорту и другим отраслям, а также гибель людей.</w:t>
      </w:r>
    </w:p>
    <w:p w:rsidR="009863F0" w:rsidRDefault="009863F0" w:rsidP="00661E5B">
      <w:pPr>
        <w:ind w:left="851"/>
        <w:rPr>
          <w:i/>
          <w:sz w:val="28"/>
          <w:szCs w:val="28"/>
        </w:rPr>
      </w:pPr>
    </w:p>
    <w:p w:rsidR="009863F0" w:rsidRPr="00661E5B" w:rsidRDefault="009863F0" w:rsidP="00661E5B">
      <w:pPr>
        <w:ind w:left="851"/>
        <w:rPr>
          <w:rFonts w:ascii="Monotype Corsiva" w:hAnsi="Monotype Corsiva"/>
          <w:i/>
          <w:sz w:val="28"/>
          <w:szCs w:val="28"/>
        </w:rPr>
      </w:pPr>
      <w:r w:rsidRPr="00661E5B">
        <w:rPr>
          <w:rFonts w:ascii="Monotype Corsiva" w:hAnsi="Monotype Corsiva"/>
          <w:i/>
          <w:sz w:val="28"/>
          <w:szCs w:val="28"/>
        </w:rPr>
        <w:t>Ураган</w:t>
      </w:r>
    </w:p>
    <w:p w:rsidR="009863F0" w:rsidRPr="00661E5B" w:rsidRDefault="009863F0" w:rsidP="00661E5B">
      <w:pPr>
        <w:ind w:left="851"/>
      </w:pPr>
      <w:r w:rsidRPr="00661E5B">
        <w:t>Ураганы - это чрезвычайно быстрое и сильное, нередко большой разрушительной силы и значительной продолжительности движение воздуха. Скорость урагана достигает 30 м/с (средние разрушения) и более.</w:t>
      </w:r>
    </w:p>
    <w:p w:rsidR="009863F0" w:rsidRPr="00661E5B" w:rsidRDefault="009863F0" w:rsidP="00661E5B">
      <w:pPr>
        <w:suppressAutoHyphens/>
        <w:ind w:left="851"/>
      </w:pPr>
      <w:r w:rsidRPr="00661E5B">
        <w:t>Длительные ливневые дожди могут привести к нарушению работы систем канализации, затоплению подвальных помещений</w:t>
      </w:r>
    </w:p>
    <w:p w:rsidR="009863F0" w:rsidRPr="00661E5B" w:rsidRDefault="009863F0" w:rsidP="00661E5B">
      <w:pPr>
        <w:suppressAutoHyphens/>
        <w:ind w:left="851"/>
      </w:pPr>
      <w:r w:rsidRPr="00661E5B">
        <w:t>Грозовые разряды, вторичные проявления молнии могут явиться источниками инициирования пожаров на территории населённого пункта, отказам систем электроснабжения.</w:t>
      </w:r>
    </w:p>
    <w:p w:rsidR="009863F0" w:rsidRDefault="009863F0" w:rsidP="00661E5B">
      <w:pPr>
        <w:ind w:left="851"/>
        <w:rPr>
          <w:bCs/>
          <w:i/>
          <w:sz w:val="28"/>
          <w:szCs w:val="28"/>
        </w:rPr>
      </w:pPr>
    </w:p>
    <w:p w:rsidR="009863F0" w:rsidRPr="00661E5B" w:rsidRDefault="009863F0" w:rsidP="00661E5B">
      <w:pPr>
        <w:ind w:left="851"/>
        <w:rPr>
          <w:rFonts w:ascii="Monotype Corsiva" w:hAnsi="Monotype Corsiva"/>
          <w:bCs/>
          <w:i/>
          <w:sz w:val="28"/>
          <w:szCs w:val="28"/>
        </w:rPr>
      </w:pPr>
      <w:r w:rsidRPr="00661E5B">
        <w:rPr>
          <w:rFonts w:ascii="Monotype Corsiva" w:hAnsi="Monotype Corsiva"/>
          <w:bCs/>
          <w:i/>
          <w:sz w:val="28"/>
          <w:szCs w:val="28"/>
        </w:rPr>
        <w:t>Град</w:t>
      </w:r>
    </w:p>
    <w:p w:rsidR="009863F0" w:rsidRPr="00661E5B" w:rsidRDefault="009863F0" w:rsidP="00661E5B">
      <w:pPr>
        <w:ind w:left="851"/>
      </w:pPr>
      <w:r w:rsidRPr="00661E5B">
        <w:rPr>
          <w:bCs/>
        </w:rPr>
        <w:t>Град</w:t>
      </w:r>
      <w:r w:rsidRPr="00661E5B">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длинной - десятки, а иногда и сотни километров - полосе.</w:t>
      </w:r>
    </w:p>
    <w:p w:rsidR="009863F0" w:rsidRPr="00661E5B" w:rsidRDefault="009863F0" w:rsidP="00661E5B">
      <w:pPr>
        <w:suppressAutoHyphens/>
        <w:ind w:left="851"/>
        <w:rPr>
          <w:rFonts w:ascii="Monotype Corsiva" w:hAnsi="Monotype Corsiva"/>
          <w:i/>
          <w:sz w:val="28"/>
          <w:szCs w:val="28"/>
        </w:rPr>
      </w:pPr>
      <w:r w:rsidRPr="00661E5B">
        <w:rPr>
          <w:rFonts w:ascii="Monotype Corsiva" w:hAnsi="Monotype Corsiva"/>
          <w:i/>
          <w:sz w:val="28"/>
          <w:szCs w:val="28"/>
        </w:rPr>
        <w:t>Туман</w:t>
      </w:r>
    </w:p>
    <w:p w:rsidR="009863F0" w:rsidRPr="00661E5B" w:rsidRDefault="009863F0" w:rsidP="00661E5B">
      <w:pPr>
        <w:suppressAutoHyphens/>
        <w:ind w:left="851"/>
      </w:pPr>
      <w:r w:rsidRPr="00661E5B">
        <w:t>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9863F0" w:rsidRPr="00661E5B" w:rsidRDefault="009863F0" w:rsidP="00661E5B">
      <w:pPr>
        <w:suppressAutoHyphens/>
        <w:ind w:left="851"/>
      </w:pPr>
      <w:r w:rsidRPr="00661E5B">
        <w:t>Во время тумана наиболее вероятны случаи дорожно-транспортных происшествий.</w:t>
      </w:r>
    </w:p>
    <w:p w:rsidR="009863F0" w:rsidRDefault="009863F0" w:rsidP="00661E5B">
      <w:pPr>
        <w:suppressAutoHyphens/>
        <w:ind w:left="851"/>
        <w:rPr>
          <w:i/>
          <w:sz w:val="28"/>
          <w:szCs w:val="28"/>
        </w:rPr>
      </w:pPr>
    </w:p>
    <w:p w:rsidR="009863F0" w:rsidRPr="00661E5B" w:rsidRDefault="009863F0" w:rsidP="00661E5B">
      <w:pPr>
        <w:suppressAutoHyphens/>
        <w:ind w:left="851"/>
        <w:rPr>
          <w:rFonts w:ascii="Monotype Corsiva" w:hAnsi="Monotype Corsiva"/>
          <w:i/>
          <w:sz w:val="28"/>
          <w:szCs w:val="28"/>
        </w:rPr>
      </w:pPr>
      <w:r w:rsidRPr="00661E5B">
        <w:rPr>
          <w:rFonts w:ascii="Monotype Corsiva" w:hAnsi="Monotype Corsiva"/>
          <w:i/>
          <w:sz w:val="28"/>
          <w:szCs w:val="28"/>
        </w:rPr>
        <w:t>Обледенение</w:t>
      </w:r>
    </w:p>
    <w:p w:rsidR="009863F0" w:rsidRPr="00661E5B" w:rsidRDefault="009863F0" w:rsidP="00661E5B">
      <w:pPr>
        <w:suppressAutoHyphens/>
        <w:ind w:left="851"/>
      </w:pPr>
      <w:r w:rsidRPr="00661E5B">
        <w:t>Обледенения (гололедно-изморозевые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В крае на метеостанции ведутся наблюдения за такими видами отложений, как гололед, кристаллическая и зернистая изморозь, мокрый снег.</w:t>
      </w:r>
    </w:p>
    <w:p w:rsidR="009863F0" w:rsidRPr="00661E5B" w:rsidRDefault="009863F0" w:rsidP="00661E5B">
      <w:pPr>
        <w:suppressAutoHyphens/>
        <w:ind w:left="851"/>
        <w:rPr>
          <w:sz w:val="28"/>
          <w:szCs w:val="28"/>
        </w:rPr>
      </w:pPr>
    </w:p>
    <w:p w:rsidR="009863F0" w:rsidRPr="00661E5B" w:rsidRDefault="009863F0" w:rsidP="00661E5B">
      <w:pPr>
        <w:pStyle w:val="a3"/>
        <w:spacing w:after="0" w:line="360" w:lineRule="auto"/>
        <w:ind w:left="851"/>
        <w:rPr>
          <w:rFonts w:ascii="Monotype Corsiva" w:hAnsi="Monotype Corsiva"/>
          <w:bCs/>
          <w:i/>
          <w:sz w:val="28"/>
          <w:szCs w:val="28"/>
        </w:rPr>
      </w:pPr>
      <w:r w:rsidRPr="00661E5B">
        <w:rPr>
          <w:rFonts w:ascii="Monotype Corsiva" w:hAnsi="Monotype Corsiva"/>
          <w:bCs/>
          <w:i/>
          <w:sz w:val="28"/>
          <w:szCs w:val="28"/>
        </w:rPr>
        <w:t>Сильные снегопады</w:t>
      </w:r>
    </w:p>
    <w:p w:rsidR="009863F0" w:rsidRPr="00661E5B" w:rsidRDefault="009863F0" w:rsidP="00661E5B">
      <w:pPr>
        <w:pStyle w:val="a3"/>
        <w:spacing w:after="0" w:line="360" w:lineRule="auto"/>
        <w:ind w:left="851"/>
        <w:rPr>
          <w:rFonts w:ascii="Arial Narrow" w:hAnsi="Arial Narrow"/>
          <w:bCs/>
          <w:szCs w:val="24"/>
        </w:rPr>
      </w:pPr>
      <w:r w:rsidRPr="00661E5B">
        <w:rPr>
          <w:rFonts w:ascii="Arial Narrow" w:hAnsi="Arial Narrow"/>
          <w:bCs/>
          <w:szCs w:val="24"/>
        </w:rPr>
        <w:t>Исходя из многолетних наблюдений, в зимний период следует ожидать обильных снегопадов, сопровождаемых сильными ветрами и снежными заносами.  Вследствие сильного гололеда может быть нарушены воздушные линии электропередач и телефонной связи. Данные метеорологические явления могут привести к возникновению ЧС на значительной части (до 75%) территории республики, что вызовет нарушение движения на автодорогах, прекращение связи с сельскими районами, отдаленными населенными пунктами, животноводческими стоянками, длительные перебои с доставкой к ним продуктов питания, воды, кормов.</w:t>
      </w:r>
    </w:p>
    <w:p w:rsidR="009863F0" w:rsidRDefault="009863F0" w:rsidP="00370CB9">
      <w:pPr>
        <w:ind w:firstLine="709"/>
        <w:rPr>
          <w:rFonts w:ascii="Times New Roman" w:hAnsi="Times New Roman"/>
          <w:sz w:val="28"/>
          <w:szCs w:val="28"/>
        </w:rPr>
      </w:pPr>
    </w:p>
    <w:p w:rsidR="009863F0" w:rsidRPr="00661E5B" w:rsidRDefault="009863F0" w:rsidP="00661E5B">
      <w:pPr>
        <w:ind w:left="851"/>
        <w:rPr>
          <w:rFonts w:ascii="Monotype Corsiva" w:hAnsi="Monotype Corsiva"/>
          <w:sz w:val="28"/>
          <w:szCs w:val="28"/>
        </w:rPr>
      </w:pPr>
      <w:r w:rsidRPr="00661E5B">
        <w:rPr>
          <w:rFonts w:ascii="Monotype Corsiva" w:hAnsi="Monotype Corsiva"/>
          <w:i/>
          <w:sz w:val="28"/>
          <w:szCs w:val="28"/>
        </w:rPr>
        <w:t>Природные пожары</w:t>
      </w:r>
    </w:p>
    <w:p w:rsidR="009863F0" w:rsidRPr="00661E5B" w:rsidRDefault="009863F0" w:rsidP="00661E5B">
      <w:pPr>
        <w:suppressAutoHyphens/>
        <w:ind w:left="851"/>
      </w:pPr>
      <w:r w:rsidRPr="00661E5B">
        <w:t>Природный пожар: неконтролируемый процесс горения, стихийно возникающий и распространяющийся в природной среде.</w:t>
      </w:r>
    </w:p>
    <w:p w:rsidR="009863F0" w:rsidRPr="00661E5B" w:rsidRDefault="009863F0" w:rsidP="00661E5B">
      <w:pPr>
        <w:suppressAutoHyphens/>
        <w:ind w:left="851"/>
      </w:pPr>
      <w:r w:rsidRPr="00661E5B">
        <w:t>Степной пожар: естественно возникающее или искусственно вызываемые палы в степях.</w:t>
      </w:r>
    </w:p>
    <w:p w:rsidR="009863F0" w:rsidRPr="00661E5B" w:rsidRDefault="009863F0" w:rsidP="00661E5B">
      <w:pPr>
        <w:suppressAutoHyphens/>
        <w:ind w:left="851"/>
      </w:pPr>
      <w:r w:rsidRPr="00661E5B">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9863F0" w:rsidRDefault="009863F0" w:rsidP="00661E5B">
      <w:pPr>
        <w:suppressAutoHyphens/>
        <w:ind w:left="851"/>
      </w:pPr>
      <w:r w:rsidRPr="00661E5B">
        <w:t>Ежегодно на территории СМО с наступлением жаркой засушливой погоды увеличивается вероятность степных пожаров, которые вызывают пожарную угрозу сельским населённым пунктам и объектам экономики. Во время пожаров степных и хлебных массивов выгорает пастбищная растительность, уничтожаются посевы сельскохозяйственных культур.</w:t>
      </w:r>
    </w:p>
    <w:p w:rsidR="009863F0" w:rsidRDefault="009863F0" w:rsidP="00661E5B">
      <w:pPr>
        <w:suppressAutoHyphens/>
        <w:ind w:left="851"/>
      </w:pPr>
      <w:r w:rsidRPr="00661E5B">
        <w:t>В таблице 9.</w:t>
      </w:r>
      <w:r>
        <w:t>1</w:t>
      </w:r>
      <w:r w:rsidRPr="00661E5B">
        <w:t xml:space="preserve"> приводятся показатели риска возникновения чрезвычайных ситуаций природного характера в Лаганском районе.</w:t>
      </w:r>
    </w:p>
    <w:p w:rsidR="009863F0" w:rsidRDefault="009863F0">
      <w:pPr>
        <w:spacing w:after="200" w:line="276" w:lineRule="auto"/>
        <w:ind w:firstLine="0"/>
        <w:jc w:val="left"/>
      </w:pPr>
      <w:r>
        <w:br w:type="page"/>
      </w:r>
    </w:p>
    <w:p w:rsidR="009863F0" w:rsidRDefault="009863F0" w:rsidP="00661E5B">
      <w:pPr>
        <w:suppressAutoHyphens/>
        <w:ind w:left="851"/>
        <w:sectPr w:rsidR="009863F0" w:rsidSect="00D44E30">
          <w:footerReference w:type="default" r:id="rId26"/>
          <w:pgSz w:w="11906" w:h="16838"/>
          <w:pgMar w:top="1134" w:right="851" w:bottom="1134" w:left="1701" w:header="709" w:footer="709" w:gutter="0"/>
          <w:cols w:space="708"/>
          <w:titlePg/>
          <w:docGrid w:linePitch="360"/>
        </w:sectPr>
      </w:pPr>
    </w:p>
    <w:p w:rsidR="009863F0" w:rsidRPr="00E73ADF" w:rsidRDefault="009863F0" w:rsidP="00E73ADF">
      <w:pPr>
        <w:suppressAutoHyphens/>
        <w:spacing w:line="240" w:lineRule="auto"/>
        <w:ind w:firstLine="709"/>
        <w:jc w:val="right"/>
        <w:rPr>
          <w:rFonts w:ascii="Monotype Corsiva" w:hAnsi="Monotype Corsiva"/>
          <w:i/>
          <w:sz w:val="28"/>
          <w:szCs w:val="28"/>
        </w:rPr>
      </w:pPr>
      <w:r w:rsidRPr="00E73ADF">
        <w:rPr>
          <w:rFonts w:ascii="Monotype Corsiva" w:hAnsi="Monotype Corsiva"/>
          <w:i/>
          <w:sz w:val="28"/>
          <w:szCs w:val="28"/>
        </w:rPr>
        <w:t>Таблица 9.1.</w:t>
      </w:r>
    </w:p>
    <w:p w:rsidR="009863F0" w:rsidRDefault="009863F0" w:rsidP="00E73ADF">
      <w:pPr>
        <w:spacing w:line="240" w:lineRule="auto"/>
        <w:jc w:val="center"/>
        <w:rPr>
          <w:rFonts w:ascii="Monotype Corsiva" w:hAnsi="Monotype Corsiva"/>
          <w:i/>
          <w:sz w:val="28"/>
          <w:szCs w:val="28"/>
        </w:rPr>
      </w:pPr>
      <w:r w:rsidRPr="00E73ADF">
        <w:rPr>
          <w:rFonts w:ascii="Monotype Corsiva" w:hAnsi="Monotype Corsiva"/>
          <w:i/>
          <w:sz w:val="28"/>
          <w:szCs w:val="28"/>
        </w:rPr>
        <w:t>Показатели риска природных чрезвычайных ситуаций (при наиболее опасном сценарии развития чрезвычайных ситуаций/при наиболее вероятном сценарии развития чрезвычайных ситуаций).</w:t>
      </w:r>
    </w:p>
    <w:p w:rsidR="009863F0" w:rsidRDefault="009863F0" w:rsidP="00E73ADF">
      <w:pPr>
        <w:spacing w:line="240" w:lineRule="auto"/>
        <w:jc w:val="center"/>
        <w:rPr>
          <w:rFonts w:ascii="Monotype Corsiva" w:hAnsi="Monotype Corsiva"/>
          <w:i/>
          <w:sz w:val="28"/>
          <w:szCs w:val="28"/>
        </w:rPr>
      </w:pPr>
    </w:p>
    <w:p w:rsidR="009863F0" w:rsidRDefault="009863F0" w:rsidP="00E73ADF">
      <w:pPr>
        <w:spacing w:line="240" w:lineRule="auto"/>
        <w:jc w:val="center"/>
        <w:rPr>
          <w:rFonts w:ascii="Monotype Corsiva" w:hAnsi="Monotype Corsiva"/>
          <w:i/>
          <w:sz w:val="28"/>
          <w:szCs w:val="28"/>
        </w:rPr>
      </w:pPr>
    </w:p>
    <w:p w:rsidR="009863F0" w:rsidRDefault="009863F0" w:rsidP="00E73ADF">
      <w:pPr>
        <w:spacing w:line="240" w:lineRule="auto"/>
        <w:jc w:val="center"/>
        <w:rPr>
          <w:rFonts w:ascii="Monotype Corsiva" w:hAnsi="Monotype Corsiva"/>
          <w:i/>
          <w:sz w:val="28"/>
          <w:szCs w:val="28"/>
        </w:rPr>
      </w:pPr>
    </w:p>
    <w:p w:rsidR="009863F0" w:rsidRDefault="009863F0" w:rsidP="00E73ADF">
      <w:pPr>
        <w:spacing w:line="240" w:lineRule="auto"/>
        <w:jc w:val="center"/>
        <w:rPr>
          <w:rFonts w:ascii="Monotype Corsiva" w:hAnsi="Monotype Corsiva"/>
          <w:i/>
          <w:sz w:val="28"/>
          <w:szCs w:val="28"/>
        </w:rPr>
      </w:pPr>
    </w:p>
    <w:p w:rsidR="009863F0" w:rsidRPr="00E73ADF" w:rsidRDefault="009863F0" w:rsidP="00E73ADF">
      <w:pPr>
        <w:spacing w:line="240" w:lineRule="auto"/>
        <w:jc w:val="center"/>
        <w:rPr>
          <w:rFonts w:ascii="Monotype Corsiva" w:hAnsi="Monotype Corsiva"/>
          <w:i/>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953"/>
        <w:gridCol w:w="1066"/>
        <w:gridCol w:w="1254"/>
        <w:gridCol w:w="1425"/>
        <w:gridCol w:w="1074"/>
        <w:gridCol w:w="1762"/>
        <w:gridCol w:w="1554"/>
        <w:gridCol w:w="1849"/>
        <w:gridCol w:w="1849"/>
      </w:tblGrid>
      <w:tr w:rsidR="009863F0" w:rsidRPr="00E73ADF" w:rsidTr="00E73ADF">
        <w:trPr>
          <w:trHeight w:val="1230"/>
          <w:tblHeader/>
        </w:trPr>
        <w:tc>
          <w:tcPr>
            <w:tcW w:w="2953" w:type="dxa"/>
            <w:vMerge w:val="restart"/>
            <w:shd w:val="clear" w:color="auto" w:fill="92CDDC"/>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Виды опасных природных явлений</w:t>
            </w:r>
          </w:p>
        </w:tc>
        <w:tc>
          <w:tcPr>
            <w:tcW w:w="1066" w:type="dxa"/>
            <w:vMerge w:val="restart"/>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Интенсивность природного явления</w:t>
            </w:r>
          </w:p>
        </w:tc>
        <w:tc>
          <w:tcPr>
            <w:tcW w:w="1254" w:type="dxa"/>
            <w:vMerge w:val="restart"/>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Частота природного явления, год-1</w:t>
            </w:r>
          </w:p>
        </w:tc>
        <w:tc>
          <w:tcPr>
            <w:tcW w:w="1425" w:type="dxa"/>
            <w:vMerge w:val="restart"/>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Частота наступления чрезвычайных ситуаций при возникновении природного явления, год-1</w:t>
            </w:r>
          </w:p>
        </w:tc>
        <w:tc>
          <w:tcPr>
            <w:tcW w:w="1074" w:type="dxa"/>
            <w:vMerge w:val="restart"/>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Размеры зон вероятной чрезвычайной ситуации, км</w:t>
            </w:r>
            <w:r w:rsidRPr="00E73ADF">
              <w:rPr>
                <w:rFonts w:ascii="Monotype Corsiva" w:hAnsi="Monotype Corsiva"/>
                <w:sz w:val="20"/>
                <w:szCs w:val="20"/>
                <w:vertAlign w:val="superscript"/>
              </w:rPr>
              <w:t>2</w:t>
            </w:r>
          </w:p>
        </w:tc>
        <w:tc>
          <w:tcPr>
            <w:tcW w:w="1762" w:type="dxa"/>
            <w:vMerge w:val="restart"/>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Возможное количество населенных пунктов, попадающих в зону чрезвычайной ситуации, тыс. чел.</w:t>
            </w:r>
          </w:p>
        </w:tc>
        <w:tc>
          <w:tcPr>
            <w:tcW w:w="1554" w:type="dxa"/>
            <w:vMerge w:val="restart"/>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Возможная численность населения в зоне чрезвычайной ситуации с нарушением условий жизнедеятельности, тыс.чел.</w:t>
            </w:r>
          </w:p>
        </w:tc>
        <w:tc>
          <w:tcPr>
            <w:tcW w:w="3698" w:type="dxa"/>
            <w:gridSpan w:val="2"/>
            <w:shd w:val="clear" w:color="auto" w:fill="92CDDC"/>
          </w:tcPr>
          <w:p w:rsidR="009863F0" w:rsidRPr="00E73ADF" w:rsidRDefault="009863F0" w:rsidP="0068230C">
            <w:pPr>
              <w:ind w:firstLine="0"/>
              <w:jc w:val="center"/>
              <w:rPr>
                <w:rFonts w:ascii="Monotype Corsiva" w:hAnsi="Monotype Corsiva"/>
                <w:sz w:val="20"/>
                <w:szCs w:val="20"/>
              </w:rPr>
            </w:pPr>
          </w:p>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Социально-экономические последствия</w:t>
            </w:r>
          </w:p>
        </w:tc>
      </w:tr>
      <w:tr w:rsidR="009863F0" w:rsidRPr="00E73ADF" w:rsidTr="00E73ADF">
        <w:trPr>
          <w:cantSplit/>
          <w:trHeight w:val="1965"/>
          <w:tblHeader/>
        </w:trPr>
        <w:tc>
          <w:tcPr>
            <w:tcW w:w="2953" w:type="dxa"/>
            <w:vMerge/>
            <w:shd w:val="clear" w:color="auto" w:fill="92CDDC"/>
          </w:tcPr>
          <w:p w:rsidR="009863F0" w:rsidRPr="00E73ADF" w:rsidRDefault="009863F0" w:rsidP="0068230C">
            <w:pPr>
              <w:ind w:firstLine="0"/>
              <w:rPr>
                <w:rFonts w:ascii="Monotype Corsiva" w:hAnsi="Monotype Corsiva"/>
                <w:sz w:val="20"/>
                <w:szCs w:val="20"/>
              </w:rPr>
            </w:pPr>
          </w:p>
        </w:tc>
        <w:tc>
          <w:tcPr>
            <w:tcW w:w="1066" w:type="dxa"/>
            <w:vMerge/>
            <w:shd w:val="clear" w:color="auto" w:fill="92CDDC"/>
          </w:tcPr>
          <w:p w:rsidR="009863F0" w:rsidRPr="00E73ADF" w:rsidRDefault="009863F0" w:rsidP="0068230C">
            <w:pPr>
              <w:ind w:firstLine="0"/>
              <w:rPr>
                <w:rFonts w:ascii="Monotype Corsiva" w:hAnsi="Monotype Corsiva"/>
                <w:sz w:val="20"/>
                <w:szCs w:val="20"/>
              </w:rPr>
            </w:pPr>
          </w:p>
        </w:tc>
        <w:tc>
          <w:tcPr>
            <w:tcW w:w="1254" w:type="dxa"/>
            <w:vMerge/>
            <w:shd w:val="clear" w:color="auto" w:fill="92CDDC"/>
          </w:tcPr>
          <w:p w:rsidR="009863F0" w:rsidRPr="00E73ADF" w:rsidRDefault="009863F0" w:rsidP="0068230C">
            <w:pPr>
              <w:ind w:firstLine="0"/>
              <w:rPr>
                <w:rFonts w:ascii="Monotype Corsiva" w:hAnsi="Monotype Corsiva"/>
                <w:sz w:val="20"/>
                <w:szCs w:val="20"/>
              </w:rPr>
            </w:pPr>
          </w:p>
        </w:tc>
        <w:tc>
          <w:tcPr>
            <w:tcW w:w="1425" w:type="dxa"/>
            <w:vMerge/>
            <w:shd w:val="clear" w:color="auto" w:fill="92CDDC"/>
          </w:tcPr>
          <w:p w:rsidR="009863F0" w:rsidRPr="00E73ADF" w:rsidRDefault="009863F0" w:rsidP="0068230C">
            <w:pPr>
              <w:ind w:firstLine="0"/>
              <w:rPr>
                <w:rFonts w:ascii="Monotype Corsiva" w:hAnsi="Monotype Corsiva"/>
                <w:sz w:val="20"/>
                <w:szCs w:val="20"/>
              </w:rPr>
            </w:pPr>
          </w:p>
        </w:tc>
        <w:tc>
          <w:tcPr>
            <w:tcW w:w="1074" w:type="dxa"/>
            <w:vMerge/>
            <w:shd w:val="clear" w:color="auto" w:fill="92CDDC"/>
          </w:tcPr>
          <w:p w:rsidR="009863F0" w:rsidRPr="00E73ADF" w:rsidRDefault="009863F0" w:rsidP="0068230C">
            <w:pPr>
              <w:ind w:firstLine="0"/>
              <w:rPr>
                <w:rFonts w:ascii="Monotype Corsiva" w:hAnsi="Monotype Corsiva"/>
                <w:sz w:val="20"/>
                <w:szCs w:val="20"/>
              </w:rPr>
            </w:pPr>
          </w:p>
        </w:tc>
        <w:tc>
          <w:tcPr>
            <w:tcW w:w="1762" w:type="dxa"/>
            <w:vMerge/>
            <w:shd w:val="clear" w:color="auto" w:fill="92CDDC"/>
          </w:tcPr>
          <w:p w:rsidR="009863F0" w:rsidRPr="00E73ADF" w:rsidRDefault="009863F0" w:rsidP="0068230C">
            <w:pPr>
              <w:ind w:firstLine="0"/>
              <w:rPr>
                <w:rFonts w:ascii="Monotype Corsiva" w:hAnsi="Monotype Corsiva"/>
                <w:sz w:val="20"/>
                <w:szCs w:val="20"/>
              </w:rPr>
            </w:pPr>
          </w:p>
        </w:tc>
        <w:tc>
          <w:tcPr>
            <w:tcW w:w="1554" w:type="dxa"/>
            <w:vMerge/>
            <w:shd w:val="clear" w:color="auto" w:fill="92CDDC"/>
          </w:tcPr>
          <w:p w:rsidR="009863F0" w:rsidRPr="00E73ADF" w:rsidRDefault="009863F0" w:rsidP="0068230C">
            <w:pPr>
              <w:ind w:firstLine="0"/>
              <w:rPr>
                <w:rFonts w:ascii="Monotype Corsiva" w:hAnsi="Monotype Corsiva"/>
                <w:sz w:val="20"/>
                <w:szCs w:val="20"/>
              </w:rPr>
            </w:pPr>
          </w:p>
        </w:tc>
        <w:tc>
          <w:tcPr>
            <w:tcW w:w="1849" w:type="dxa"/>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Возможное число погибших, чел.</w:t>
            </w:r>
          </w:p>
        </w:tc>
        <w:tc>
          <w:tcPr>
            <w:tcW w:w="1849" w:type="dxa"/>
            <w:shd w:val="clear" w:color="auto" w:fill="92CDDC"/>
            <w:textDirection w:val="btLr"/>
            <w:vAlign w:val="center"/>
          </w:tcPr>
          <w:p w:rsidR="009863F0" w:rsidRPr="00E73ADF" w:rsidRDefault="009863F0" w:rsidP="0068230C">
            <w:pPr>
              <w:ind w:firstLine="0"/>
              <w:jc w:val="center"/>
              <w:rPr>
                <w:rFonts w:ascii="Monotype Corsiva" w:hAnsi="Monotype Corsiva"/>
                <w:sz w:val="20"/>
                <w:szCs w:val="20"/>
              </w:rPr>
            </w:pPr>
            <w:r w:rsidRPr="00E73ADF">
              <w:rPr>
                <w:rFonts w:ascii="Monotype Corsiva" w:hAnsi="Monotype Corsiva"/>
                <w:sz w:val="20"/>
                <w:szCs w:val="20"/>
              </w:rPr>
              <w:t>Возможное число пострадавших, чел.</w:t>
            </w:r>
          </w:p>
        </w:tc>
      </w:tr>
      <w:tr w:rsidR="009863F0" w:rsidRPr="00E73ADF" w:rsidTr="00E73ADF">
        <w:tblPrEx>
          <w:tblLook w:val="00A0"/>
        </w:tblPrEx>
        <w:tc>
          <w:tcPr>
            <w:tcW w:w="2953" w:type="dxa"/>
            <w:shd w:val="clear" w:color="auto" w:fill="DAEEF3"/>
          </w:tcPr>
          <w:p w:rsidR="009863F0" w:rsidRPr="00E73ADF" w:rsidRDefault="009863F0" w:rsidP="0068230C">
            <w:pPr>
              <w:ind w:firstLine="0"/>
              <w:rPr>
                <w:rFonts w:ascii="Monotype Corsiva" w:hAnsi="Monotype Corsiva"/>
              </w:rPr>
            </w:pPr>
            <w:r w:rsidRPr="00E73ADF">
              <w:rPr>
                <w:rFonts w:ascii="Monotype Corsiva" w:hAnsi="Monotype Corsiva"/>
              </w:rPr>
              <w:t>Бури, м/с</w:t>
            </w:r>
          </w:p>
        </w:tc>
        <w:tc>
          <w:tcPr>
            <w:tcW w:w="1066"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&gt;32</w:t>
            </w:r>
          </w:p>
        </w:tc>
        <w:tc>
          <w:tcPr>
            <w:tcW w:w="1254"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1</w:t>
            </w:r>
          </w:p>
        </w:tc>
        <w:tc>
          <w:tcPr>
            <w:tcW w:w="1425"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1</w:t>
            </w:r>
          </w:p>
        </w:tc>
        <w:tc>
          <w:tcPr>
            <w:tcW w:w="1074" w:type="dxa"/>
            <w:shd w:val="clear" w:color="auto" w:fill="DAEEF3"/>
          </w:tcPr>
          <w:p w:rsidR="009863F0" w:rsidRPr="00E73ADF" w:rsidRDefault="009863F0" w:rsidP="0068230C">
            <w:pPr>
              <w:ind w:firstLine="0"/>
              <w:jc w:val="center"/>
              <w:rPr>
                <w:rFonts w:ascii="Monotype Corsiva" w:hAnsi="Monotype Corsiva"/>
              </w:rPr>
            </w:pPr>
          </w:p>
        </w:tc>
        <w:tc>
          <w:tcPr>
            <w:tcW w:w="1762"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6</w:t>
            </w:r>
          </w:p>
        </w:tc>
        <w:tc>
          <w:tcPr>
            <w:tcW w:w="1554"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20,4</w:t>
            </w:r>
          </w:p>
        </w:tc>
        <w:tc>
          <w:tcPr>
            <w:tcW w:w="1849"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5</w:t>
            </w:r>
          </w:p>
        </w:tc>
        <w:tc>
          <w:tcPr>
            <w:tcW w:w="1849"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1500</w:t>
            </w:r>
          </w:p>
        </w:tc>
      </w:tr>
      <w:tr w:rsidR="009863F0" w:rsidRPr="00E73ADF" w:rsidTr="00E73ADF">
        <w:tblPrEx>
          <w:tblLook w:val="00A0"/>
        </w:tblPrEx>
        <w:tc>
          <w:tcPr>
            <w:tcW w:w="2953" w:type="dxa"/>
            <w:shd w:val="clear" w:color="auto" w:fill="DAEEF3"/>
          </w:tcPr>
          <w:p w:rsidR="009863F0" w:rsidRPr="00E73ADF" w:rsidRDefault="009863F0" w:rsidP="0068230C">
            <w:pPr>
              <w:ind w:firstLine="0"/>
              <w:rPr>
                <w:rFonts w:ascii="Monotype Corsiva" w:hAnsi="Monotype Corsiva"/>
              </w:rPr>
            </w:pPr>
            <w:r w:rsidRPr="00E73ADF">
              <w:rPr>
                <w:rFonts w:ascii="Monotype Corsiva" w:hAnsi="Monotype Corsiva"/>
              </w:rPr>
              <w:t>Штормы, м/с</w:t>
            </w:r>
          </w:p>
        </w:tc>
        <w:tc>
          <w:tcPr>
            <w:tcW w:w="1066"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15-31</w:t>
            </w:r>
          </w:p>
        </w:tc>
        <w:tc>
          <w:tcPr>
            <w:tcW w:w="1254"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w:t>
            </w:r>
          </w:p>
        </w:tc>
        <w:tc>
          <w:tcPr>
            <w:tcW w:w="1425"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w:t>
            </w:r>
          </w:p>
        </w:tc>
        <w:tc>
          <w:tcPr>
            <w:tcW w:w="1074"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w:t>
            </w:r>
          </w:p>
        </w:tc>
        <w:tc>
          <w:tcPr>
            <w:tcW w:w="1762"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w:t>
            </w:r>
          </w:p>
        </w:tc>
        <w:tc>
          <w:tcPr>
            <w:tcW w:w="1554"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w:t>
            </w:r>
          </w:p>
        </w:tc>
        <w:tc>
          <w:tcPr>
            <w:tcW w:w="1849"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4</w:t>
            </w:r>
          </w:p>
        </w:tc>
        <w:tc>
          <w:tcPr>
            <w:tcW w:w="1849" w:type="dxa"/>
            <w:shd w:val="clear" w:color="auto" w:fill="DAEEF3"/>
          </w:tcPr>
          <w:p w:rsidR="009863F0" w:rsidRPr="00E73ADF" w:rsidRDefault="009863F0" w:rsidP="0068230C">
            <w:pPr>
              <w:ind w:firstLine="0"/>
              <w:jc w:val="center"/>
              <w:rPr>
                <w:rFonts w:ascii="Monotype Corsiva" w:hAnsi="Monotype Corsiva"/>
              </w:rPr>
            </w:pPr>
            <w:r w:rsidRPr="00E73ADF">
              <w:rPr>
                <w:rFonts w:ascii="Monotype Corsiva" w:hAnsi="Monotype Corsiva"/>
              </w:rPr>
              <w:t>50</w:t>
            </w:r>
          </w:p>
        </w:tc>
      </w:tr>
      <w:tr w:rsidR="009863F0" w:rsidRPr="00E73ADF" w:rsidTr="00E73ADF">
        <w:tblPrEx>
          <w:tblLook w:val="00A0"/>
        </w:tblPrEx>
        <w:tc>
          <w:tcPr>
            <w:tcW w:w="2953" w:type="dxa"/>
            <w:shd w:val="clear" w:color="auto" w:fill="DAEEF3"/>
          </w:tcPr>
          <w:p w:rsidR="009863F0" w:rsidRPr="00E73ADF" w:rsidRDefault="009863F0" w:rsidP="00E73ADF">
            <w:pPr>
              <w:ind w:firstLine="0"/>
              <w:rPr>
                <w:rFonts w:ascii="Monotype Corsiva" w:hAnsi="Monotype Corsiva"/>
              </w:rPr>
            </w:pPr>
            <w:r w:rsidRPr="00E73ADF">
              <w:rPr>
                <w:rFonts w:ascii="Monotype Corsiva" w:hAnsi="Monotype Corsiva"/>
              </w:rPr>
              <w:t>Наводнения</w:t>
            </w:r>
          </w:p>
        </w:tc>
        <w:tc>
          <w:tcPr>
            <w:tcW w:w="1066"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&gt;5</w:t>
            </w:r>
          </w:p>
        </w:tc>
        <w:tc>
          <w:tcPr>
            <w:tcW w:w="1254"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2</w:t>
            </w:r>
          </w:p>
        </w:tc>
        <w:tc>
          <w:tcPr>
            <w:tcW w:w="1425"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2</w:t>
            </w:r>
          </w:p>
        </w:tc>
        <w:tc>
          <w:tcPr>
            <w:tcW w:w="1074"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w:t>
            </w:r>
          </w:p>
        </w:tc>
        <w:tc>
          <w:tcPr>
            <w:tcW w:w="1762"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4</w:t>
            </w:r>
          </w:p>
        </w:tc>
        <w:tc>
          <w:tcPr>
            <w:tcW w:w="1554"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w:t>
            </w:r>
          </w:p>
        </w:tc>
        <w:tc>
          <w:tcPr>
            <w:tcW w:w="1849"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w:t>
            </w:r>
          </w:p>
        </w:tc>
        <w:tc>
          <w:tcPr>
            <w:tcW w:w="1849" w:type="dxa"/>
            <w:shd w:val="clear" w:color="auto" w:fill="DAEEF3"/>
          </w:tcPr>
          <w:p w:rsidR="009863F0" w:rsidRPr="00E73ADF" w:rsidRDefault="009863F0" w:rsidP="00BF62B1">
            <w:pPr>
              <w:ind w:firstLine="0"/>
              <w:jc w:val="center"/>
              <w:rPr>
                <w:rFonts w:ascii="Monotype Corsiva" w:hAnsi="Monotype Corsiva"/>
              </w:rPr>
            </w:pPr>
            <w:r w:rsidRPr="00E73ADF">
              <w:rPr>
                <w:rFonts w:ascii="Monotype Corsiva" w:hAnsi="Monotype Corsiva"/>
              </w:rPr>
              <w:t>-</w:t>
            </w:r>
          </w:p>
        </w:tc>
      </w:tr>
    </w:tbl>
    <w:p w:rsidR="009863F0" w:rsidRDefault="009863F0" w:rsidP="00E73ADF">
      <w:pPr>
        <w:suppressAutoHyphens/>
        <w:ind w:left="851"/>
      </w:pPr>
    </w:p>
    <w:p w:rsidR="009863F0" w:rsidRDefault="009863F0">
      <w:pPr>
        <w:spacing w:after="200" w:line="276" w:lineRule="auto"/>
        <w:ind w:firstLine="0"/>
        <w:jc w:val="left"/>
      </w:pPr>
      <w:r>
        <w:br w:type="page"/>
      </w:r>
    </w:p>
    <w:p w:rsidR="009863F0" w:rsidRDefault="009863F0" w:rsidP="00E73ADF">
      <w:pPr>
        <w:suppressAutoHyphens/>
        <w:ind w:left="851"/>
        <w:sectPr w:rsidR="009863F0" w:rsidSect="0068230C">
          <w:pgSz w:w="16838" w:h="11906" w:orient="landscape"/>
          <w:pgMar w:top="851" w:right="1134" w:bottom="1701" w:left="1134" w:header="709" w:footer="709" w:gutter="0"/>
          <w:cols w:space="708"/>
          <w:titlePg/>
          <w:docGrid w:linePitch="360"/>
        </w:sectPr>
      </w:pPr>
    </w:p>
    <w:tbl>
      <w:tblPr>
        <w:tblW w:w="0" w:type="auto"/>
        <w:tblInd w:w="959" w:type="dxa"/>
        <w:tblLook w:val="00A0"/>
      </w:tblPr>
      <w:tblGrid>
        <w:gridCol w:w="8611"/>
      </w:tblGrid>
      <w:tr w:rsidR="009863F0" w:rsidRPr="00E73ADF" w:rsidTr="00945184">
        <w:tc>
          <w:tcPr>
            <w:tcW w:w="8611" w:type="dxa"/>
            <w:shd w:val="clear" w:color="auto" w:fill="C2D69B"/>
          </w:tcPr>
          <w:p w:rsidR="009863F0" w:rsidRPr="00945184" w:rsidRDefault="009863F0" w:rsidP="00945184">
            <w:pPr>
              <w:suppressAutoHyphens/>
              <w:spacing w:line="240" w:lineRule="auto"/>
              <w:ind w:firstLine="0"/>
              <w:rPr>
                <w:i/>
                <w:sz w:val="28"/>
                <w:szCs w:val="28"/>
              </w:rPr>
            </w:pPr>
            <w:r w:rsidRPr="00945184">
              <w:rPr>
                <w:i/>
                <w:sz w:val="28"/>
                <w:szCs w:val="28"/>
              </w:rPr>
              <w:t>9.2. Чрезвычайные ситуации биолого-социального характера.</w:t>
            </w:r>
          </w:p>
        </w:tc>
      </w:tr>
    </w:tbl>
    <w:p w:rsidR="009863F0" w:rsidRDefault="009863F0" w:rsidP="00E73ADF">
      <w:pPr>
        <w:suppressAutoHyphens/>
        <w:ind w:left="851"/>
        <w:rPr>
          <w:rFonts w:ascii="Times New Roman" w:hAnsi="Times New Roman"/>
          <w:sz w:val="28"/>
          <w:szCs w:val="28"/>
        </w:rPr>
      </w:pPr>
    </w:p>
    <w:p w:rsidR="009863F0" w:rsidRPr="00E73ADF" w:rsidRDefault="009863F0" w:rsidP="00E73ADF">
      <w:pPr>
        <w:suppressAutoHyphens/>
        <w:ind w:left="851"/>
      </w:pPr>
      <w:r w:rsidRPr="00E73ADF">
        <w:t>Чрезвычайные ситуации биолого-социального характера предопределяются тем, что территория Республики является природным очагом чумы и туляремии, неблагополучная обстановка по сибирской язве, ящуру, бруцеллёзу. Продолжает нарастать заболеваемость активными формами туберкулёза. Регистрируются вспышки заболеваний острой дизентерии, вирусным гепатитом А и единичные случаи крымско-геморрагической лихорадки. Остаётся высокой вероятность холеры.</w:t>
      </w:r>
    </w:p>
    <w:p w:rsidR="009863F0" w:rsidRPr="00E73ADF" w:rsidRDefault="009863F0" w:rsidP="00E73ADF">
      <w:pPr>
        <w:suppressAutoHyphens/>
        <w:ind w:left="851"/>
      </w:pPr>
      <w:r w:rsidRPr="00E73ADF">
        <w:t>В таблице 9.2. приводятся показатели риска возникновения чрезвычайных ситуаций биолого-социального характера на территории Лаганского района.</w:t>
      </w:r>
    </w:p>
    <w:p w:rsidR="009863F0" w:rsidRDefault="009863F0">
      <w:pPr>
        <w:spacing w:after="200" w:line="276" w:lineRule="auto"/>
        <w:ind w:firstLine="0"/>
        <w:jc w:val="left"/>
      </w:pPr>
      <w:r>
        <w:br w:type="page"/>
      </w:r>
    </w:p>
    <w:p w:rsidR="009863F0" w:rsidRDefault="009863F0" w:rsidP="00E73ADF">
      <w:pPr>
        <w:suppressAutoHyphens/>
        <w:ind w:left="851"/>
        <w:sectPr w:rsidR="009863F0" w:rsidSect="00E73ADF">
          <w:pgSz w:w="11906" w:h="16838"/>
          <w:pgMar w:top="1134" w:right="851" w:bottom="1134" w:left="1701" w:header="709" w:footer="709" w:gutter="0"/>
          <w:cols w:space="708"/>
          <w:titlePg/>
          <w:docGrid w:linePitch="360"/>
        </w:sectPr>
      </w:pPr>
    </w:p>
    <w:p w:rsidR="009863F0" w:rsidRPr="008366FA" w:rsidRDefault="009863F0" w:rsidP="008366FA">
      <w:pPr>
        <w:suppressAutoHyphens/>
        <w:spacing w:line="240" w:lineRule="auto"/>
        <w:ind w:firstLine="709"/>
        <w:jc w:val="right"/>
        <w:rPr>
          <w:rFonts w:ascii="Monotype Corsiva" w:hAnsi="Monotype Corsiva"/>
          <w:i/>
          <w:sz w:val="28"/>
          <w:szCs w:val="28"/>
        </w:rPr>
      </w:pPr>
      <w:r w:rsidRPr="008366FA">
        <w:rPr>
          <w:rFonts w:ascii="Monotype Corsiva" w:hAnsi="Monotype Corsiva"/>
          <w:i/>
          <w:sz w:val="28"/>
          <w:szCs w:val="28"/>
        </w:rPr>
        <w:t>Таблица 9.2.</w:t>
      </w:r>
    </w:p>
    <w:p w:rsidR="009863F0" w:rsidRDefault="009863F0" w:rsidP="008366FA">
      <w:pPr>
        <w:spacing w:line="240" w:lineRule="auto"/>
        <w:jc w:val="center"/>
        <w:rPr>
          <w:rFonts w:ascii="Monotype Corsiva" w:hAnsi="Monotype Corsiva"/>
          <w:i/>
          <w:sz w:val="28"/>
          <w:szCs w:val="28"/>
        </w:rPr>
      </w:pPr>
      <w:r w:rsidRPr="008366FA">
        <w:rPr>
          <w:rFonts w:ascii="Monotype Corsiva" w:hAnsi="Monotype Corsiva"/>
          <w:i/>
          <w:sz w:val="28"/>
          <w:szCs w:val="28"/>
        </w:rPr>
        <w:t>Показатели риска биолого-социальных чрезвычайных ситуаций на территории Лаганского района (при наиболее опасном сценарии развития чрезвычайных ситуаций/при наиболее вероятном сценарии развития чрезвычайных ситуаций).</w:t>
      </w:r>
    </w:p>
    <w:p w:rsidR="009863F0" w:rsidRDefault="009863F0" w:rsidP="008366FA">
      <w:pPr>
        <w:spacing w:line="240" w:lineRule="auto"/>
        <w:jc w:val="center"/>
        <w:rPr>
          <w:rFonts w:ascii="Monotype Corsiva" w:hAnsi="Monotype Corsiva"/>
          <w:i/>
          <w:sz w:val="28"/>
          <w:szCs w:val="28"/>
        </w:rPr>
      </w:pPr>
    </w:p>
    <w:p w:rsidR="009863F0" w:rsidRDefault="009863F0" w:rsidP="008366FA">
      <w:pPr>
        <w:spacing w:line="240" w:lineRule="auto"/>
        <w:jc w:val="center"/>
        <w:rPr>
          <w:rFonts w:ascii="Monotype Corsiva" w:hAnsi="Monotype Corsiva"/>
          <w:i/>
          <w:sz w:val="28"/>
          <w:szCs w:val="28"/>
        </w:rPr>
      </w:pPr>
    </w:p>
    <w:p w:rsidR="009863F0" w:rsidRDefault="009863F0" w:rsidP="008366FA">
      <w:pPr>
        <w:spacing w:line="240" w:lineRule="auto"/>
        <w:jc w:val="center"/>
        <w:rPr>
          <w:rFonts w:ascii="Monotype Corsiva" w:hAnsi="Monotype Corsiva"/>
          <w:i/>
          <w:sz w:val="28"/>
          <w:szCs w:val="28"/>
        </w:rPr>
      </w:pPr>
    </w:p>
    <w:p w:rsidR="009863F0" w:rsidRDefault="009863F0" w:rsidP="008366FA">
      <w:pPr>
        <w:spacing w:line="240" w:lineRule="auto"/>
        <w:jc w:val="center"/>
        <w:rPr>
          <w:rFonts w:ascii="Monotype Corsiva" w:hAnsi="Monotype Corsiva"/>
          <w:i/>
          <w:sz w:val="28"/>
          <w:szCs w:val="28"/>
        </w:rPr>
      </w:pPr>
    </w:p>
    <w:p w:rsidR="009863F0" w:rsidRDefault="009863F0" w:rsidP="008366FA">
      <w:pPr>
        <w:spacing w:line="240" w:lineRule="auto"/>
        <w:jc w:val="center"/>
        <w:rPr>
          <w:rFonts w:ascii="Monotype Corsiva" w:hAnsi="Monotype Corsiva"/>
          <w:i/>
          <w:sz w:val="28"/>
          <w:szCs w:val="28"/>
        </w:rPr>
      </w:pPr>
    </w:p>
    <w:p w:rsidR="009863F0" w:rsidRPr="008366FA" w:rsidRDefault="009863F0" w:rsidP="008366FA">
      <w:pPr>
        <w:spacing w:line="240" w:lineRule="auto"/>
        <w:jc w:val="center"/>
        <w:rPr>
          <w:rFonts w:ascii="Monotype Corsiva" w:hAnsi="Monotype Corsiva"/>
          <w:i/>
          <w:sz w:val="28"/>
          <w:szCs w:val="28"/>
        </w:rPr>
      </w:pPr>
    </w:p>
    <w:tbl>
      <w:tblPr>
        <w:tblW w:w="465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565"/>
        <w:gridCol w:w="1631"/>
        <w:gridCol w:w="1796"/>
        <w:gridCol w:w="981"/>
        <w:gridCol w:w="2063"/>
        <w:gridCol w:w="551"/>
        <w:gridCol w:w="554"/>
        <w:gridCol w:w="725"/>
        <w:gridCol w:w="1033"/>
        <w:gridCol w:w="551"/>
        <w:gridCol w:w="617"/>
        <w:gridCol w:w="821"/>
        <w:gridCol w:w="887"/>
      </w:tblGrid>
      <w:tr w:rsidR="009863F0" w:rsidRPr="00A97659" w:rsidTr="001F0A40">
        <w:trPr>
          <w:trHeight w:val="690"/>
          <w:tblHeader/>
          <w:jc w:val="center"/>
        </w:trPr>
        <w:tc>
          <w:tcPr>
            <w:tcW w:w="568" w:type="pct"/>
            <w:vMerge w:val="restart"/>
            <w:shd w:val="clear" w:color="auto" w:fill="92CDDC"/>
            <w:vAlign w:val="center"/>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r w:rsidRPr="008366FA">
              <w:rPr>
                <w:rFonts w:ascii="Times New Roman" w:hAnsi="Times New Roman"/>
                <w:b/>
                <w:sz w:val="16"/>
                <w:szCs w:val="16"/>
              </w:rPr>
              <w:t>Виды биолого-социальных чрезвычайных ситуаций</w:t>
            </w:r>
          </w:p>
        </w:tc>
        <w:tc>
          <w:tcPr>
            <w:tcW w:w="592" w:type="pct"/>
            <w:vMerge w:val="restar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Виды особо опасных болезней</w:t>
            </w:r>
          </w:p>
        </w:tc>
        <w:tc>
          <w:tcPr>
            <w:tcW w:w="652" w:type="pct"/>
            <w:vMerge w:val="restar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Районы, населенные пункты и объекты, на которых возможно возникновение чрезвычайных ситуаций</w:t>
            </w:r>
          </w:p>
        </w:tc>
        <w:tc>
          <w:tcPr>
            <w:tcW w:w="356" w:type="pct"/>
            <w:vMerge w:val="restar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Среднее число биолого-социальных чрезвычайных ситуаций за последние 10 лет</w:t>
            </w:r>
          </w:p>
        </w:tc>
        <w:tc>
          <w:tcPr>
            <w:tcW w:w="749" w:type="pct"/>
            <w:vMerge w:val="restar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Дата последней биолого-социальной чрезвычайной ситуации</w:t>
            </w:r>
          </w:p>
        </w:tc>
        <w:tc>
          <w:tcPr>
            <w:tcW w:w="2083" w:type="pct"/>
            <w:gridSpan w:val="8"/>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r w:rsidRPr="008366FA">
              <w:rPr>
                <w:rFonts w:ascii="Times New Roman" w:hAnsi="Times New Roman"/>
                <w:b/>
                <w:sz w:val="16"/>
                <w:szCs w:val="16"/>
              </w:rPr>
              <w:t>Заболевания особо опасными инфекциями</w:t>
            </w:r>
          </w:p>
        </w:tc>
      </w:tr>
      <w:tr w:rsidR="009863F0" w:rsidRPr="00A97659" w:rsidTr="001F0A40">
        <w:trPr>
          <w:trHeight w:val="885"/>
          <w:tblHeader/>
          <w:jc w:val="center"/>
        </w:trPr>
        <w:tc>
          <w:tcPr>
            <w:tcW w:w="568"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592"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652"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356"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749"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664" w:type="pct"/>
            <w:gridSpan w:val="3"/>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r w:rsidRPr="008366FA">
              <w:rPr>
                <w:rFonts w:ascii="Times New Roman" w:hAnsi="Times New Roman"/>
                <w:b/>
                <w:sz w:val="16"/>
                <w:szCs w:val="16"/>
              </w:rPr>
              <w:t>эпидемий</w:t>
            </w:r>
          </w:p>
        </w:tc>
        <w:tc>
          <w:tcPr>
            <w:tcW w:w="799" w:type="pct"/>
            <w:gridSpan w:val="3"/>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r w:rsidRPr="008366FA">
              <w:rPr>
                <w:rFonts w:ascii="Times New Roman" w:hAnsi="Times New Roman"/>
                <w:b/>
                <w:sz w:val="16"/>
                <w:szCs w:val="16"/>
              </w:rPr>
              <w:t>эпизоотий</w:t>
            </w:r>
          </w:p>
        </w:tc>
        <w:tc>
          <w:tcPr>
            <w:tcW w:w="620" w:type="pct"/>
            <w:gridSpan w:val="2"/>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r w:rsidRPr="008366FA">
              <w:rPr>
                <w:rFonts w:ascii="Times New Roman" w:hAnsi="Times New Roman"/>
                <w:b/>
                <w:sz w:val="16"/>
                <w:szCs w:val="16"/>
              </w:rPr>
              <w:t>эпифитотий</w:t>
            </w:r>
          </w:p>
        </w:tc>
      </w:tr>
      <w:tr w:rsidR="009863F0" w:rsidRPr="00A97659" w:rsidTr="001F0A40">
        <w:trPr>
          <w:cantSplit/>
          <w:trHeight w:val="1842"/>
          <w:tblHeader/>
          <w:jc w:val="center"/>
        </w:trPr>
        <w:tc>
          <w:tcPr>
            <w:tcW w:w="568"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592"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652"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356"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749" w:type="pct"/>
            <w:vMerge/>
            <w:shd w:val="clear" w:color="auto" w:fill="92CDDC"/>
          </w:tcPr>
          <w:p w:rsidR="009863F0" w:rsidRPr="008366FA" w:rsidRDefault="009863F0" w:rsidP="008366FA">
            <w:pPr>
              <w:widowControl w:val="0"/>
              <w:autoSpaceDE w:val="0"/>
              <w:autoSpaceDN w:val="0"/>
              <w:adjustRightInd w:val="0"/>
              <w:ind w:firstLine="0"/>
              <w:jc w:val="center"/>
              <w:rPr>
                <w:rFonts w:ascii="Times New Roman" w:hAnsi="Times New Roman"/>
                <w:b/>
                <w:sz w:val="16"/>
                <w:szCs w:val="16"/>
              </w:rPr>
            </w:pPr>
          </w:p>
        </w:tc>
        <w:tc>
          <w:tcPr>
            <w:tcW w:w="200"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Число больных, чел.</w:t>
            </w:r>
          </w:p>
        </w:tc>
        <w:tc>
          <w:tcPr>
            <w:tcW w:w="201"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Число погибших, чел.</w:t>
            </w:r>
          </w:p>
        </w:tc>
        <w:tc>
          <w:tcPr>
            <w:tcW w:w="263"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Число получающих инвалидность, чел.</w:t>
            </w:r>
          </w:p>
        </w:tc>
        <w:tc>
          <w:tcPr>
            <w:tcW w:w="375"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Число больных с/х животных (по видам), голов</w:t>
            </w:r>
          </w:p>
        </w:tc>
        <w:tc>
          <w:tcPr>
            <w:tcW w:w="200"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Пало, (число голов)</w:t>
            </w:r>
          </w:p>
        </w:tc>
        <w:tc>
          <w:tcPr>
            <w:tcW w:w="224"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Вынужденно убито, (число голов)</w:t>
            </w:r>
          </w:p>
        </w:tc>
        <w:tc>
          <w:tcPr>
            <w:tcW w:w="298"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Площадь поражаемых с/х культур (по видам), тыс.га</w:t>
            </w:r>
          </w:p>
        </w:tc>
        <w:tc>
          <w:tcPr>
            <w:tcW w:w="322" w:type="pct"/>
            <w:shd w:val="clear" w:color="auto" w:fill="92CDDC"/>
            <w:textDirection w:val="btLr"/>
            <w:vAlign w:val="center"/>
          </w:tcPr>
          <w:p w:rsidR="009863F0" w:rsidRPr="008366FA" w:rsidRDefault="009863F0" w:rsidP="008366FA">
            <w:pPr>
              <w:widowControl w:val="0"/>
              <w:autoSpaceDE w:val="0"/>
              <w:autoSpaceDN w:val="0"/>
              <w:adjustRightInd w:val="0"/>
              <w:ind w:left="113" w:right="113" w:firstLine="0"/>
              <w:jc w:val="center"/>
              <w:rPr>
                <w:rFonts w:ascii="Times New Roman" w:hAnsi="Times New Roman"/>
                <w:b/>
                <w:sz w:val="16"/>
                <w:szCs w:val="16"/>
              </w:rPr>
            </w:pPr>
            <w:r w:rsidRPr="008366FA">
              <w:rPr>
                <w:rFonts w:ascii="Times New Roman" w:hAnsi="Times New Roman"/>
                <w:b/>
                <w:sz w:val="16"/>
                <w:szCs w:val="16"/>
              </w:rPr>
              <w:t>Площадь обработки с/х  культур (по видам), тыс.га</w:t>
            </w:r>
          </w:p>
        </w:tc>
      </w:tr>
      <w:tr w:rsidR="009863F0" w:rsidRPr="00A97659" w:rsidTr="001F0A40">
        <w:trPr>
          <w:cantSplit/>
          <w:trHeight w:val="40"/>
          <w:tblHeader/>
          <w:jc w:val="center"/>
        </w:trPr>
        <w:tc>
          <w:tcPr>
            <w:tcW w:w="568" w:type="pct"/>
            <w:shd w:val="clear" w:color="auto" w:fill="DAEEF3"/>
          </w:tcPr>
          <w:p w:rsidR="009863F0" w:rsidRPr="00A97659" w:rsidRDefault="009863F0" w:rsidP="008366FA">
            <w:pPr>
              <w:widowControl w:val="0"/>
              <w:autoSpaceDE w:val="0"/>
              <w:autoSpaceDN w:val="0"/>
              <w:adjustRightInd w:val="0"/>
              <w:ind w:firstLine="0"/>
              <w:jc w:val="center"/>
              <w:rPr>
                <w:rFonts w:ascii="Times New Roman" w:hAnsi="Times New Roman"/>
                <w:sz w:val="18"/>
                <w:szCs w:val="18"/>
              </w:rPr>
            </w:pPr>
            <w:r>
              <w:rPr>
                <w:rFonts w:ascii="Times New Roman" w:hAnsi="Times New Roman"/>
                <w:sz w:val="18"/>
                <w:szCs w:val="18"/>
              </w:rPr>
              <w:t>Эпизоотия</w:t>
            </w:r>
          </w:p>
        </w:tc>
        <w:tc>
          <w:tcPr>
            <w:tcW w:w="592" w:type="pct"/>
            <w:shd w:val="clear" w:color="auto" w:fill="DAEEF3"/>
          </w:tcPr>
          <w:p w:rsidR="009863F0" w:rsidRPr="00D55B43" w:rsidRDefault="009863F0" w:rsidP="008366FA">
            <w:pPr>
              <w:widowControl w:val="0"/>
              <w:autoSpaceDE w:val="0"/>
              <w:autoSpaceDN w:val="0"/>
              <w:adjustRightInd w:val="0"/>
              <w:ind w:firstLine="0"/>
              <w:rPr>
                <w:rFonts w:ascii="Times New Roman" w:hAnsi="Times New Roman"/>
                <w:sz w:val="20"/>
                <w:szCs w:val="20"/>
              </w:rPr>
            </w:pPr>
            <w:r>
              <w:rPr>
                <w:rFonts w:ascii="Times New Roman" w:hAnsi="Times New Roman"/>
                <w:sz w:val="20"/>
                <w:szCs w:val="20"/>
              </w:rPr>
              <w:t>Сибирская язва</w:t>
            </w:r>
          </w:p>
        </w:tc>
        <w:tc>
          <w:tcPr>
            <w:tcW w:w="652" w:type="pct"/>
            <w:shd w:val="clear" w:color="auto" w:fill="DAEEF3"/>
          </w:tcPr>
          <w:p w:rsidR="009863F0" w:rsidRPr="00D55B43" w:rsidRDefault="009863F0" w:rsidP="008366FA">
            <w:pPr>
              <w:widowControl w:val="0"/>
              <w:autoSpaceDE w:val="0"/>
              <w:autoSpaceDN w:val="0"/>
              <w:adjustRightInd w:val="0"/>
              <w:ind w:firstLine="0"/>
              <w:rPr>
                <w:rFonts w:ascii="Times New Roman" w:hAnsi="Times New Roman"/>
                <w:sz w:val="20"/>
                <w:szCs w:val="20"/>
              </w:rPr>
            </w:pPr>
            <w:r>
              <w:rPr>
                <w:rFonts w:ascii="Times New Roman" w:hAnsi="Times New Roman"/>
                <w:sz w:val="20"/>
                <w:szCs w:val="20"/>
              </w:rPr>
              <w:t>село Северное</w:t>
            </w:r>
          </w:p>
        </w:tc>
        <w:tc>
          <w:tcPr>
            <w:tcW w:w="356"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sidRPr="00D55B43">
              <w:rPr>
                <w:rFonts w:ascii="Times New Roman" w:hAnsi="Times New Roman"/>
                <w:sz w:val="20"/>
                <w:szCs w:val="20"/>
              </w:rPr>
              <w:t>1</w:t>
            </w:r>
          </w:p>
        </w:tc>
        <w:tc>
          <w:tcPr>
            <w:tcW w:w="749"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27.08.2001 г.</w:t>
            </w:r>
          </w:p>
        </w:tc>
        <w:tc>
          <w:tcPr>
            <w:tcW w:w="200"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w:t>
            </w:r>
          </w:p>
        </w:tc>
        <w:tc>
          <w:tcPr>
            <w:tcW w:w="201"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w:t>
            </w:r>
          </w:p>
        </w:tc>
        <w:tc>
          <w:tcPr>
            <w:tcW w:w="263"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w:t>
            </w:r>
          </w:p>
        </w:tc>
        <w:tc>
          <w:tcPr>
            <w:tcW w:w="375"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1</w:t>
            </w:r>
          </w:p>
        </w:tc>
        <w:tc>
          <w:tcPr>
            <w:tcW w:w="200"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sidRPr="00D55B43">
              <w:rPr>
                <w:rFonts w:ascii="Times New Roman" w:hAnsi="Times New Roman"/>
                <w:sz w:val="20"/>
                <w:szCs w:val="20"/>
              </w:rPr>
              <w:t>-</w:t>
            </w:r>
          </w:p>
        </w:tc>
        <w:tc>
          <w:tcPr>
            <w:tcW w:w="224"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w:t>
            </w:r>
          </w:p>
        </w:tc>
        <w:tc>
          <w:tcPr>
            <w:tcW w:w="298"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w:t>
            </w:r>
          </w:p>
        </w:tc>
        <w:tc>
          <w:tcPr>
            <w:tcW w:w="322" w:type="pct"/>
            <w:shd w:val="clear" w:color="auto" w:fill="DAEEF3"/>
          </w:tcPr>
          <w:p w:rsidR="009863F0" w:rsidRPr="00D55B43" w:rsidRDefault="009863F0" w:rsidP="008366FA">
            <w:pPr>
              <w:widowControl w:val="0"/>
              <w:autoSpaceDE w:val="0"/>
              <w:autoSpaceDN w:val="0"/>
              <w:adjustRightInd w:val="0"/>
              <w:ind w:firstLine="0"/>
              <w:jc w:val="center"/>
              <w:rPr>
                <w:rFonts w:ascii="Times New Roman" w:hAnsi="Times New Roman"/>
                <w:sz w:val="20"/>
                <w:szCs w:val="20"/>
              </w:rPr>
            </w:pPr>
            <w:r>
              <w:rPr>
                <w:rFonts w:ascii="Times New Roman" w:hAnsi="Times New Roman"/>
                <w:sz w:val="20"/>
                <w:szCs w:val="20"/>
              </w:rPr>
              <w:t>-</w:t>
            </w:r>
          </w:p>
        </w:tc>
      </w:tr>
    </w:tbl>
    <w:p w:rsidR="009863F0" w:rsidRDefault="009863F0" w:rsidP="008366FA">
      <w:pPr>
        <w:rPr>
          <w:rFonts w:ascii="Times New Roman" w:hAnsi="Times New Roman"/>
          <w:sz w:val="28"/>
          <w:szCs w:val="28"/>
        </w:rPr>
      </w:pPr>
    </w:p>
    <w:p w:rsidR="009863F0" w:rsidRDefault="009863F0">
      <w:pPr>
        <w:spacing w:after="200" w:line="276" w:lineRule="auto"/>
        <w:ind w:firstLine="0"/>
        <w:jc w:val="left"/>
      </w:pPr>
      <w:r>
        <w:br w:type="page"/>
      </w:r>
    </w:p>
    <w:p w:rsidR="009863F0" w:rsidRDefault="009863F0" w:rsidP="00E73ADF">
      <w:pPr>
        <w:suppressAutoHyphens/>
        <w:ind w:left="851"/>
        <w:sectPr w:rsidR="009863F0" w:rsidSect="008366FA">
          <w:pgSz w:w="16838" w:h="11906" w:orient="landscape"/>
          <w:pgMar w:top="851" w:right="1134" w:bottom="1701" w:left="1134" w:header="709" w:footer="709" w:gutter="0"/>
          <w:cols w:space="708"/>
          <w:titlePg/>
          <w:docGrid w:linePitch="360"/>
        </w:sectPr>
      </w:pPr>
    </w:p>
    <w:tbl>
      <w:tblPr>
        <w:tblW w:w="0" w:type="auto"/>
        <w:tblInd w:w="959" w:type="dxa"/>
        <w:tblLook w:val="00A0"/>
      </w:tblPr>
      <w:tblGrid>
        <w:gridCol w:w="8611"/>
      </w:tblGrid>
      <w:tr w:rsidR="009863F0" w:rsidRPr="00E73ADF" w:rsidTr="00945184">
        <w:tc>
          <w:tcPr>
            <w:tcW w:w="8611" w:type="dxa"/>
            <w:shd w:val="clear" w:color="auto" w:fill="C2D69B"/>
          </w:tcPr>
          <w:p w:rsidR="009863F0" w:rsidRPr="00945184" w:rsidRDefault="009863F0" w:rsidP="00945184">
            <w:pPr>
              <w:suppressAutoHyphens/>
              <w:spacing w:line="240" w:lineRule="auto"/>
              <w:ind w:firstLine="0"/>
              <w:rPr>
                <w:i/>
                <w:sz w:val="28"/>
                <w:szCs w:val="28"/>
              </w:rPr>
            </w:pPr>
            <w:r w:rsidRPr="00945184">
              <w:rPr>
                <w:i/>
                <w:sz w:val="28"/>
                <w:szCs w:val="28"/>
              </w:rPr>
              <w:t>9.3. Чрезвычайные ситуации техногенного происхождения</w:t>
            </w:r>
          </w:p>
        </w:tc>
      </w:tr>
    </w:tbl>
    <w:p w:rsidR="009863F0" w:rsidRDefault="009863F0" w:rsidP="001F0A40">
      <w:pPr>
        <w:suppressAutoHyphens/>
        <w:ind w:left="851"/>
        <w:rPr>
          <w:rFonts w:ascii="Times New Roman" w:hAnsi="Times New Roman"/>
          <w:sz w:val="28"/>
          <w:szCs w:val="28"/>
        </w:rPr>
      </w:pPr>
    </w:p>
    <w:p w:rsidR="009863F0" w:rsidRPr="001F0A40" w:rsidRDefault="009863F0" w:rsidP="001F0A40">
      <w:pPr>
        <w:suppressAutoHyphens/>
        <w:ind w:left="851"/>
        <w:rPr>
          <w:rFonts w:ascii="Monotype Corsiva" w:hAnsi="Monotype Corsiva"/>
          <w:sz w:val="28"/>
          <w:szCs w:val="28"/>
        </w:rPr>
      </w:pPr>
      <w:r w:rsidRPr="001F0A40">
        <w:rPr>
          <w:rFonts w:ascii="Monotype Corsiva" w:hAnsi="Monotype Corsiva"/>
          <w:sz w:val="28"/>
          <w:szCs w:val="28"/>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9863F0" w:rsidRPr="001F0A40" w:rsidRDefault="009863F0" w:rsidP="001F0A40">
      <w:pPr>
        <w:ind w:left="851"/>
      </w:pPr>
      <w:r w:rsidRPr="001F0A40">
        <w:t xml:space="preserve">Виды возможных техногенных чрезвычайных ситуаций на территории </w:t>
      </w:r>
      <w:r>
        <w:t>Лаганского</w:t>
      </w:r>
      <w:r w:rsidRPr="001F0A40">
        <w:t xml:space="preserve"> СМО:</w:t>
      </w:r>
    </w:p>
    <w:p w:rsidR="009863F0" w:rsidRPr="001F0A40" w:rsidRDefault="009863F0" w:rsidP="001F0A40">
      <w:pPr>
        <w:ind w:left="851"/>
      </w:pPr>
      <w:r w:rsidRPr="001F0A40">
        <w:t>- чрезвычайные ситуации на пожароопасных и взрывоопасных объектах;</w:t>
      </w:r>
    </w:p>
    <w:p w:rsidR="009863F0" w:rsidRPr="001F0A40" w:rsidRDefault="009863F0" w:rsidP="001F0A40">
      <w:pPr>
        <w:ind w:left="851"/>
      </w:pPr>
      <w:r w:rsidRPr="001F0A40">
        <w:t>- чрезвычайные ситуации на электроэнергетических системах и системах связи;</w:t>
      </w:r>
    </w:p>
    <w:p w:rsidR="009863F0" w:rsidRPr="001F0A40" w:rsidRDefault="009863F0" w:rsidP="001F0A40">
      <w:pPr>
        <w:ind w:left="851"/>
      </w:pPr>
      <w:r w:rsidRPr="001F0A40">
        <w:t>- чрезвычайные ситуации на коммунальных системах жизнеобеспечения;</w:t>
      </w:r>
    </w:p>
    <w:p w:rsidR="009863F0" w:rsidRPr="001F0A40" w:rsidRDefault="009863F0" w:rsidP="001F0A40">
      <w:pPr>
        <w:ind w:left="851"/>
      </w:pPr>
      <w:r w:rsidRPr="001F0A40">
        <w:t>- чрезвычайные ситуации на всех видах транспорта;</w:t>
      </w:r>
    </w:p>
    <w:p w:rsidR="009863F0" w:rsidRPr="001F0A40" w:rsidRDefault="009863F0" w:rsidP="001F0A40">
      <w:pPr>
        <w:ind w:left="851"/>
      </w:pPr>
      <w:r w:rsidRPr="001F0A40">
        <w:t>- чрезвычайные ситуации на гидротехнических сооружениях.</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 xml:space="preserve">Следует обратить внимание на порядок дислокации пожарных депо в Лаганском районе и расстояние до </w:t>
      </w:r>
      <w:r>
        <w:rPr>
          <w:rFonts w:ascii="Arial Narrow" w:hAnsi="Arial Narrow"/>
        </w:rPr>
        <w:t>Северного</w:t>
      </w:r>
      <w:r w:rsidRPr="001A1B5F">
        <w:rPr>
          <w:rFonts w:ascii="Arial Narrow" w:hAnsi="Arial Narrow"/>
        </w:rPr>
        <w:t xml:space="preserve"> СМО с учетом времени прибытия. Согласно м</w:t>
      </w:r>
      <w:r w:rsidRPr="001A1B5F">
        <w:rPr>
          <w:rFonts w:ascii="Arial Narrow" w:hAnsi="Arial Narrow"/>
          <w:bCs/>
        </w:rPr>
        <w:t xml:space="preserve">атериалам селекторного совещания МЧС России по вопросу применения </w:t>
      </w:r>
      <w:r w:rsidRPr="00124E55">
        <w:rPr>
          <w:rFonts w:ascii="Arial Narrow" w:hAnsi="Arial Narrow"/>
          <w:b/>
          <w:bCs/>
        </w:rPr>
        <w:t>Федерального закона от 22 июля 2008 года № 123-ФЗ «Технический регламент о требованиях пожарной безопасности» (11 июня 2009 года)</w:t>
      </w:r>
      <w:r w:rsidRPr="001A1B5F">
        <w:rPr>
          <w:rFonts w:ascii="Arial Narrow" w:hAnsi="Arial Narrow"/>
          <w:bCs/>
        </w:rPr>
        <w:t xml:space="preserve"> р</w:t>
      </w:r>
      <w:r w:rsidRPr="001A1B5F">
        <w:rPr>
          <w:rFonts w:ascii="Arial Narrow" w:hAnsi="Arial Narrow"/>
        </w:rPr>
        <w:t>егламентируется, что дислокация подразделений пожарной охраны определяется, исходя из условий, что время прибытия первого подразделения к вызову для сельских поселений - 20 минут.</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 xml:space="preserve">Техническим регламентом не установлено время прибытия первых подразделений из числа уже существующих. Техническим регламентом определено, что подразделения пожарной охраны должны размещаться, таким образом, чтобы к месту пожара в </w:t>
      </w:r>
      <w:r>
        <w:rPr>
          <w:rFonts w:ascii="Arial Narrow" w:hAnsi="Arial Narrow"/>
        </w:rPr>
        <w:t>сельских НП</w:t>
      </w:r>
      <w:r w:rsidRPr="001A1B5F">
        <w:rPr>
          <w:rFonts w:ascii="Arial Narrow" w:hAnsi="Arial Narrow"/>
        </w:rPr>
        <w:t xml:space="preserve"> они прибыли в течение двадцати минут. </w:t>
      </w:r>
    </w:p>
    <w:p w:rsidR="009863F0"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 xml:space="preserve">Практика расчетов на сегодняшний день показывает: для того, чтобы выполнить установленный норматив радиус выезда должен быть примерно 11,7 километра. Ближайшая пожарная станция располагается в городе Лагань (расстояние до с. </w:t>
      </w:r>
      <w:r>
        <w:rPr>
          <w:rFonts w:ascii="Arial Narrow" w:hAnsi="Arial Narrow"/>
        </w:rPr>
        <w:t>Северного</w:t>
      </w:r>
      <w:r w:rsidRPr="001A1B5F">
        <w:rPr>
          <w:rFonts w:ascii="Arial Narrow" w:hAnsi="Arial Narrow"/>
        </w:rPr>
        <w:t xml:space="preserve"> – </w:t>
      </w:r>
      <w:r>
        <w:rPr>
          <w:rFonts w:ascii="Arial Narrow" w:hAnsi="Arial Narrow"/>
        </w:rPr>
        <w:t xml:space="preserve">4 </w:t>
      </w:r>
      <w:r w:rsidRPr="001A1B5F">
        <w:rPr>
          <w:rFonts w:ascii="Arial Narrow" w:hAnsi="Arial Narrow"/>
        </w:rPr>
        <w:t>км). Тем самым с учетом данного норматива населенные пункты СМО располагаются в зон</w:t>
      </w:r>
      <w:r>
        <w:rPr>
          <w:rFonts w:ascii="Arial Narrow" w:hAnsi="Arial Narrow"/>
        </w:rPr>
        <w:t>е</w:t>
      </w:r>
      <w:r w:rsidRPr="001A1B5F">
        <w:rPr>
          <w:rFonts w:ascii="Arial Narrow" w:hAnsi="Arial Narrow"/>
        </w:rPr>
        <w:t xml:space="preserve"> доступности пожарного депо (рис. 9.1). </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 xml:space="preserve">Ниже приводится характеристика пожарных депо на территории </w:t>
      </w:r>
      <w:r>
        <w:rPr>
          <w:rFonts w:ascii="Arial Narrow" w:hAnsi="Arial Narrow"/>
        </w:rPr>
        <w:t>Лаганского района:</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ПЧ-2 (Лаганский район, г. Лагань, ул. Жигульского, 2).</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w:t>
      </w:r>
      <w:r w:rsidRPr="001A1B5F">
        <w:rPr>
          <w:rFonts w:ascii="Arial Narrow" w:hAnsi="Arial Narrow"/>
        </w:rPr>
        <w:tab/>
        <w:t>Тип пожарного депо – 2;</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w:t>
      </w:r>
      <w:r w:rsidRPr="001A1B5F">
        <w:rPr>
          <w:rFonts w:ascii="Arial Narrow" w:hAnsi="Arial Narrow"/>
        </w:rPr>
        <w:tab/>
        <w:t>этажность – 1;</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w:t>
      </w:r>
      <w:r w:rsidRPr="001A1B5F">
        <w:rPr>
          <w:rFonts w:ascii="Arial Narrow" w:hAnsi="Arial Narrow"/>
        </w:rPr>
        <w:tab/>
        <w:t>Степень огнестойкости – 2;</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w:t>
      </w:r>
      <w:r w:rsidRPr="001A1B5F">
        <w:rPr>
          <w:rFonts w:ascii="Arial Narrow" w:hAnsi="Arial Narrow"/>
        </w:rPr>
        <w:tab/>
        <w:t>год постройки - 1932г.;</w:t>
      </w:r>
    </w:p>
    <w:p w:rsidR="009863F0" w:rsidRDefault="009863F0" w:rsidP="00347EDA">
      <w:pPr>
        <w:pStyle w:val="NormalWeb"/>
        <w:spacing w:before="0" w:beforeAutospacing="0" w:after="0" w:afterAutospacing="0" w:line="360" w:lineRule="auto"/>
        <w:ind w:left="851" w:firstLine="567"/>
        <w:jc w:val="both"/>
        <w:rPr>
          <w:rFonts w:ascii="Arial Narrow" w:hAnsi="Arial Narrow"/>
        </w:rPr>
      </w:pPr>
      <w:r w:rsidRPr="001A1B5F">
        <w:rPr>
          <w:rFonts w:ascii="Arial Narrow" w:hAnsi="Arial Narrow"/>
        </w:rPr>
        <w:t>•</w:t>
      </w:r>
      <w:r w:rsidRPr="001A1B5F">
        <w:rPr>
          <w:rFonts w:ascii="Arial Narrow" w:hAnsi="Arial Narrow"/>
        </w:rPr>
        <w:tab/>
        <w:t>Спец. техники - 8 автомашин.</w:t>
      </w:r>
    </w:p>
    <w:p w:rsidR="009863F0" w:rsidRPr="001A1B5F" w:rsidRDefault="009863F0" w:rsidP="00347EDA">
      <w:pPr>
        <w:pStyle w:val="NormalWeb"/>
        <w:spacing w:before="0" w:beforeAutospacing="0" w:after="0" w:afterAutospacing="0" w:line="360" w:lineRule="auto"/>
        <w:ind w:left="851" w:firstLine="567"/>
        <w:jc w:val="both"/>
        <w:rPr>
          <w:rFonts w:ascii="Arial Narrow" w:hAnsi="Arial Narrow"/>
        </w:rPr>
      </w:pPr>
    </w:p>
    <w:p w:rsidR="009863F0" w:rsidRPr="001F0A40" w:rsidRDefault="009863F0" w:rsidP="00347EDA">
      <w:pPr>
        <w:ind w:left="851"/>
      </w:pPr>
    </w:p>
    <w:p w:rsidR="009863F0" w:rsidRDefault="009863F0" w:rsidP="00347EDA">
      <w:pPr>
        <w:ind w:left="-426" w:firstLine="0"/>
        <w:rPr>
          <w:rFonts w:ascii="Times New Roman" w:hAnsi="Times New Roman"/>
          <w:sz w:val="28"/>
          <w:szCs w:val="28"/>
        </w:rPr>
      </w:pPr>
      <w:r w:rsidRPr="00945184">
        <w:rPr>
          <w:rFonts w:ascii="Arial" w:hAnsi="Arial" w:cs="Arial"/>
          <w:b/>
          <w:i/>
          <w:noProof/>
          <w:sz w:val="20"/>
          <w:szCs w:val="20"/>
        </w:rPr>
        <w:pict>
          <v:shape id="Рисунок 6" o:spid="_x0000_i1036" type="#_x0000_t75" alt="Пожарные депо_сущ" style="width:491.25pt;height:402pt;visibility:visible">
            <v:imagedata r:id="rId27" o:title=""/>
          </v:shape>
        </w:pict>
      </w:r>
    </w:p>
    <w:p w:rsidR="009863F0" w:rsidRDefault="009863F0" w:rsidP="00347EDA">
      <w:pPr>
        <w:spacing w:line="240" w:lineRule="auto"/>
        <w:ind w:firstLine="0"/>
        <w:jc w:val="center"/>
        <w:rPr>
          <w:rFonts w:ascii="Monotype Corsiva" w:hAnsi="Monotype Corsiva"/>
          <w:i/>
          <w:sz w:val="28"/>
          <w:szCs w:val="28"/>
        </w:rPr>
      </w:pPr>
      <w:r w:rsidRPr="00827B8F">
        <w:rPr>
          <w:rFonts w:ascii="Monotype Corsiva" w:hAnsi="Monotype Corsiva"/>
          <w:i/>
          <w:sz w:val="28"/>
          <w:szCs w:val="28"/>
        </w:rPr>
        <w:t>Рис. 9.1. Схема размещения пожарных депо на территории Республики Калмыкия, с условными радиусами доступности.</w:t>
      </w:r>
    </w:p>
    <w:p w:rsidR="009863F0" w:rsidRDefault="009863F0" w:rsidP="00347EDA">
      <w:pPr>
        <w:spacing w:line="240" w:lineRule="auto"/>
        <w:ind w:firstLine="0"/>
        <w:jc w:val="center"/>
        <w:rPr>
          <w:rFonts w:ascii="Monotype Corsiva" w:hAnsi="Monotype Corsiva"/>
          <w:i/>
          <w:sz w:val="28"/>
          <w:szCs w:val="28"/>
        </w:rPr>
      </w:pPr>
    </w:p>
    <w:p w:rsidR="009863F0" w:rsidRDefault="009863F0" w:rsidP="00347EDA">
      <w:r w:rsidRPr="00573624">
        <w:t xml:space="preserve">Расход воды на пожаротушение принимается согласно СНиП 2.04.02-84* и представлен в таблице </w:t>
      </w:r>
      <w:r>
        <w:t>9.2</w:t>
      </w:r>
      <w:r w:rsidRPr="00573624">
        <w:t xml:space="preserve">. Продолжительность тушения пожара – 3 часа. Время восстановления пожарного запаса 48 часов. </w:t>
      </w:r>
    </w:p>
    <w:p w:rsidR="009863F0" w:rsidRPr="00FB1EE2" w:rsidRDefault="009863F0" w:rsidP="00347EDA">
      <w:pPr>
        <w:spacing w:line="240" w:lineRule="auto"/>
        <w:jc w:val="right"/>
        <w:rPr>
          <w:rFonts w:ascii="Monotype Corsiva" w:hAnsi="Monotype Corsiva"/>
          <w:i/>
          <w:sz w:val="28"/>
          <w:szCs w:val="28"/>
        </w:rPr>
      </w:pPr>
      <w:r w:rsidRPr="00FB1EE2">
        <w:rPr>
          <w:rFonts w:ascii="Monotype Corsiva" w:hAnsi="Monotype Corsiva"/>
          <w:i/>
          <w:sz w:val="28"/>
          <w:szCs w:val="28"/>
        </w:rPr>
        <w:t xml:space="preserve">Таблица </w:t>
      </w:r>
      <w:r>
        <w:rPr>
          <w:rFonts w:ascii="Monotype Corsiva" w:hAnsi="Monotype Corsiva"/>
          <w:i/>
          <w:sz w:val="28"/>
          <w:szCs w:val="28"/>
        </w:rPr>
        <w:t>9</w:t>
      </w:r>
      <w:r w:rsidRPr="00FB1EE2">
        <w:rPr>
          <w:rFonts w:ascii="Monotype Corsiva" w:hAnsi="Monotype Corsiva"/>
          <w:i/>
          <w:sz w:val="28"/>
          <w:szCs w:val="28"/>
        </w:rPr>
        <w:t>.</w:t>
      </w:r>
      <w:r>
        <w:rPr>
          <w:rFonts w:ascii="Monotype Corsiva" w:hAnsi="Monotype Corsiva"/>
          <w:i/>
          <w:sz w:val="28"/>
          <w:szCs w:val="28"/>
        </w:rPr>
        <w:t>3</w:t>
      </w:r>
    </w:p>
    <w:p w:rsidR="009863F0" w:rsidRPr="00FB1EE2" w:rsidRDefault="009863F0" w:rsidP="00347EDA">
      <w:pPr>
        <w:spacing w:line="240" w:lineRule="auto"/>
        <w:jc w:val="center"/>
        <w:rPr>
          <w:rFonts w:ascii="Monotype Corsiva" w:hAnsi="Monotype Corsiva"/>
          <w:i/>
          <w:sz w:val="28"/>
          <w:szCs w:val="28"/>
        </w:rPr>
      </w:pPr>
      <w:r w:rsidRPr="00FB1EE2">
        <w:rPr>
          <w:rFonts w:ascii="Monotype Corsiva" w:hAnsi="Monotype Corsiva"/>
          <w:i/>
          <w:sz w:val="28"/>
          <w:szCs w:val="28"/>
        </w:rPr>
        <w:t xml:space="preserve">Расходы воды на пожаротушение населенных пунктов </w:t>
      </w:r>
      <w:r>
        <w:rPr>
          <w:rFonts w:ascii="Monotype Corsiva" w:hAnsi="Monotype Corsiva"/>
          <w:i/>
          <w:sz w:val="28"/>
          <w:szCs w:val="28"/>
        </w:rPr>
        <w:t>Северного</w:t>
      </w:r>
      <w:r w:rsidRPr="00FB1EE2">
        <w:rPr>
          <w:rFonts w:ascii="Monotype Corsiva" w:hAnsi="Monotype Corsiva"/>
          <w:i/>
          <w:sz w:val="28"/>
          <w:szCs w:val="28"/>
        </w:rPr>
        <w:t xml:space="preserve"> СМО.</w:t>
      </w:r>
    </w:p>
    <w:tbl>
      <w:tblPr>
        <w:tblW w:w="1004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A0"/>
      </w:tblPr>
      <w:tblGrid>
        <w:gridCol w:w="428"/>
        <w:gridCol w:w="1997"/>
        <w:gridCol w:w="1132"/>
        <w:gridCol w:w="1733"/>
        <w:gridCol w:w="1657"/>
        <w:gridCol w:w="1731"/>
        <w:gridCol w:w="610"/>
        <w:gridCol w:w="755"/>
      </w:tblGrid>
      <w:tr w:rsidR="009863F0" w:rsidRPr="006D1C3A" w:rsidTr="00A91317">
        <w:trPr>
          <w:trHeight w:val="630"/>
          <w:jc w:val="center"/>
        </w:trPr>
        <w:tc>
          <w:tcPr>
            <w:tcW w:w="428" w:type="dxa"/>
            <w:vMerge w:val="restart"/>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 п/п</w:t>
            </w:r>
          </w:p>
        </w:tc>
        <w:tc>
          <w:tcPr>
            <w:tcW w:w="1997" w:type="dxa"/>
            <w:vMerge w:val="restart"/>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Название населенного пункта</w:t>
            </w:r>
          </w:p>
        </w:tc>
        <w:tc>
          <w:tcPr>
            <w:tcW w:w="1132" w:type="dxa"/>
            <w:vMerge w:val="restart"/>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Кол-во населения, чел.</w:t>
            </w:r>
          </w:p>
        </w:tc>
        <w:tc>
          <w:tcPr>
            <w:tcW w:w="1733" w:type="dxa"/>
            <w:vMerge w:val="restart"/>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Расход на наружное пожаротушение  на 1 пожар, л/с</w:t>
            </w:r>
          </w:p>
        </w:tc>
        <w:tc>
          <w:tcPr>
            <w:tcW w:w="1657" w:type="dxa"/>
            <w:vMerge w:val="restart"/>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 xml:space="preserve">Кол-во одновременных пожаров </w:t>
            </w:r>
          </w:p>
        </w:tc>
        <w:tc>
          <w:tcPr>
            <w:tcW w:w="1731" w:type="dxa"/>
            <w:vMerge w:val="restart"/>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Расход воды на внутреннее пожаротушение, л/с</w:t>
            </w:r>
          </w:p>
        </w:tc>
        <w:tc>
          <w:tcPr>
            <w:tcW w:w="1365" w:type="dxa"/>
            <w:gridSpan w:val="2"/>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Общий расход</w:t>
            </w:r>
          </w:p>
        </w:tc>
      </w:tr>
      <w:tr w:rsidR="009863F0" w:rsidRPr="006D1C3A" w:rsidTr="00A91317">
        <w:trPr>
          <w:trHeight w:val="313"/>
          <w:jc w:val="center"/>
        </w:trPr>
        <w:tc>
          <w:tcPr>
            <w:tcW w:w="0" w:type="auto"/>
            <w:vMerge/>
            <w:shd w:val="clear" w:color="auto" w:fill="948A54"/>
            <w:vAlign w:val="center"/>
          </w:tcPr>
          <w:p w:rsidR="009863F0" w:rsidRPr="00FB1EE2" w:rsidRDefault="009863F0" w:rsidP="00A91317">
            <w:pPr>
              <w:spacing w:line="240" w:lineRule="auto"/>
              <w:ind w:firstLine="0"/>
              <w:rPr>
                <w:color w:val="000000"/>
              </w:rPr>
            </w:pPr>
          </w:p>
        </w:tc>
        <w:tc>
          <w:tcPr>
            <w:tcW w:w="1997" w:type="dxa"/>
            <w:vMerge/>
            <w:shd w:val="clear" w:color="auto" w:fill="948A54"/>
            <w:vAlign w:val="center"/>
          </w:tcPr>
          <w:p w:rsidR="009863F0" w:rsidRPr="00FB1EE2" w:rsidRDefault="009863F0" w:rsidP="00A91317">
            <w:pPr>
              <w:spacing w:line="240" w:lineRule="auto"/>
              <w:ind w:firstLine="0"/>
              <w:rPr>
                <w:color w:val="000000"/>
              </w:rPr>
            </w:pPr>
          </w:p>
        </w:tc>
        <w:tc>
          <w:tcPr>
            <w:tcW w:w="0" w:type="auto"/>
            <w:vMerge/>
            <w:shd w:val="clear" w:color="auto" w:fill="948A54"/>
            <w:vAlign w:val="center"/>
          </w:tcPr>
          <w:p w:rsidR="009863F0" w:rsidRPr="00FB1EE2" w:rsidRDefault="009863F0" w:rsidP="00A91317">
            <w:pPr>
              <w:spacing w:line="240" w:lineRule="auto"/>
              <w:ind w:firstLine="0"/>
              <w:rPr>
                <w:color w:val="000000"/>
              </w:rPr>
            </w:pPr>
          </w:p>
        </w:tc>
        <w:tc>
          <w:tcPr>
            <w:tcW w:w="0" w:type="auto"/>
            <w:vMerge/>
            <w:shd w:val="clear" w:color="auto" w:fill="948A54"/>
            <w:vAlign w:val="center"/>
          </w:tcPr>
          <w:p w:rsidR="009863F0" w:rsidRPr="00FB1EE2" w:rsidRDefault="009863F0" w:rsidP="00A91317">
            <w:pPr>
              <w:spacing w:line="240" w:lineRule="auto"/>
              <w:ind w:firstLine="0"/>
              <w:rPr>
                <w:color w:val="000000"/>
              </w:rPr>
            </w:pPr>
          </w:p>
        </w:tc>
        <w:tc>
          <w:tcPr>
            <w:tcW w:w="0" w:type="auto"/>
            <w:vMerge/>
            <w:shd w:val="clear" w:color="auto" w:fill="948A54"/>
            <w:vAlign w:val="center"/>
          </w:tcPr>
          <w:p w:rsidR="009863F0" w:rsidRPr="00FB1EE2" w:rsidRDefault="009863F0" w:rsidP="00A91317">
            <w:pPr>
              <w:spacing w:line="240" w:lineRule="auto"/>
              <w:ind w:firstLine="0"/>
              <w:rPr>
                <w:color w:val="000000"/>
              </w:rPr>
            </w:pPr>
          </w:p>
        </w:tc>
        <w:tc>
          <w:tcPr>
            <w:tcW w:w="0" w:type="auto"/>
            <w:vMerge/>
            <w:shd w:val="clear" w:color="auto" w:fill="948A54"/>
            <w:vAlign w:val="center"/>
          </w:tcPr>
          <w:p w:rsidR="009863F0" w:rsidRPr="00FB1EE2" w:rsidRDefault="009863F0" w:rsidP="00A91317">
            <w:pPr>
              <w:spacing w:line="240" w:lineRule="auto"/>
              <w:ind w:firstLine="0"/>
              <w:rPr>
                <w:color w:val="000000"/>
              </w:rPr>
            </w:pPr>
          </w:p>
        </w:tc>
        <w:tc>
          <w:tcPr>
            <w:tcW w:w="610" w:type="dxa"/>
            <w:shd w:val="clear" w:color="auto" w:fill="948A54"/>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л/с</w:t>
            </w:r>
          </w:p>
        </w:tc>
        <w:tc>
          <w:tcPr>
            <w:tcW w:w="0" w:type="auto"/>
            <w:shd w:val="clear" w:color="auto" w:fill="948A54"/>
            <w:noWrap/>
            <w:tcMar>
              <w:top w:w="15" w:type="dxa"/>
              <w:left w:w="15" w:type="dxa"/>
              <w:bottom w:w="0" w:type="dxa"/>
              <w:right w:w="15" w:type="dxa"/>
            </w:tcMar>
            <w:vAlign w:val="center"/>
          </w:tcPr>
          <w:p w:rsidR="009863F0" w:rsidRPr="00FB1EE2" w:rsidRDefault="009863F0" w:rsidP="00A91317">
            <w:pPr>
              <w:spacing w:line="240" w:lineRule="auto"/>
              <w:ind w:firstLine="0"/>
              <w:jc w:val="center"/>
              <w:rPr>
                <w:color w:val="000000"/>
              </w:rPr>
            </w:pPr>
            <w:r w:rsidRPr="00FB1EE2">
              <w:rPr>
                <w:color w:val="000000"/>
              </w:rPr>
              <w:t>м³/сут</w:t>
            </w:r>
          </w:p>
        </w:tc>
      </w:tr>
      <w:tr w:rsidR="009863F0" w:rsidRPr="006D1C3A" w:rsidTr="00A91317">
        <w:trPr>
          <w:trHeight w:val="55"/>
          <w:jc w:val="center"/>
        </w:trPr>
        <w:tc>
          <w:tcPr>
            <w:tcW w:w="10043" w:type="dxa"/>
            <w:gridSpan w:val="8"/>
            <w:shd w:val="clear" w:color="auto" w:fill="C4BC96"/>
            <w:tcMar>
              <w:top w:w="15" w:type="dxa"/>
              <w:left w:w="15" w:type="dxa"/>
              <w:bottom w:w="0" w:type="dxa"/>
              <w:right w:w="15" w:type="dxa"/>
            </w:tcMar>
            <w:vAlign w:val="center"/>
          </w:tcPr>
          <w:p w:rsidR="009863F0" w:rsidRPr="006D1C3A" w:rsidRDefault="009863F0" w:rsidP="00A91317">
            <w:pPr>
              <w:spacing w:line="240" w:lineRule="auto"/>
              <w:ind w:firstLine="0"/>
              <w:jc w:val="center"/>
              <w:rPr>
                <w:color w:val="000000"/>
              </w:rPr>
            </w:pPr>
            <w:r>
              <w:rPr>
                <w:color w:val="000000"/>
              </w:rPr>
              <w:t>Северное</w:t>
            </w:r>
            <w:r w:rsidRPr="006D1C3A">
              <w:rPr>
                <w:color w:val="000000"/>
              </w:rPr>
              <w:t xml:space="preserve"> сельское муниципальное образование</w:t>
            </w:r>
          </w:p>
        </w:tc>
      </w:tr>
      <w:tr w:rsidR="009863F0" w:rsidRPr="006D1C3A" w:rsidTr="00A91317">
        <w:trPr>
          <w:trHeight w:val="65"/>
          <w:jc w:val="center"/>
        </w:trPr>
        <w:tc>
          <w:tcPr>
            <w:tcW w:w="428"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Pr>
                <w:rFonts w:ascii="Monotype Corsiva" w:hAnsi="Monotype Corsiva"/>
                <w:color w:val="000000"/>
              </w:rPr>
              <w:t>1</w:t>
            </w:r>
          </w:p>
        </w:tc>
        <w:tc>
          <w:tcPr>
            <w:tcW w:w="1997" w:type="dxa"/>
            <w:shd w:val="clear" w:color="auto" w:fill="C4BC96"/>
            <w:tcMar>
              <w:top w:w="15" w:type="dxa"/>
              <w:left w:w="15" w:type="dxa"/>
              <w:bottom w:w="0" w:type="dxa"/>
              <w:right w:w="15" w:type="dxa"/>
            </w:tcMar>
            <w:vAlign w:val="center"/>
          </w:tcPr>
          <w:p w:rsidR="009863F0" w:rsidRPr="000454D5" w:rsidRDefault="009863F0" w:rsidP="00C36010">
            <w:pPr>
              <w:spacing w:line="240" w:lineRule="auto"/>
              <w:ind w:firstLine="0"/>
              <w:rPr>
                <w:rFonts w:ascii="Monotype Corsiva" w:hAnsi="Monotype Corsiva"/>
                <w:color w:val="000000"/>
              </w:rPr>
            </w:pPr>
            <w:r w:rsidRPr="000454D5">
              <w:rPr>
                <w:rFonts w:ascii="Monotype Corsiva" w:hAnsi="Monotype Corsiva"/>
                <w:color w:val="000000"/>
              </w:rPr>
              <w:t xml:space="preserve">с. </w:t>
            </w:r>
            <w:r>
              <w:rPr>
                <w:rFonts w:ascii="Monotype Corsiva" w:hAnsi="Monotype Corsiva"/>
                <w:color w:val="000000"/>
              </w:rPr>
              <w:t>Северное</w:t>
            </w:r>
          </w:p>
        </w:tc>
        <w:tc>
          <w:tcPr>
            <w:tcW w:w="1132"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Pr>
                <w:rFonts w:ascii="Monotype Corsiva" w:hAnsi="Monotype Corsiva"/>
                <w:color w:val="000000"/>
              </w:rPr>
              <w:t>1197</w:t>
            </w:r>
          </w:p>
        </w:tc>
        <w:tc>
          <w:tcPr>
            <w:tcW w:w="1733"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sidRPr="000454D5">
              <w:rPr>
                <w:rFonts w:ascii="Monotype Corsiva" w:hAnsi="Monotype Corsiva"/>
                <w:color w:val="000000"/>
              </w:rPr>
              <w:t>10</w:t>
            </w:r>
          </w:p>
        </w:tc>
        <w:tc>
          <w:tcPr>
            <w:tcW w:w="1657"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sidRPr="000454D5">
              <w:rPr>
                <w:rFonts w:ascii="Monotype Corsiva" w:hAnsi="Monotype Corsiva"/>
                <w:color w:val="000000"/>
              </w:rPr>
              <w:t>1</w:t>
            </w:r>
          </w:p>
        </w:tc>
        <w:tc>
          <w:tcPr>
            <w:tcW w:w="1731"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sidRPr="000454D5">
              <w:rPr>
                <w:rFonts w:ascii="Monotype Corsiva" w:hAnsi="Monotype Corsiva"/>
                <w:color w:val="000000"/>
              </w:rPr>
              <w:t>2,5л×2=5</w:t>
            </w:r>
          </w:p>
        </w:tc>
        <w:tc>
          <w:tcPr>
            <w:tcW w:w="610"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sidRPr="000454D5">
              <w:rPr>
                <w:rFonts w:ascii="Monotype Corsiva" w:hAnsi="Monotype Corsiva"/>
                <w:color w:val="000000"/>
              </w:rPr>
              <w:t>15</w:t>
            </w:r>
          </w:p>
        </w:tc>
        <w:tc>
          <w:tcPr>
            <w:tcW w:w="755" w:type="dxa"/>
            <w:shd w:val="clear" w:color="auto" w:fill="C4BC96"/>
            <w:tcMar>
              <w:top w:w="15" w:type="dxa"/>
              <w:left w:w="15" w:type="dxa"/>
              <w:bottom w:w="0" w:type="dxa"/>
              <w:right w:w="15" w:type="dxa"/>
            </w:tcMar>
            <w:vAlign w:val="center"/>
          </w:tcPr>
          <w:p w:rsidR="009863F0" w:rsidRPr="000454D5" w:rsidRDefault="009863F0" w:rsidP="00A91317">
            <w:pPr>
              <w:spacing w:line="240" w:lineRule="auto"/>
              <w:ind w:firstLine="0"/>
              <w:jc w:val="center"/>
              <w:rPr>
                <w:rFonts w:ascii="Monotype Corsiva" w:hAnsi="Monotype Corsiva"/>
                <w:color w:val="000000"/>
              </w:rPr>
            </w:pPr>
            <w:r w:rsidRPr="000454D5">
              <w:rPr>
                <w:rFonts w:ascii="Monotype Corsiva" w:hAnsi="Monotype Corsiva"/>
                <w:color w:val="000000"/>
              </w:rPr>
              <w:t>162</w:t>
            </w:r>
          </w:p>
        </w:tc>
      </w:tr>
    </w:tbl>
    <w:p w:rsidR="009863F0" w:rsidRDefault="009863F0" w:rsidP="001F0A40">
      <w:pPr>
        <w:ind w:firstLine="709"/>
        <w:rPr>
          <w:rFonts w:ascii="Times New Roman" w:hAnsi="Times New Roman"/>
          <w:sz w:val="28"/>
          <w:szCs w:val="28"/>
        </w:rPr>
      </w:pPr>
    </w:p>
    <w:p w:rsidR="009863F0" w:rsidRDefault="009863F0" w:rsidP="001F0A40">
      <w:pPr>
        <w:ind w:firstLine="709"/>
        <w:rPr>
          <w:rFonts w:ascii="Times New Roman" w:hAnsi="Times New Roman"/>
          <w:sz w:val="28"/>
          <w:szCs w:val="28"/>
        </w:rPr>
      </w:pPr>
    </w:p>
    <w:p w:rsidR="009863F0" w:rsidRDefault="009863F0">
      <w:pPr>
        <w:spacing w:after="200" w:line="276" w:lineRule="auto"/>
        <w:ind w:firstLine="0"/>
        <w:jc w:val="left"/>
      </w:pPr>
      <w:r>
        <w:br w:type="page"/>
      </w:r>
    </w:p>
    <w:p w:rsidR="009863F0" w:rsidRDefault="009863F0" w:rsidP="00E73ADF">
      <w:pPr>
        <w:suppressAutoHyphens/>
        <w:ind w:left="851"/>
        <w:sectPr w:rsidR="009863F0" w:rsidSect="001F0A40">
          <w:pgSz w:w="11906" w:h="16838"/>
          <w:pgMar w:top="1134" w:right="851" w:bottom="1134" w:left="1701" w:header="709" w:footer="709" w:gutter="0"/>
          <w:cols w:space="708"/>
          <w:titlePg/>
          <w:docGrid w:linePitch="360"/>
        </w:sectPr>
      </w:pPr>
    </w:p>
    <w:p w:rsidR="009863F0" w:rsidRPr="001F0A40" w:rsidRDefault="009863F0" w:rsidP="001F0A40">
      <w:pPr>
        <w:spacing w:line="240" w:lineRule="auto"/>
        <w:jc w:val="right"/>
        <w:rPr>
          <w:rFonts w:ascii="Monotype Corsiva" w:hAnsi="Monotype Corsiva"/>
          <w:i/>
          <w:sz w:val="28"/>
          <w:szCs w:val="28"/>
        </w:rPr>
      </w:pPr>
      <w:r w:rsidRPr="001F0A40">
        <w:rPr>
          <w:rFonts w:ascii="Monotype Corsiva" w:hAnsi="Monotype Corsiva"/>
          <w:i/>
          <w:sz w:val="28"/>
          <w:szCs w:val="28"/>
        </w:rPr>
        <w:t>Таблица 9.3.</w:t>
      </w:r>
    </w:p>
    <w:p w:rsidR="009863F0" w:rsidRPr="001F0A40" w:rsidRDefault="009863F0" w:rsidP="001F0A40">
      <w:pPr>
        <w:spacing w:line="240" w:lineRule="auto"/>
        <w:jc w:val="center"/>
        <w:rPr>
          <w:rFonts w:ascii="Monotype Corsiva" w:hAnsi="Monotype Corsiva"/>
          <w:i/>
          <w:sz w:val="28"/>
          <w:szCs w:val="28"/>
        </w:rPr>
      </w:pPr>
      <w:r w:rsidRPr="001F0A40">
        <w:rPr>
          <w:rFonts w:ascii="Monotype Corsiva" w:hAnsi="Monotype Corsiva"/>
          <w:i/>
          <w:sz w:val="28"/>
          <w:szCs w:val="28"/>
        </w:rPr>
        <w:t>Показатели риска техногенных чрезвычайных ситуаций на территории Лаганского района (при наиболее опасном сценарии развития чрезвычайных ситуаций/при наиболее вероятном сценарии развития чрезвычайных ситуаций).</w:t>
      </w:r>
    </w:p>
    <w:tbl>
      <w:tblPr>
        <w:tblW w:w="5000" w:type="pct"/>
        <w:tblLook w:val="01E0"/>
      </w:tblPr>
      <w:tblGrid>
        <w:gridCol w:w="2802"/>
        <w:gridCol w:w="2094"/>
        <w:gridCol w:w="2321"/>
        <w:gridCol w:w="1068"/>
        <w:gridCol w:w="1124"/>
        <w:gridCol w:w="828"/>
        <w:gridCol w:w="1476"/>
        <w:gridCol w:w="949"/>
        <w:gridCol w:w="1127"/>
        <w:gridCol w:w="997"/>
      </w:tblGrid>
      <w:tr w:rsidR="009863F0" w:rsidRPr="00202263" w:rsidTr="0027574E">
        <w:trPr>
          <w:trHeight w:val="1230"/>
          <w:tblHeader/>
        </w:trPr>
        <w:tc>
          <w:tcPr>
            <w:tcW w:w="948" w:type="pct"/>
            <w:vMerge w:val="restart"/>
            <w:tcBorders>
              <w:top w:val="single" w:sz="12" w:space="0" w:color="auto"/>
              <w:left w:val="single" w:sz="12" w:space="0" w:color="auto"/>
              <w:bottom w:val="single" w:sz="12" w:space="0" w:color="auto"/>
              <w:right w:val="single" w:sz="12" w:space="0" w:color="auto"/>
            </w:tcBorders>
            <w:shd w:val="clear" w:color="auto" w:fill="92CDDC"/>
            <w:vAlign w:val="center"/>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Виды возможных техногенных чрезвычайных ситуаций</w:t>
            </w:r>
          </w:p>
        </w:tc>
        <w:tc>
          <w:tcPr>
            <w:tcW w:w="708" w:type="pct"/>
            <w:vMerge w:val="restar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rPr>
            </w:pPr>
            <w:r w:rsidRPr="001F0A40">
              <w:rPr>
                <w:rFonts w:ascii="Monotype Corsiva" w:hAnsi="Monotype Corsiva" w:cs="Arial"/>
                <w:sz w:val="22"/>
                <w:szCs w:val="22"/>
              </w:rPr>
              <w:t>Месторасположение и наименование объектов</w:t>
            </w:r>
          </w:p>
        </w:tc>
        <w:tc>
          <w:tcPr>
            <w:tcW w:w="785" w:type="pct"/>
            <w:vMerge w:val="restar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rPr>
            </w:pPr>
            <w:r w:rsidRPr="001F0A40">
              <w:rPr>
                <w:rFonts w:ascii="Monotype Corsiva" w:hAnsi="Monotype Corsiva" w:cs="Arial"/>
                <w:sz w:val="22"/>
                <w:szCs w:val="22"/>
              </w:rPr>
              <w:t>Вид и возможное кол-во опасных веществ, участвующего в реализации чрезвычайных ситуаций (тонн)</w:t>
            </w:r>
          </w:p>
        </w:tc>
        <w:tc>
          <w:tcPr>
            <w:tcW w:w="361" w:type="pct"/>
            <w:vMerge w:val="restar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vertAlign w:val="superscript"/>
              </w:rPr>
            </w:pPr>
            <w:r w:rsidRPr="001F0A40">
              <w:rPr>
                <w:rFonts w:ascii="Monotype Corsiva" w:hAnsi="Monotype Corsiva" w:cs="Arial"/>
                <w:sz w:val="22"/>
                <w:szCs w:val="22"/>
              </w:rPr>
              <w:t>Возможная частота реализации чрезвычайных ситуаций год</w:t>
            </w:r>
            <w:r w:rsidRPr="001F0A40">
              <w:rPr>
                <w:rFonts w:ascii="Monotype Corsiva" w:hAnsi="Monotype Corsiva" w:cs="Arial"/>
                <w:sz w:val="22"/>
                <w:szCs w:val="22"/>
                <w:vertAlign w:val="superscript"/>
              </w:rPr>
              <w:t>-1</w:t>
            </w:r>
          </w:p>
        </w:tc>
        <w:tc>
          <w:tcPr>
            <w:tcW w:w="380" w:type="pct"/>
            <w:vMerge w:val="restar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vertAlign w:val="superscript"/>
              </w:rPr>
            </w:pPr>
            <w:r w:rsidRPr="001F0A40">
              <w:rPr>
                <w:rFonts w:ascii="Monotype Corsiva" w:hAnsi="Monotype Corsiva" w:cs="Arial"/>
                <w:sz w:val="22"/>
                <w:szCs w:val="22"/>
              </w:rPr>
              <w:t>Показатель приемлемого риска, год</w:t>
            </w:r>
            <w:r w:rsidRPr="001F0A40">
              <w:rPr>
                <w:rFonts w:ascii="Monotype Corsiva" w:hAnsi="Monotype Corsiva" w:cs="Arial"/>
                <w:sz w:val="22"/>
                <w:szCs w:val="22"/>
                <w:vertAlign w:val="superscript"/>
              </w:rPr>
              <w:t>-1</w:t>
            </w:r>
          </w:p>
        </w:tc>
        <w:tc>
          <w:tcPr>
            <w:tcW w:w="280" w:type="pct"/>
            <w:vMerge w:val="restar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vertAlign w:val="superscript"/>
              </w:rPr>
            </w:pPr>
            <w:r w:rsidRPr="001F0A40">
              <w:rPr>
                <w:rFonts w:ascii="Monotype Corsiva" w:hAnsi="Monotype Corsiva" w:cs="Arial"/>
                <w:sz w:val="22"/>
                <w:szCs w:val="22"/>
              </w:rPr>
              <w:t>Размеры зон вероятной чрезвычайной ситуации, км</w:t>
            </w:r>
            <w:r w:rsidRPr="001F0A40">
              <w:rPr>
                <w:rFonts w:ascii="Monotype Corsiva" w:hAnsi="Monotype Corsiva" w:cs="Arial"/>
                <w:sz w:val="22"/>
                <w:szCs w:val="22"/>
                <w:vertAlign w:val="superscript"/>
              </w:rPr>
              <w:t>2</w:t>
            </w:r>
          </w:p>
        </w:tc>
        <w:tc>
          <w:tcPr>
            <w:tcW w:w="499" w:type="pct"/>
            <w:vMerge w:val="restar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rPr>
            </w:pPr>
            <w:r w:rsidRPr="001F0A40">
              <w:rPr>
                <w:rFonts w:ascii="Monotype Corsiva" w:hAnsi="Monotype Corsiva" w:cs="Arial"/>
                <w:sz w:val="22"/>
                <w:szCs w:val="22"/>
              </w:rPr>
              <w:t>Численность населения, у которого могут быть нарушены условия жизнедеятельности, тыс. чел.</w:t>
            </w:r>
          </w:p>
        </w:tc>
        <w:tc>
          <w:tcPr>
            <w:tcW w:w="1039" w:type="pct"/>
            <w:gridSpan w:val="3"/>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Социально-экономические последствия</w:t>
            </w:r>
          </w:p>
        </w:tc>
      </w:tr>
      <w:tr w:rsidR="009863F0" w:rsidRPr="00202263" w:rsidTr="0027574E">
        <w:trPr>
          <w:cantSplit/>
          <w:trHeight w:val="1813"/>
          <w:tblHeader/>
        </w:trPr>
        <w:tc>
          <w:tcPr>
            <w:tcW w:w="948"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202263" w:rsidRDefault="009863F0" w:rsidP="001F0A40">
            <w:pPr>
              <w:widowControl w:val="0"/>
              <w:autoSpaceDE w:val="0"/>
              <w:autoSpaceDN w:val="0"/>
              <w:adjustRightInd w:val="0"/>
              <w:ind w:firstLine="0"/>
              <w:jc w:val="center"/>
              <w:rPr>
                <w:rFonts w:ascii="Arial" w:hAnsi="Arial" w:cs="Arial"/>
                <w:b/>
                <w:sz w:val="20"/>
                <w:szCs w:val="20"/>
              </w:rPr>
            </w:pPr>
          </w:p>
        </w:tc>
        <w:tc>
          <w:tcPr>
            <w:tcW w:w="708"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785"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61"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80"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280"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499" w:type="pct"/>
            <w:vMerge/>
            <w:tcBorders>
              <w:top w:val="single" w:sz="12" w:space="0" w:color="auto"/>
              <w:left w:val="single" w:sz="12" w:space="0" w:color="auto"/>
              <w:bottom w:val="single" w:sz="12" w:space="0" w:color="auto"/>
              <w:right w:val="single" w:sz="12" w:space="0" w:color="auto"/>
            </w:tcBorders>
            <w:shd w:val="clear" w:color="auto" w:fill="92CDDC"/>
          </w:tcPr>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21" w:type="pc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rPr>
            </w:pPr>
            <w:r w:rsidRPr="001F0A40">
              <w:rPr>
                <w:rFonts w:ascii="Monotype Corsiva" w:hAnsi="Monotype Corsiva" w:cs="Arial"/>
                <w:sz w:val="22"/>
                <w:szCs w:val="22"/>
              </w:rPr>
              <w:t>Возможное число погибших, чел.</w:t>
            </w:r>
          </w:p>
        </w:tc>
        <w:tc>
          <w:tcPr>
            <w:tcW w:w="381" w:type="pc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rPr>
            </w:pPr>
            <w:r w:rsidRPr="001F0A40">
              <w:rPr>
                <w:rFonts w:ascii="Monotype Corsiva" w:hAnsi="Monotype Corsiva" w:cs="Arial"/>
                <w:sz w:val="22"/>
                <w:szCs w:val="22"/>
              </w:rPr>
              <w:t>Возможное число пострадавших, чел.</w:t>
            </w:r>
          </w:p>
        </w:tc>
        <w:tc>
          <w:tcPr>
            <w:tcW w:w="337" w:type="pct"/>
            <w:tcBorders>
              <w:top w:val="single" w:sz="12" w:space="0" w:color="auto"/>
              <w:left w:val="single" w:sz="12" w:space="0" w:color="auto"/>
              <w:bottom w:val="single" w:sz="12" w:space="0" w:color="auto"/>
              <w:right w:val="single" w:sz="12" w:space="0" w:color="auto"/>
            </w:tcBorders>
            <w:shd w:val="clear" w:color="auto" w:fill="92CDDC"/>
            <w:textDirection w:val="btLr"/>
            <w:vAlign w:val="center"/>
          </w:tcPr>
          <w:p w:rsidR="009863F0" w:rsidRPr="001F0A40" w:rsidRDefault="009863F0" w:rsidP="001F0A40">
            <w:pPr>
              <w:widowControl w:val="0"/>
              <w:autoSpaceDE w:val="0"/>
              <w:autoSpaceDN w:val="0"/>
              <w:adjustRightInd w:val="0"/>
              <w:ind w:left="113" w:right="113" w:firstLine="0"/>
              <w:jc w:val="center"/>
              <w:rPr>
                <w:rFonts w:ascii="Monotype Corsiva" w:hAnsi="Monotype Corsiva" w:cs="Arial"/>
              </w:rPr>
            </w:pPr>
            <w:r w:rsidRPr="001F0A40">
              <w:rPr>
                <w:rFonts w:ascii="Monotype Corsiva" w:hAnsi="Monotype Corsiva" w:cs="Arial"/>
                <w:sz w:val="22"/>
                <w:szCs w:val="22"/>
              </w:rPr>
              <w:t>Возможный ущерб, руб.</w:t>
            </w:r>
          </w:p>
        </w:tc>
      </w:tr>
      <w:tr w:rsidR="009863F0" w:rsidRPr="001F0A40" w:rsidTr="0027574E">
        <w:tc>
          <w:tcPr>
            <w:tcW w:w="948" w:type="pct"/>
            <w:vMerge w:val="restar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left"/>
              <w:rPr>
                <w:rFonts w:ascii="Monotype Corsiva" w:hAnsi="Monotype Corsiva" w:cs="Arial"/>
              </w:rPr>
            </w:pPr>
            <w:r w:rsidRPr="001F0A40">
              <w:rPr>
                <w:rFonts w:ascii="Monotype Corsiva" w:hAnsi="Monotype Corsiva" w:cs="Arial"/>
                <w:sz w:val="22"/>
                <w:szCs w:val="22"/>
              </w:rPr>
              <w:t>1. Чрезвычайные ситуации на пожаро- и взрывоопасных объектах</w:t>
            </w:r>
          </w:p>
        </w:tc>
        <w:tc>
          <w:tcPr>
            <w:tcW w:w="708"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 xml:space="preserve">Город Лагань </w:t>
            </w:r>
          </w:p>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Уч. «Водоканал»</w:t>
            </w:r>
          </w:p>
        </w:tc>
        <w:tc>
          <w:tcPr>
            <w:tcW w:w="785"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Хлор, 3 т.</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61"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-6</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80"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-6</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280"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2</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499"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1200</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21"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3</w:t>
            </w:r>
          </w:p>
        </w:tc>
        <w:tc>
          <w:tcPr>
            <w:tcW w:w="381"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280</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37" w:type="pct"/>
            <w:tcBorders>
              <w:top w:val="single" w:sz="12"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r>
      <w:tr w:rsidR="009863F0" w:rsidRPr="001F0A40" w:rsidTr="0027574E">
        <w:tc>
          <w:tcPr>
            <w:tcW w:w="948" w:type="pct"/>
            <w:vMerge/>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left"/>
              <w:rPr>
                <w:rFonts w:ascii="Monotype Corsiva" w:hAnsi="Monotype Corsiva" w:cs="Arial"/>
              </w:rPr>
            </w:pPr>
          </w:p>
        </w:tc>
        <w:tc>
          <w:tcPr>
            <w:tcW w:w="708"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Город Лагань ОАО</w:t>
            </w:r>
          </w:p>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«Калмыцкая икра»</w:t>
            </w:r>
          </w:p>
        </w:tc>
        <w:tc>
          <w:tcPr>
            <w:tcW w:w="785"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Аммиак, 3 т.</w:t>
            </w:r>
          </w:p>
        </w:tc>
        <w:tc>
          <w:tcPr>
            <w:tcW w:w="36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p>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-4</w:t>
            </w:r>
          </w:p>
        </w:tc>
        <w:tc>
          <w:tcPr>
            <w:tcW w:w="380"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p>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-5</w:t>
            </w:r>
          </w:p>
        </w:tc>
        <w:tc>
          <w:tcPr>
            <w:tcW w:w="280"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5</w:t>
            </w:r>
          </w:p>
        </w:tc>
        <w:tc>
          <w:tcPr>
            <w:tcW w:w="499"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100</w:t>
            </w:r>
          </w:p>
        </w:tc>
        <w:tc>
          <w:tcPr>
            <w:tcW w:w="32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c>
          <w:tcPr>
            <w:tcW w:w="38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100</w:t>
            </w:r>
          </w:p>
        </w:tc>
        <w:tc>
          <w:tcPr>
            <w:tcW w:w="337"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r>
      <w:tr w:rsidR="009863F0" w:rsidRPr="001F0A40" w:rsidTr="0027574E">
        <w:tc>
          <w:tcPr>
            <w:tcW w:w="948"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left"/>
              <w:rPr>
                <w:rFonts w:ascii="Monotype Corsiva" w:hAnsi="Monotype Corsiva" w:cs="Arial"/>
              </w:rPr>
            </w:pPr>
            <w:r w:rsidRPr="001F0A40">
              <w:rPr>
                <w:rFonts w:ascii="Monotype Corsiva" w:hAnsi="Monotype Corsiva" w:cs="Arial"/>
                <w:sz w:val="22"/>
                <w:szCs w:val="22"/>
              </w:rPr>
              <w:t>4. Чрезвычайные ситуации на коммунальных системах жизнеобеспечения</w:t>
            </w:r>
          </w:p>
        </w:tc>
        <w:tc>
          <w:tcPr>
            <w:tcW w:w="708"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АЗС, нефтяные скважины</w:t>
            </w:r>
          </w:p>
        </w:tc>
        <w:tc>
          <w:tcPr>
            <w:tcW w:w="785"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Бензин, газ, дизтопливо, нефть</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6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-4</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80"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-5</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280"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0,9</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499"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0,3</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2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c>
          <w:tcPr>
            <w:tcW w:w="38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10</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37"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r>
      <w:tr w:rsidR="009863F0" w:rsidRPr="001F0A40" w:rsidTr="0027574E">
        <w:tc>
          <w:tcPr>
            <w:tcW w:w="948"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left"/>
              <w:rPr>
                <w:rFonts w:ascii="Monotype Corsiva" w:hAnsi="Monotype Corsiva" w:cs="Arial"/>
              </w:rPr>
            </w:pPr>
            <w:r w:rsidRPr="001F0A40">
              <w:rPr>
                <w:rFonts w:ascii="Monotype Corsiva" w:hAnsi="Monotype Corsiva" w:cs="Arial"/>
                <w:sz w:val="22"/>
                <w:szCs w:val="22"/>
              </w:rPr>
              <w:t>5. Чрезвычайные ситуации на электро- энергетических системах и системах связи</w:t>
            </w:r>
          </w:p>
        </w:tc>
        <w:tc>
          <w:tcPr>
            <w:tcW w:w="708"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Город Лагань линии э/передач 0,4 кВт, ТП</w:t>
            </w:r>
          </w:p>
        </w:tc>
        <w:tc>
          <w:tcPr>
            <w:tcW w:w="785"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c>
          <w:tcPr>
            <w:tcW w:w="36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-4</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80"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-4</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280"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2</w:t>
            </w:r>
          </w:p>
        </w:tc>
        <w:tc>
          <w:tcPr>
            <w:tcW w:w="499"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1500</w:t>
            </w:r>
          </w:p>
        </w:tc>
        <w:tc>
          <w:tcPr>
            <w:tcW w:w="32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c>
          <w:tcPr>
            <w:tcW w:w="381"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c>
          <w:tcPr>
            <w:tcW w:w="337" w:type="pct"/>
            <w:tcBorders>
              <w:top w:val="single" w:sz="4" w:space="0" w:color="auto"/>
              <w:left w:val="single" w:sz="4" w:space="0" w:color="auto"/>
              <w:bottom w:val="single" w:sz="4"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r>
      <w:tr w:rsidR="009863F0" w:rsidRPr="001F0A40" w:rsidTr="0027574E">
        <w:tc>
          <w:tcPr>
            <w:tcW w:w="948"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left"/>
              <w:rPr>
                <w:rFonts w:ascii="Monotype Corsiva" w:hAnsi="Monotype Corsiva" w:cs="Arial"/>
              </w:rPr>
            </w:pPr>
            <w:r w:rsidRPr="001F0A40">
              <w:rPr>
                <w:rFonts w:ascii="Monotype Corsiva" w:hAnsi="Monotype Corsiva" w:cs="Arial"/>
                <w:sz w:val="22"/>
                <w:szCs w:val="22"/>
              </w:rPr>
              <w:t>6. Чрезвычайные ситуации на коммунальных системах жизнеобеспечения</w:t>
            </w:r>
          </w:p>
        </w:tc>
        <w:tc>
          <w:tcPr>
            <w:tcW w:w="708"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Город Лагань</w:t>
            </w:r>
          </w:p>
          <w:p w:rsidR="009863F0" w:rsidRPr="001F0A40" w:rsidRDefault="009863F0" w:rsidP="001F0A40">
            <w:pPr>
              <w:widowControl w:val="0"/>
              <w:autoSpaceDE w:val="0"/>
              <w:autoSpaceDN w:val="0"/>
              <w:adjustRightInd w:val="0"/>
              <w:ind w:firstLine="0"/>
              <w:rPr>
                <w:rFonts w:ascii="Monotype Corsiva" w:hAnsi="Monotype Corsiva" w:cs="Arial"/>
              </w:rPr>
            </w:pPr>
            <w:r w:rsidRPr="001F0A40">
              <w:rPr>
                <w:rFonts w:ascii="Monotype Corsiva" w:hAnsi="Monotype Corsiva" w:cs="Arial"/>
                <w:sz w:val="22"/>
                <w:szCs w:val="22"/>
              </w:rPr>
              <w:t>Уч. «Водоканал»</w:t>
            </w:r>
          </w:p>
        </w:tc>
        <w:tc>
          <w:tcPr>
            <w:tcW w:w="785"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Хлор, 3 т.</w:t>
            </w:r>
          </w:p>
        </w:tc>
        <w:tc>
          <w:tcPr>
            <w:tcW w:w="361"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-6</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380"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vertAlign w:val="superscript"/>
              </w:rPr>
            </w:pPr>
            <w:r w:rsidRPr="001F0A40">
              <w:rPr>
                <w:rFonts w:ascii="Monotype Corsiva" w:hAnsi="Monotype Corsiva" w:cs="Arial"/>
                <w:sz w:val="22"/>
                <w:szCs w:val="22"/>
              </w:rPr>
              <w:t>1*10</w:t>
            </w:r>
            <w:r w:rsidRPr="001F0A40">
              <w:rPr>
                <w:rFonts w:ascii="Monotype Corsiva" w:hAnsi="Monotype Corsiva" w:cs="Arial"/>
                <w:sz w:val="22"/>
                <w:szCs w:val="22"/>
                <w:vertAlign w:val="superscript"/>
              </w:rPr>
              <w:t>-6</w:t>
            </w:r>
          </w:p>
          <w:p w:rsidR="009863F0" w:rsidRPr="001F0A40" w:rsidRDefault="009863F0" w:rsidP="001F0A40">
            <w:pPr>
              <w:widowControl w:val="0"/>
              <w:autoSpaceDE w:val="0"/>
              <w:autoSpaceDN w:val="0"/>
              <w:adjustRightInd w:val="0"/>
              <w:ind w:firstLine="0"/>
              <w:jc w:val="center"/>
              <w:rPr>
                <w:rFonts w:ascii="Monotype Corsiva" w:hAnsi="Monotype Corsiva" w:cs="Arial"/>
              </w:rPr>
            </w:pPr>
          </w:p>
        </w:tc>
        <w:tc>
          <w:tcPr>
            <w:tcW w:w="280"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2</w:t>
            </w:r>
          </w:p>
        </w:tc>
        <w:tc>
          <w:tcPr>
            <w:tcW w:w="499"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1200</w:t>
            </w:r>
          </w:p>
        </w:tc>
        <w:tc>
          <w:tcPr>
            <w:tcW w:w="321"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3</w:t>
            </w:r>
          </w:p>
        </w:tc>
        <w:tc>
          <w:tcPr>
            <w:tcW w:w="381"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280</w:t>
            </w:r>
          </w:p>
        </w:tc>
        <w:tc>
          <w:tcPr>
            <w:tcW w:w="337" w:type="pct"/>
            <w:tcBorders>
              <w:top w:val="single" w:sz="4" w:space="0" w:color="auto"/>
              <w:left w:val="single" w:sz="4" w:space="0" w:color="auto"/>
              <w:bottom w:val="single" w:sz="12" w:space="0" w:color="auto"/>
              <w:right w:val="single" w:sz="4" w:space="0" w:color="auto"/>
            </w:tcBorders>
            <w:shd w:val="clear" w:color="auto" w:fill="DAEEF3"/>
          </w:tcPr>
          <w:p w:rsidR="009863F0" w:rsidRPr="001F0A40" w:rsidRDefault="009863F0" w:rsidP="001F0A40">
            <w:pPr>
              <w:widowControl w:val="0"/>
              <w:autoSpaceDE w:val="0"/>
              <w:autoSpaceDN w:val="0"/>
              <w:adjustRightInd w:val="0"/>
              <w:ind w:firstLine="0"/>
              <w:jc w:val="center"/>
              <w:rPr>
                <w:rFonts w:ascii="Monotype Corsiva" w:hAnsi="Monotype Corsiva" w:cs="Arial"/>
              </w:rPr>
            </w:pPr>
            <w:r w:rsidRPr="001F0A40">
              <w:rPr>
                <w:rFonts w:ascii="Monotype Corsiva" w:hAnsi="Monotype Corsiva" w:cs="Arial"/>
                <w:sz w:val="22"/>
                <w:szCs w:val="22"/>
              </w:rPr>
              <w:t>-</w:t>
            </w:r>
          </w:p>
        </w:tc>
      </w:tr>
    </w:tbl>
    <w:p w:rsidR="009863F0" w:rsidRPr="001F0A40" w:rsidRDefault="009863F0" w:rsidP="00E73ADF">
      <w:pPr>
        <w:suppressAutoHyphens/>
        <w:ind w:left="851"/>
        <w:rPr>
          <w:sz w:val="22"/>
          <w:szCs w:val="22"/>
        </w:rPr>
      </w:pPr>
    </w:p>
    <w:sectPr w:rsidR="009863F0" w:rsidRPr="001F0A40" w:rsidSect="001F0A40">
      <w:pgSz w:w="16838" w:h="11906" w:orient="landscape"/>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3F0" w:rsidRDefault="009863F0" w:rsidP="007F3436">
      <w:pPr>
        <w:spacing w:line="240" w:lineRule="auto"/>
      </w:pPr>
      <w:r>
        <w:separator/>
      </w:r>
    </w:p>
  </w:endnote>
  <w:endnote w:type="continuationSeparator" w:id="1">
    <w:p w:rsidR="009863F0" w:rsidRDefault="009863F0" w:rsidP="007F34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omplex">
    <w:altName w:val="Courier New"/>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F0" w:rsidRDefault="009863F0">
    <w:pPr>
      <w:pStyle w:val="Footer"/>
      <w:jc w:val="right"/>
    </w:pPr>
  </w:p>
  <w:p w:rsidR="009863F0" w:rsidRDefault="009863F0" w:rsidP="00363D3C">
    <w:pPr>
      <w:pStyle w:val="Footer"/>
      <w:jc w:val="center"/>
    </w:pPr>
    <w:r w:rsidRPr="00B374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9" type="#_x0000_t75" style="width:39.75pt;height:25.5pt;visibility:visible">
          <v:imagedata r:id="rId1" o:title="" cropright="55596f"/>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F0" w:rsidRDefault="009863F0">
    <w:pPr>
      <w:pStyle w:val="Footer"/>
      <w:jc w:val="right"/>
    </w:pPr>
    <w:fldSimple w:instr=" PAGE   \* MERGEFORMAT ">
      <w:r>
        <w:rPr>
          <w:noProof/>
        </w:rPr>
        <w:t>92</w:t>
      </w:r>
    </w:fldSimple>
  </w:p>
  <w:p w:rsidR="009863F0" w:rsidRDefault="009863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3F0" w:rsidRDefault="009863F0" w:rsidP="007F3436">
      <w:pPr>
        <w:spacing w:line="240" w:lineRule="auto"/>
      </w:pPr>
      <w:r>
        <w:separator/>
      </w:r>
    </w:p>
  </w:footnote>
  <w:footnote w:type="continuationSeparator" w:id="1">
    <w:p w:rsidR="009863F0" w:rsidRDefault="009863F0" w:rsidP="007F34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F0" w:rsidRPr="00D44E30" w:rsidRDefault="009863F0" w:rsidP="00D44E30">
    <w:pPr>
      <w:pStyle w:val="Header"/>
      <w:jc w:val="right"/>
      <w:rPr>
        <w:rFonts w:ascii="Monotype Corsiva" w:hAnsi="Monotype Corsiva"/>
        <w:sz w:val="36"/>
      </w:rPr>
    </w:pPr>
    <w:r>
      <w:rPr>
        <w:noProof/>
      </w:rPr>
      <w:pict>
        <v:rect id="Прямоугольник 9" o:spid="_x0000_s2049" style="position:absolute;left:0;text-align:left;margin-left:783.55pt;margin-top:0;width:60pt;height:70.5pt;z-index:25166028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7oAIAAAAFAAAOAAAAZHJzL2Uyb0RvYy54bWysVM2O0zAQviPxDpbv3SQlaZuo6Wq3SxHS&#10;AistPIAbO41FYgfbbbqskJC4IvEIPAQXxM8+Q/pGjJ2228IFIXpwPfHM+Jvvm/H4dF2VaMWU5lKk&#10;ODjxMWIik5SLRYpfvZz1RhhpQwQlpRQsxTdM49PJwwfjpk5YXxaypEwhSCJ00tQpLoypE8/TWcEq&#10;ok9kzQQc5lJVxICpFh5VpIHsVen1fX/gNVLRWsmMaQ1fL7pDPHH585xl5kWea2ZQmWLAZtyq3Dq3&#10;qzcZk2ShSF3wbAuD/AOKinABl+5TXRBD0FLxP1JVPFNSy9ycZLLyZJ7zjLkaoJrA/62a64LUzNUC&#10;5Oh6T5P+f2mz56srhThNcRTFGAlSgUjt5837zaf2R3u3+dB+ae/a75uP7c/2a/sNxZaxptYJBF7X&#10;V8rWrOtLmb3WSMhpQcSCnSklm4IRCjgD6+8dBVhDQyiaN88khevI0khH3jpXlU0ItKC10+hmrxFb&#10;G5TBx+EAZAclMzgaxdGjyGnokWQXXCttnjBZIbtJsYIWcMnJ6lIbC4YkOxcHXpacznhZOkMt5tNS&#10;oRWBdpm5n8MPNR66ARbIZQMsKifzbRz0Q/+8H/dmg9GwF87CqBcP/VHPD+LzeOCHcXgxe2eBBGFS&#10;cEqZuOSC7VouCP9O0m3zd83img41KY6jfuRqPEKpD4sBzixtXf1HbhU3MIElr4DPvRNJrH6PBYUA&#10;khjCy27vHcN3bAIHu3/HilPbCtw1ilnP15DFqj6X9AZ0VxJ0AQnh2YBNIdVbjBoYwRTrN0uiGEbl&#10;UwG9EwdhaGfWGWE07IOhDk/mhydEZJAqxQajbjs13Zwva8UXBdwUOI6EPIN+y7nrhXtU2y6FMXPF&#10;bJ8EO8eHtvO6f7gmvwA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vpjdO6ACAAAABQAADgAAAAAAAAAAAAAAAAAuAgAAZHJzL2Uy&#10;b0RvYy54bWxQSwECLQAUAAYACAAAACEAbNUf09kAAAAFAQAADwAAAAAAAAAAAAAAAAD6BAAAZHJz&#10;L2Rvd25yZXYueG1sUEsFBgAAAAAEAAQA8wAAAAAGAAAAAA==&#10;" o:allowincell="f" stroked="f">
          <v:textbox>
            <w:txbxContent>
              <w:p w:rsidR="009863F0" w:rsidRPr="00945184" w:rsidRDefault="009863F0" w:rsidP="00A91317">
                <w:pPr>
                  <w:ind w:firstLine="0"/>
                  <w:jc w:val="center"/>
                  <w:rPr>
                    <w:rFonts w:ascii="Cambria" w:hAnsi="Cambria"/>
                    <w:sz w:val="34"/>
                    <w:szCs w:val="34"/>
                  </w:rPr>
                </w:pPr>
                <w:r w:rsidRPr="00A91317">
                  <w:rPr>
                    <w:sz w:val="34"/>
                    <w:szCs w:val="34"/>
                  </w:rPr>
                  <w:fldChar w:fldCharType="begin"/>
                </w:r>
                <w:r w:rsidRPr="00A91317">
                  <w:rPr>
                    <w:sz w:val="34"/>
                    <w:szCs w:val="34"/>
                  </w:rPr>
                  <w:instrText>PAGE  \* MERGEFORMAT</w:instrText>
                </w:r>
                <w:r w:rsidRPr="00A91317">
                  <w:rPr>
                    <w:sz w:val="34"/>
                    <w:szCs w:val="34"/>
                  </w:rPr>
                  <w:fldChar w:fldCharType="separate"/>
                </w:r>
                <w:r w:rsidRPr="00564554">
                  <w:rPr>
                    <w:rFonts w:ascii="Cambria" w:hAnsi="Cambria"/>
                    <w:noProof/>
                    <w:sz w:val="34"/>
                    <w:szCs w:val="34"/>
                  </w:rPr>
                  <w:t>25</w:t>
                </w:r>
                <w:r w:rsidRPr="00A91317">
                  <w:rPr>
                    <w:sz w:val="34"/>
                    <w:szCs w:val="34"/>
                  </w:rPr>
                  <w:fldChar w:fldCharType="end"/>
                </w:r>
              </w:p>
            </w:txbxContent>
          </v:textbox>
          <w10:wrap anchorx="margin" anchory="page"/>
        </v:rect>
      </w:pict>
    </w:r>
    <w:r w:rsidRPr="00D44E30">
      <w:rPr>
        <w:rFonts w:ascii="Monotype Corsiva" w:hAnsi="Monotype Corsiva"/>
        <w:sz w:val="36"/>
      </w:rPr>
      <w:t>ПЗ - 2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F0" w:rsidRDefault="009863F0">
    <w:pPr>
      <w:pStyle w:val="Header"/>
    </w:pPr>
    <w:r>
      <w:rPr>
        <w:noProof/>
      </w:rPr>
      <w:pict>
        <v:rect id="_x0000_s2050" style="position:absolute;left:0;text-align:left;margin-left:783.55pt;margin-top:0;width:60pt;height:70.5pt;z-index:251662336;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froAIAAAYFAAAOAAAAZHJzL2Uyb0RvYy54bWysVNuO0zAQfUfiHyy/d5OU9JKo6WovFCEt&#10;sNLCB7i201gkdrDdpgtCQuIViU/gI3hBXPYb0j9i7LSlhReE6IPriWfGZ+ac8eR0XZVoxbURSmY4&#10;Ogkx4pIqJuQiwy+ez3pjjIwlkpFSSZ7hW27w6fT+vUlTp7yvClUyrhEkkSZt6gwX1tZpEBha8IqY&#10;E1VzCYe50hWxYOpFwDRpIHtVBv0wHAaN0qzWinJj4Otld4inPn+ec2qf5bnhFpUZBmzWr9qvc7cG&#10;0wlJF5rUhaBbGOQfUFRESLh0n+qSWIKWWvyRqhJUK6Nye0JVFag8F5T7GqCaKPytmpuC1NzXAs0x&#10;9b5N5v+lpU9X1xoJBtxFGElSAUftp827zcf2e3u3ed9+bu/ab5sP7Y/2S/sVJa5hTW1SiLupr7Ur&#10;2dRXir40SKqLgsgFP9NaNQUnDGBGzj84CnCGgVA0b54oBteRpVW+d+tcVy4hdAWtPUW3e4r42iIK&#10;H0dDYB2IpHA0TgYPBp7CgKS74Fob+4irCrlNhjUowCcnqytjHRiS7lw8eFUKNhNl6Q29mF+UGq0I&#10;qGXmfx4/1HjoBlgglwtwqDzLb5KoH4fn/aQ3G45HvXgWD3rJKBz3wig5T4ZhnMSXs7cOSBSnhWCM&#10;yysh+U5xUfx3jG6132nFaw41GU4G/YGv8QilOSwGeuba1tV/5FYJCwNYigr6uXciqePvoWQQQFJL&#10;RNntg2P4vpvQg92/74pn2xHcCcWu5+tOXzvpzBW7Bfq1AnqASXg8YFMo/RqjBgYxw+bVkmiOUflY&#10;goSSKI7d5HojHoz6YOjDk/nhCZEUUmXYYtRtL2w37ctai0UBN0W+VVKdgexy4SXhJNmh2ooVhs3X&#10;tH0Y3DQf2t7r1/M1/Qk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ojYn66ACAAAGBQAADgAAAAAAAAAAAAAAAAAuAgAAZHJzL2Uy&#10;b0RvYy54bWxQSwECLQAUAAYACAAAACEAbNUf09kAAAAFAQAADwAAAAAAAAAAAAAAAAD6BAAAZHJz&#10;L2Rvd25yZXYueG1sUEsFBgAAAAAEAAQA8wAAAAAGAAAAAA==&#10;" o:allowincell="f" stroked="f">
          <v:textbox>
            <w:txbxContent>
              <w:p w:rsidR="009863F0" w:rsidRPr="00945184" w:rsidRDefault="009863F0" w:rsidP="00A91317">
                <w:pPr>
                  <w:ind w:firstLine="0"/>
                  <w:jc w:val="center"/>
                  <w:rPr>
                    <w:rFonts w:ascii="Cambria" w:hAnsi="Cambria"/>
                    <w:sz w:val="72"/>
                    <w:szCs w:val="72"/>
                  </w:rPr>
                </w:pPr>
                <w:r w:rsidRPr="00A91317">
                  <w:rPr>
                    <w:sz w:val="32"/>
                    <w:szCs w:val="32"/>
                  </w:rPr>
                  <w:fldChar w:fldCharType="begin"/>
                </w:r>
                <w:r w:rsidRPr="00A91317">
                  <w:rPr>
                    <w:sz w:val="32"/>
                    <w:szCs w:val="32"/>
                  </w:rPr>
                  <w:instrText>PAGE  \* MERGEFORMAT</w:instrText>
                </w:r>
                <w:r w:rsidRPr="00A91317">
                  <w:rPr>
                    <w:sz w:val="32"/>
                    <w:szCs w:val="32"/>
                  </w:rPr>
                  <w:fldChar w:fldCharType="separate"/>
                </w:r>
                <w:r w:rsidRPr="00564554">
                  <w:rPr>
                    <w:rFonts w:ascii="Cambria" w:hAnsi="Cambria"/>
                    <w:noProof/>
                    <w:sz w:val="32"/>
                    <w:szCs w:val="32"/>
                  </w:rPr>
                  <w:t>93</w:t>
                </w:r>
                <w:r w:rsidRPr="00A91317">
                  <w:rPr>
                    <w:sz w:val="32"/>
                    <w:szCs w:val="32"/>
                  </w:rPr>
                  <w:fldChar w:fldCharType="end"/>
                </w:r>
              </w:p>
            </w:txbxContent>
          </v:textbox>
          <w10:wrap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3F0" w:rsidRPr="007F3436" w:rsidRDefault="009863F0" w:rsidP="00366504">
    <w:pPr>
      <w:pStyle w:val="Header"/>
      <w:ind w:firstLine="0"/>
      <w:jc w:val="right"/>
      <w:rPr>
        <w:rFonts w:ascii="Monotype Corsiva" w:hAnsi="Monotype Corsiva"/>
        <w:sz w:val="28"/>
        <w:szCs w:val="28"/>
      </w:rPr>
    </w:pPr>
    <w:r>
      <w:rPr>
        <w:noProof/>
      </w:rPr>
      <w:pict>
        <v:rect id="_x0000_s2051" style="position:absolute;left:0;text-align:left;margin-left:783.55pt;margin-top:0;width:60pt;height:70.5pt;z-index:25166438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N1ogIAAAYFAAAOAAAAZHJzL2Uyb0RvYy54bWysVNuO0zAQfUfiHyy/d3PZ9JJo09VeKEIq&#10;sNLCB7iJ01gktrHdpmWFhMQrEp/AR/CCuOw3pH/E2GlLCy8I0QfXE8+Mz8w547PzVV2hJVWaCZ7i&#10;4MTHiPJM5IzPU/zyxaQ3wkgbwnNSCU5TvKYan48fPjhrZEJDUYoqpwpBEq6TRqa4NEYmnqezktZE&#10;nwhJORwWQtXEgKnmXq5IA9nrygt9f+A1QuVSiYxqDV+vu0M8dvmLgmbmeVFoalCVYsBm3KrcOrOr&#10;Nz4jyVwRWbJsC4P8A4qaMA6X7lNdE0PQQrE/UtUsU0KLwpxkovZEUbCMuhqgmsD/rZrbkkjqaoHm&#10;aLlvk/5/abNnyxuFWA7cnWLESQ0ctZ827zYf2+/t/eZ9+7m9b79tPrQ/2i/tVxTbhjVSJxB3K2+U&#10;LVnLqcheacTFVUn4nF4oJZqSkhxgBtbfOwqwhoZQNGueihyuIwsjXO9WhaptQugKWjmK1nuK6Mqg&#10;DD4OB8A6EJnB0Sjun/YdhR5JdsFSafOYihrZTYoVKMAlJ8upNhYMSXYuDryoWD5hVeUMNZ9dVQot&#10;Cahl4n4OP9R46AZYIJcNsKgcy3dxEEb+ZRj3JoPRsBdNon4vHvqjnh/El/HAj+LoevLWAgmipGR5&#10;TvmUcbpTXBD9HaNb7XdacZpDTYrjfth3NR6h1IfFQM9s27r6j9xqZmAAK1ZDP/dOJLH8PeI5BJDE&#10;EFZ1e+8Yvusm9GD377ri2LYEd0Ixq9nK6SvcSWcm8jXQrwTQA0zC4wGbUqg3GDUwiCnWrxdEUYyq&#10;JxwkFAdRZCfXGVF/GIKhDk9mhyeEZ5AqxQajbntlumlfSMXmJdwUuFZxcQGyK5iThJVkh2orVhg2&#10;V9P2YbDTfGg7r1/P1/gnAAAA//8DAFBLAwQUAAYACAAAACEAbNUf09kAAAAFAQAADwAAAGRycy9k&#10;b3ducmV2LnhtbEyPQU/DMAyF70j8h8hI3FgyGNVWmk4IaSfgwIbE1Wu8tqJxSpNu5d/jcYGLZetZ&#10;732vWE++U0caYhvYwnxmQBFXwbVcW3jfbW6WoGJCdtgFJgvfFGFdXl4UmLtw4jc6blOtxIRjjhaa&#10;lPpc61g15DHOQk8s2iEMHpOcQ63dgCcx952+NSbTHluWhAZ7emqo+tyO3gJmC/f1erh72T2PGa7q&#10;yWzuP4y111fT4wOoRFP6e4YzvqBDKUz7MLKLqrMgRdLvPGsSBWovy2JuQJeF/k9f/gAAAP//AwBQ&#10;SwECLQAUAAYACAAAACEAtoM4kv4AAADhAQAAEwAAAAAAAAAAAAAAAAAAAAAAW0NvbnRlbnRfVHlw&#10;ZXNdLnhtbFBLAQItABQABgAIAAAAIQA4/SH/1gAAAJQBAAALAAAAAAAAAAAAAAAAAC8BAABfcmVs&#10;cy8ucmVsc1BLAQItABQABgAIAAAAIQDIGdN1ogIAAAYFAAAOAAAAAAAAAAAAAAAAAC4CAABkcnMv&#10;ZTJvRG9jLnhtbFBLAQItABQABgAIAAAAIQBs1R/T2QAAAAUBAAAPAAAAAAAAAAAAAAAAAPwEAABk&#10;cnMvZG93bnJldi54bWxQSwUGAAAAAAQABADzAAAAAgYAAAAA&#10;" o:allowincell="f" stroked="f">
          <v:textbox>
            <w:txbxContent>
              <w:p w:rsidR="009863F0" w:rsidRPr="00945184" w:rsidRDefault="009863F0" w:rsidP="00A91317">
                <w:pPr>
                  <w:ind w:firstLine="0"/>
                  <w:jc w:val="center"/>
                  <w:rPr>
                    <w:rFonts w:ascii="Cambria" w:hAnsi="Cambria"/>
                    <w:sz w:val="72"/>
                    <w:szCs w:val="72"/>
                  </w:rPr>
                </w:pPr>
                <w:r w:rsidRPr="00A91317">
                  <w:rPr>
                    <w:sz w:val="34"/>
                    <w:szCs w:val="34"/>
                  </w:rPr>
                  <w:fldChar w:fldCharType="begin"/>
                </w:r>
                <w:r w:rsidRPr="00A91317">
                  <w:rPr>
                    <w:sz w:val="34"/>
                    <w:szCs w:val="34"/>
                  </w:rPr>
                  <w:instrText>PAGE  \* MERGEFORMAT</w:instrText>
                </w:r>
                <w:r w:rsidRPr="00A91317">
                  <w:rPr>
                    <w:sz w:val="34"/>
                    <w:szCs w:val="34"/>
                  </w:rPr>
                  <w:fldChar w:fldCharType="separate"/>
                </w:r>
                <w:r w:rsidRPr="00564554">
                  <w:rPr>
                    <w:rFonts w:ascii="Cambria" w:hAnsi="Cambria"/>
                    <w:noProof/>
                    <w:sz w:val="34"/>
                    <w:szCs w:val="34"/>
                  </w:rPr>
                  <w:t>92</w:t>
                </w:r>
                <w:r w:rsidRPr="00A91317">
                  <w:rPr>
                    <w:sz w:val="34"/>
                    <w:szCs w:val="34"/>
                  </w:rPr>
                  <w:fldChar w:fldCharType="end"/>
                </w:r>
              </w:p>
            </w:txbxContent>
          </v:textbox>
          <w10:wrap anchorx="margin" anchory="page"/>
        </v:rect>
      </w:pict>
    </w:r>
    <w:r>
      <w:rPr>
        <w:rFonts w:ascii="Monotype Corsiva" w:hAnsi="Monotype Corsiva"/>
        <w:sz w:val="40"/>
        <w:szCs w:val="40"/>
      </w:rPr>
      <w:t>ПЗ - 2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1FAE"/>
    <w:multiLevelType w:val="multilevel"/>
    <w:tmpl w:val="22707D4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9472AF6"/>
    <w:multiLevelType w:val="hybridMultilevel"/>
    <w:tmpl w:val="D2DA6EDE"/>
    <w:lvl w:ilvl="0" w:tplc="0419000B">
      <w:start w:val="1"/>
      <w:numFmt w:val="bullet"/>
      <w:lvlText w:val=""/>
      <w:lvlJc w:val="left"/>
      <w:pPr>
        <w:tabs>
          <w:tab w:val="num" w:pos="1571"/>
        </w:tabs>
        <w:ind w:left="1571" w:hanging="360"/>
      </w:pPr>
      <w:rPr>
        <w:rFonts w:ascii="Wingdings" w:hAnsi="Wingdings"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nsid w:val="0A761523"/>
    <w:multiLevelType w:val="hybridMultilevel"/>
    <w:tmpl w:val="587ACF4C"/>
    <w:lvl w:ilvl="0" w:tplc="9D8209FC">
      <w:start w:val="2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D896A9A"/>
    <w:multiLevelType w:val="multilevel"/>
    <w:tmpl w:val="BF628994"/>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
    <w:nsid w:val="0E477451"/>
    <w:multiLevelType w:val="hybridMultilevel"/>
    <w:tmpl w:val="4AC030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EB849D4"/>
    <w:multiLevelType w:val="hybridMultilevel"/>
    <w:tmpl w:val="0E925F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1E23542"/>
    <w:multiLevelType w:val="hybridMultilevel"/>
    <w:tmpl w:val="B2889BE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4E017F7"/>
    <w:multiLevelType w:val="multilevel"/>
    <w:tmpl w:val="6156A082"/>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none"/>
      <w:lvlText w:val="3.2.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nsid w:val="16EE5692"/>
    <w:multiLevelType w:val="multilevel"/>
    <w:tmpl w:val="CBF86C6E"/>
    <w:lvl w:ilvl="0">
      <w:start w:val="4"/>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nsid w:val="1A8D3930"/>
    <w:multiLevelType w:val="multilevel"/>
    <w:tmpl w:val="B458208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EDE73E2"/>
    <w:multiLevelType w:val="singleLevel"/>
    <w:tmpl w:val="0419000F"/>
    <w:lvl w:ilvl="0">
      <w:start w:val="1"/>
      <w:numFmt w:val="decimal"/>
      <w:lvlText w:val="%1."/>
      <w:lvlJc w:val="left"/>
      <w:pPr>
        <w:ind w:left="720" w:hanging="360"/>
      </w:pPr>
      <w:rPr>
        <w:rFonts w:cs="Times New Roman" w:hint="default"/>
      </w:rPr>
    </w:lvl>
  </w:abstractNum>
  <w:abstractNum w:abstractNumId="13">
    <w:nsid w:val="26011E5C"/>
    <w:multiLevelType w:val="multilevel"/>
    <w:tmpl w:val="7BCA80EC"/>
    <w:lvl w:ilvl="0">
      <w:start w:val="1"/>
      <w:numFmt w:val="decimal"/>
      <w:lvlText w:val="%1."/>
      <w:lvlJc w:val="left"/>
      <w:pPr>
        <w:tabs>
          <w:tab w:val="num" w:pos="924"/>
        </w:tabs>
        <w:ind w:left="924" w:hanging="567"/>
      </w:pPr>
      <w:rPr>
        <w:rFonts w:cs="Times New Roman" w:hint="default"/>
      </w:rPr>
    </w:lvl>
    <w:lvl w:ilvl="1">
      <w:start w:val="1"/>
      <w:numFmt w:val="decimal"/>
      <w:lvlText w:val="%1.%2."/>
      <w:lvlJc w:val="left"/>
      <w:pPr>
        <w:tabs>
          <w:tab w:val="num" w:pos="924"/>
        </w:tabs>
        <w:ind w:left="924" w:hanging="56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lvlRestart w:val="0"/>
      <w:lvlText w:val="%1.%2.%3."/>
      <w:lvlJc w:val="left"/>
      <w:pPr>
        <w:tabs>
          <w:tab w:val="num" w:pos="1221"/>
        </w:tabs>
        <w:ind w:left="1221" w:hanging="504"/>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14">
    <w:nsid w:val="28561E9C"/>
    <w:multiLevelType w:val="hybridMultilevel"/>
    <w:tmpl w:val="0E1A43C6"/>
    <w:lvl w:ilvl="0" w:tplc="D402E8B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8BF54F7"/>
    <w:multiLevelType w:val="multilevel"/>
    <w:tmpl w:val="83BC2C3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30B66352"/>
    <w:multiLevelType w:val="hybridMultilevel"/>
    <w:tmpl w:val="3B164410"/>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0D2E98"/>
    <w:multiLevelType w:val="hybridMultilevel"/>
    <w:tmpl w:val="76228052"/>
    <w:lvl w:ilvl="0" w:tplc="04190001">
      <w:start w:val="1"/>
      <w:numFmt w:val="bullet"/>
      <w:lvlText w:val=""/>
      <w:lvlJc w:val="left"/>
      <w:pPr>
        <w:tabs>
          <w:tab w:val="num" w:pos="1571"/>
        </w:tabs>
        <w:ind w:left="1571" w:hanging="360"/>
      </w:pPr>
      <w:rPr>
        <w:rFonts w:ascii="Symbol" w:hAnsi="Symbol" w:hint="default"/>
      </w:rPr>
    </w:lvl>
    <w:lvl w:ilvl="1" w:tplc="AC8E5A78">
      <w:start w:val="1"/>
      <w:numFmt w:val="bullet"/>
      <w:lvlText w:val="-"/>
      <w:lvlJc w:val="left"/>
      <w:pPr>
        <w:tabs>
          <w:tab w:val="num" w:pos="1080"/>
        </w:tabs>
        <w:ind w:left="1080"/>
      </w:pPr>
      <w:rPr>
        <w:rFont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FDC0D55"/>
    <w:multiLevelType w:val="hybridMultilevel"/>
    <w:tmpl w:val="2DBA8C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0C751C4"/>
    <w:multiLevelType w:val="hybridMultilevel"/>
    <w:tmpl w:val="4718C83C"/>
    <w:lvl w:ilvl="0" w:tplc="D402E8B0">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F0461F"/>
    <w:multiLevelType w:val="multilevel"/>
    <w:tmpl w:val="8D64AF56"/>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80E7F11"/>
    <w:multiLevelType w:val="hybridMultilevel"/>
    <w:tmpl w:val="0582932A"/>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9074716"/>
    <w:multiLevelType w:val="hybridMultilevel"/>
    <w:tmpl w:val="50B0CE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3B0941"/>
    <w:multiLevelType w:val="hybridMultilevel"/>
    <w:tmpl w:val="7F5A47DC"/>
    <w:lvl w:ilvl="0" w:tplc="04190001">
      <w:start w:val="1"/>
      <w:numFmt w:val="bullet"/>
      <w:lvlText w:val=""/>
      <w:lvlJc w:val="left"/>
      <w:pPr>
        <w:tabs>
          <w:tab w:val="num" w:pos="1571"/>
        </w:tabs>
        <w:ind w:left="1571" w:hanging="360"/>
      </w:pPr>
      <w:rPr>
        <w:rFonts w:ascii="Symbol" w:hAnsi="Symbol" w:hint="default"/>
      </w:rPr>
    </w:lvl>
    <w:lvl w:ilvl="1" w:tplc="6FACB65C">
      <w:start w:val="3"/>
      <w:numFmt w:val="decimal"/>
      <w:lvlText w:val="%2."/>
      <w:lvlJc w:val="left"/>
      <w:pPr>
        <w:tabs>
          <w:tab w:val="num" w:pos="0"/>
        </w:tabs>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B426AE"/>
    <w:multiLevelType w:val="hybridMultilevel"/>
    <w:tmpl w:val="5BBE11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0F72A4"/>
    <w:multiLevelType w:val="hybridMultilevel"/>
    <w:tmpl w:val="93D0215E"/>
    <w:lvl w:ilvl="0" w:tplc="04190001">
      <w:start w:val="1"/>
      <w:numFmt w:val="bullet"/>
      <w:lvlText w:val=""/>
      <w:lvlJc w:val="left"/>
      <w:pPr>
        <w:tabs>
          <w:tab w:val="num" w:pos="1571"/>
        </w:tabs>
        <w:ind w:left="1571" w:hanging="360"/>
      </w:pPr>
      <w:rPr>
        <w:rFonts w:ascii="Symbol" w:hAnsi="Symbol" w:hint="default"/>
      </w:rPr>
    </w:lvl>
    <w:lvl w:ilvl="1" w:tplc="6FACB65C">
      <w:start w:val="3"/>
      <w:numFmt w:val="decimal"/>
      <w:lvlText w:val="%2."/>
      <w:lvlJc w:val="left"/>
      <w:pPr>
        <w:tabs>
          <w:tab w:val="num" w:pos="0"/>
        </w:tabs>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F5A5169"/>
    <w:multiLevelType w:val="hybridMultilevel"/>
    <w:tmpl w:val="F28A5FB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67087BC5"/>
    <w:multiLevelType w:val="multilevel"/>
    <w:tmpl w:val="9C503A8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6F0F674D"/>
    <w:multiLevelType w:val="hybridMultilevel"/>
    <w:tmpl w:val="E23CCCFE"/>
    <w:lvl w:ilvl="0" w:tplc="36EE98E0">
      <w:start w:val="1"/>
      <w:numFmt w:val="decimal"/>
      <w:lvlText w:val="%1."/>
      <w:lvlJc w:val="left"/>
      <w:pPr>
        <w:tabs>
          <w:tab w:val="num" w:pos="720"/>
        </w:tabs>
        <w:ind w:left="720" w:hanging="360"/>
      </w:pPr>
      <w:rPr>
        <w:rFonts w:ascii="Times New Roman" w:hAnsi="Times New Roman" w:cs="Times New Roman" w:hint="default"/>
        <w:b/>
        <w:i w:val="0"/>
        <w:color w:val="0000FF"/>
      </w:rPr>
    </w:lvl>
    <w:lvl w:ilvl="1" w:tplc="B388EEB8">
      <w:start w:val="1"/>
      <w:numFmt w:val="decimal"/>
      <w:lvlText w:val="%2."/>
      <w:lvlJc w:val="left"/>
      <w:pPr>
        <w:tabs>
          <w:tab w:val="num" w:pos="1440"/>
        </w:tabs>
        <w:ind w:left="1440" w:hanging="360"/>
      </w:pPr>
      <w:rPr>
        <w:rFonts w:cs="Times New Roman" w:hint="default"/>
        <w:b w:val="0"/>
        <w:i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07501D2"/>
    <w:multiLevelType w:val="multilevel"/>
    <w:tmpl w:val="760886B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73265365"/>
    <w:multiLevelType w:val="hybridMultilevel"/>
    <w:tmpl w:val="251C3088"/>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738681B"/>
    <w:multiLevelType w:val="hybridMultilevel"/>
    <w:tmpl w:val="3D1E2A58"/>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32">
    <w:nsid w:val="7CA10A3B"/>
    <w:multiLevelType w:val="hybridMultilevel"/>
    <w:tmpl w:val="71DA5C04"/>
    <w:lvl w:ilvl="0" w:tplc="098CA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D520ABE"/>
    <w:multiLevelType w:val="multilevel"/>
    <w:tmpl w:val="73EA642C"/>
    <w:lvl w:ilvl="0">
      <w:start w:val="1"/>
      <w:numFmt w:val="bullet"/>
      <w:pStyle w:val="2"/>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nsid w:val="7D8B0343"/>
    <w:multiLevelType w:val="multilevel"/>
    <w:tmpl w:val="A8E00ABC"/>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2"/>
  </w:num>
  <w:num w:numId="2">
    <w:abstractNumId w:val="21"/>
  </w:num>
  <w:num w:numId="3">
    <w:abstractNumId w:val="30"/>
  </w:num>
  <w:num w:numId="4">
    <w:abstractNumId w:val="16"/>
  </w:num>
  <w:num w:numId="5">
    <w:abstractNumId w:val="20"/>
  </w:num>
  <w:num w:numId="6">
    <w:abstractNumId w:val="34"/>
  </w:num>
  <w:num w:numId="7">
    <w:abstractNumId w:val="22"/>
  </w:num>
  <w:num w:numId="8">
    <w:abstractNumId w:val="0"/>
  </w:num>
  <w:num w:numId="9">
    <w:abstractNumId w:val="2"/>
  </w:num>
  <w:num w:numId="10">
    <w:abstractNumId w:val="33"/>
  </w:num>
  <w:num w:numId="11">
    <w:abstractNumId w:val="5"/>
  </w:num>
  <w:num w:numId="12">
    <w:abstractNumId w:val="10"/>
  </w:num>
  <w:num w:numId="13">
    <w:abstractNumId w:val="11"/>
  </w:num>
  <w:num w:numId="14">
    <w:abstractNumId w:val="14"/>
  </w:num>
  <w:num w:numId="15">
    <w:abstractNumId w:val="28"/>
  </w:num>
  <w:num w:numId="16">
    <w:abstractNumId w:val="19"/>
  </w:num>
  <w:num w:numId="17">
    <w:abstractNumId w:val="4"/>
  </w:num>
  <w:num w:numId="18">
    <w:abstractNumId w:val="15"/>
  </w:num>
  <w:num w:numId="19">
    <w:abstractNumId w:val="27"/>
  </w:num>
  <w:num w:numId="20">
    <w:abstractNumId w:val="18"/>
  </w:num>
  <w:num w:numId="21">
    <w:abstractNumId w:val="1"/>
  </w:num>
  <w:num w:numId="22">
    <w:abstractNumId w:val="31"/>
  </w:num>
  <w:num w:numId="23">
    <w:abstractNumId w:val="6"/>
  </w:num>
  <w:num w:numId="24">
    <w:abstractNumId w:val="24"/>
  </w:num>
  <w:num w:numId="25">
    <w:abstractNumId w:val="23"/>
  </w:num>
  <w:num w:numId="26">
    <w:abstractNumId w:val="25"/>
  </w:num>
  <w:num w:numId="27">
    <w:abstractNumId w:val="17"/>
  </w:num>
  <w:num w:numId="28">
    <w:abstractNumId w:val="7"/>
  </w:num>
  <w:num w:numId="29">
    <w:abstractNumId w:val="26"/>
  </w:num>
  <w:num w:numId="30">
    <w:abstractNumId w:val="13"/>
  </w:num>
  <w:num w:numId="31">
    <w:abstractNumId w:val="29"/>
  </w:num>
  <w:num w:numId="32">
    <w:abstractNumId w:val="8"/>
  </w:num>
  <w:num w:numId="33">
    <w:abstractNumId w:val="3"/>
  </w:num>
  <w:num w:numId="34">
    <w:abstractNumId w:val="9"/>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7E2E"/>
    <w:rsid w:val="000056C6"/>
    <w:rsid w:val="00005BA9"/>
    <w:rsid w:val="0002405B"/>
    <w:rsid w:val="000454D5"/>
    <w:rsid w:val="0006543A"/>
    <w:rsid w:val="000901BD"/>
    <w:rsid w:val="000B0FF8"/>
    <w:rsid w:val="000B2554"/>
    <w:rsid w:val="000D3C97"/>
    <w:rsid w:val="000D67DE"/>
    <w:rsid w:val="000D7F42"/>
    <w:rsid w:val="00117728"/>
    <w:rsid w:val="00124E55"/>
    <w:rsid w:val="00125854"/>
    <w:rsid w:val="0013710B"/>
    <w:rsid w:val="00157030"/>
    <w:rsid w:val="00180609"/>
    <w:rsid w:val="00184112"/>
    <w:rsid w:val="001975B5"/>
    <w:rsid w:val="001A0585"/>
    <w:rsid w:val="001A1B5F"/>
    <w:rsid w:val="001A3C98"/>
    <w:rsid w:val="001A494E"/>
    <w:rsid w:val="001A5076"/>
    <w:rsid w:val="001C5323"/>
    <w:rsid w:val="001D5EB9"/>
    <w:rsid w:val="001E4456"/>
    <w:rsid w:val="001E4584"/>
    <w:rsid w:val="001F0A40"/>
    <w:rsid w:val="001F4895"/>
    <w:rsid w:val="00202263"/>
    <w:rsid w:val="00215B43"/>
    <w:rsid w:val="00221826"/>
    <w:rsid w:val="00221E34"/>
    <w:rsid w:val="0023039B"/>
    <w:rsid w:val="00233280"/>
    <w:rsid w:val="002364D3"/>
    <w:rsid w:val="00243188"/>
    <w:rsid w:val="0027574E"/>
    <w:rsid w:val="00276E96"/>
    <w:rsid w:val="0028435E"/>
    <w:rsid w:val="0028572E"/>
    <w:rsid w:val="002E1DD6"/>
    <w:rsid w:val="002F1F6B"/>
    <w:rsid w:val="002F3D6F"/>
    <w:rsid w:val="002F45A0"/>
    <w:rsid w:val="00303BB8"/>
    <w:rsid w:val="00313A23"/>
    <w:rsid w:val="003142AA"/>
    <w:rsid w:val="003236E0"/>
    <w:rsid w:val="00324AB1"/>
    <w:rsid w:val="00325D76"/>
    <w:rsid w:val="00325E85"/>
    <w:rsid w:val="003429A9"/>
    <w:rsid w:val="00347EDA"/>
    <w:rsid w:val="00363D3C"/>
    <w:rsid w:val="00366504"/>
    <w:rsid w:val="00370CB9"/>
    <w:rsid w:val="003834D1"/>
    <w:rsid w:val="003C7937"/>
    <w:rsid w:val="003D255C"/>
    <w:rsid w:val="003E057F"/>
    <w:rsid w:val="003E3CF9"/>
    <w:rsid w:val="003E5556"/>
    <w:rsid w:val="003E60BA"/>
    <w:rsid w:val="003F3550"/>
    <w:rsid w:val="003F657B"/>
    <w:rsid w:val="0041676C"/>
    <w:rsid w:val="004337BC"/>
    <w:rsid w:val="00477AAA"/>
    <w:rsid w:val="00487EF8"/>
    <w:rsid w:val="004C799D"/>
    <w:rsid w:val="004D3540"/>
    <w:rsid w:val="004E693A"/>
    <w:rsid w:val="004F2FD2"/>
    <w:rsid w:val="004F3D89"/>
    <w:rsid w:val="00524030"/>
    <w:rsid w:val="00526F62"/>
    <w:rsid w:val="005277E1"/>
    <w:rsid w:val="00532035"/>
    <w:rsid w:val="0055107C"/>
    <w:rsid w:val="00563142"/>
    <w:rsid w:val="00564554"/>
    <w:rsid w:val="00571AB5"/>
    <w:rsid w:val="00573624"/>
    <w:rsid w:val="00597D56"/>
    <w:rsid w:val="005A407E"/>
    <w:rsid w:val="005B4E79"/>
    <w:rsid w:val="005E1674"/>
    <w:rsid w:val="005F5052"/>
    <w:rsid w:val="006008F7"/>
    <w:rsid w:val="00615DB1"/>
    <w:rsid w:val="0062587E"/>
    <w:rsid w:val="00634ED3"/>
    <w:rsid w:val="006613C6"/>
    <w:rsid w:val="00661E5B"/>
    <w:rsid w:val="00664B3D"/>
    <w:rsid w:val="00665E2A"/>
    <w:rsid w:val="00670BD8"/>
    <w:rsid w:val="0067333D"/>
    <w:rsid w:val="00681459"/>
    <w:rsid w:val="0068230C"/>
    <w:rsid w:val="006943E1"/>
    <w:rsid w:val="006964D0"/>
    <w:rsid w:val="006B25F4"/>
    <w:rsid w:val="006C154E"/>
    <w:rsid w:val="006D1C3A"/>
    <w:rsid w:val="00703254"/>
    <w:rsid w:val="00712E4A"/>
    <w:rsid w:val="00762F48"/>
    <w:rsid w:val="007865E3"/>
    <w:rsid w:val="007B57B0"/>
    <w:rsid w:val="007B7240"/>
    <w:rsid w:val="007C771B"/>
    <w:rsid w:val="007F3436"/>
    <w:rsid w:val="0082018D"/>
    <w:rsid w:val="00827B8F"/>
    <w:rsid w:val="008366FA"/>
    <w:rsid w:val="008627B4"/>
    <w:rsid w:val="0087079C"/>
    <w:rsid w:val="00883438"/>
    <w:rsid w:val="00884094"/>
    <w:rsid w:val="008A5DD3"/>
    <w:rsid w:val="008B3361"/>
    <w:rsid w:val="008B62BB"/>
    <w:rsid w:val="008B69D1"/>
    <w:rsid w:val="0090707B"/>
    <w:rsid w:val="00927C8B"/>
    <w:rsid w:val="00945184"/>
    <w:rsid w:val="009509B5"/>
    <w:rsid w:val="00955BA0"/>
    <w:rsid w:val="00971AC9"/>
    <w:rsid w:val="00980384"/>
    <w:rsid w:val="009863F0"/>
    <w:rsid w:val="009961F8"/>
    <w:rsid w:val="00997F88"/>
    <w:rsid w:val="009C5F80"/>
    <w:rsid w:val="009C6EF7"/>
    <w:rsid w:val="00A0168B"/>
    <w:rsid w:val="00A062E6"/>
    <w:rsid w:val="00A071E8"/>
    <w:rsid w:val="00A105C3"/>
    <w:rsid w:val="00A21F65"/>
    <w:rsid w:val="00A274D5"/>
    <w:rsid w:val="00A33132"/>
    <w:rsid w:val="00A40CCB"/>
    <w:rsid w:val="00A429C4"/>
    <w:rsid w:val="00A50CFB"/>
    <w:rsid w:val="00A569C6"/>
    <w:rsid w:val="00A56FCA"/>
    <w:rsid w:val="00A6385B"/>
    <w:rsid w:val="00A64EE3"/>
    <w:rsid w:val="00A72FEF"/>
    <w:rsid w:val="00A91317"/>
    <w:rsid w:val="00A97659"/>
    <w:rsid w:val="00AA2826"/>
    <w:rsid w:val="00AA41EC"/>
    <w:rsid w:val="00AB1827"/>
    <w:rsid w:val="00AE44DE"/>
    <w:rsid w:val="00AF0CD2"/>
    <w:rsid w:val="00AF7EC6"/>
    <w:rsid w:val="00B15021"/>
    <w:rsid w:val="00B234B8"/>
    <w:rsid w:val="00B3541B"/>
    <w:rsid w:val="00B374D2"/>
    <w:rsid w:val="00B4477C"/>
    <w:rsid w:val="00B76075"/>
    <w:rsid w:val="00B774D0"/>
    <w:rsid w:val="00B80285"/>
    <w:rsid w:val="00BB5C32"/>
    <w:rsid w:val="00BF62B1"/>
    <w:rsid w:val="00BF744E"/>
    <w:rsid w:val="00C07E2E"/>
    <w:rsid w:val="00C23197"/>
    <w:rsid w:val="00C30CF2"/>
    <w:rsid w:val="00C36010"/>
    <w:rsid w:val="00C4674C"/>
    <w:rsid w:val="00C938C5"/>
    <w:rsid w:val="00CD3E8A"/>
    <w:rsid w:val="00CD7BDE"/>
    <w:rsid w:val="00CF7555"/>
    <w:rsid w:val="00D02603"/>
    <w:rsid w:val="00D04C5D"/>
    <w:rsid w:val="00D2094A"/>
    <w:rsid w:val="00D222C5"/>
    <w:rsid w:val="00D24639"/>
    <w:rsid w:val="00D263C3"/>
    <w:rsid w:val="00D41F9F"/>
    <w:rsid w:val="00D431F8"/>
    <w:rsid w:val="00D44E30"/>
    <w:rsid w:val="00D46838"/>
    <w:rsid w:val="00D47E58"/>
    <w:rsid w:val="00D515B1"/>
    <w:rsid w:val="00D52B4F"/>
    <w:rsid w:val="00D55B43"/>
    <w:rsid w:val="00D76BA4"/>
    <w:rsid w:val="00D930BA"/>
    <w:rsid w:val="00D95C06"/>
    <w:rsid w:val="00DA0F50"/>
    <w:rsid w:val="00DA1077"/>
    <w:rsid w:val="00DA3666"/>
    <w:rsid w:val="00DE16AB"/>
    <w:rsid w:val="00E032C3"/>
    <w:rsid w:val="00E11387"/>
    <w:rsid w:val="00E46542"/>
    <w:rsid w:val="00E70661"/>
    <w:rsid w:val="00E72493"/>
    <w:rsid w:val="00E73ADF"/>
    <w:rsid w:val="00E97561"/>
    <w:rsid w:val="00EA1511"/>
    <w:rsid w:val="00EB4766"/>
    <w:rsid w:val="00EB7418"/>
    <w:rsid w:val="00EC245C"/>
    <w:rsid w:val="00EC6F89"/>
    <w:rsid w:val="00ED11F8"/>
    <w:rsid w:val="00ED25C7"/>
    <w:rsid w:val="00ED4B22"/>
    <w:rsid w:val="00ED73F7"/>
    <w:rsid w:val="00EE1A66"/>
    <w:rsid w:val="00EE4097"/>
    <w:rsid w:val="00EF6988"/>
    <w:rsid w:val="00F04F96"/>
    <w:rsid w:val="00F05C70"/>
    <w:rsid w:val="00F0772B"/>
    <w:rsid w:val="00F2003F"/>
    <w:rsid w:val="00F23B9A"/>
    <w:rsid w:val="00F43106"/>
    <w:rsid w:val="00F4467B"/>
    <w:rsid w:val="00F47BB2"/>
    <w:rsid w:val="00F5299E"/>
    <w:rsid w:val="00F74247"/>
    <w:rsid w:val="00F77FDD"/>
    <w:rsid w:val="00F82C7C"/>
    <w:rsid w:val="00F83C4E"/>
    <w:rsid w:val="00FB1EE2"/>
    <w:rsid w:val="00FB5998"/>
    <w:rsid w:val="00FC539A"/>
    <w:rsid w:val="00FD26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3436"/>
    <w:pPr>
      <w:spacing w:line="360" w:lineRule="auto"/>
      <w:ind w:firstLine="567"/>
      <w:jc w:val="both"/>
    </w:pPr>
    <w:rPr>
      <w:rFonts w:ascii="Arial Narrow" w:eastAsia="Times New Roman" w:hAnsi="Arial Narrow"/>
      <w:sz w:val="24"/>
      <w:szCs w:val="24"/>
    </w:rPr>
  </w:style>
  <w:style w:type="paragraph" w:styleId="Heading1">
    <w:name w:val="heading 1"/>
    <w:basedOn w:val="Normal"/>
    <w:next w:val="Normal"/>
    <w:link w:val="Heading1Char"/>
    <w:uiPriority w:val="99"/>
    <w:qFormat/>
    <w:rsid w:val="007F3436"/>
    <w:pPr>
      <w:spacing w:line="276" w:lineRule="auto"/>
      <w:ind w:firstLine="0"/>
      <w:jc w:val="center"/>
      <w:outlineLvl w:val="0"/>
    </w:pPr>
    <w:rPr>
      <w:rFonts w:ascii="Impact" w:hAnsi="Impact"/>
      <w:b/>
      <w:sz w:val="40"/>
      <w:szCs w:val="28"/>
      <w:lang w:eastAsia="en-US"/>
    </w:rPr>
  </w:style>
  <w:style w:type="paragraph" w:styleId="Heading2">
    <w:name w:val="heading 2"/>
    <w:basedOn w:val="Normal"/>
    <w:next w:val="Normal"/>
    <w:link w:val="Heading2Char"/>
    <w:uiPriority w:val="99"/>
    <w:qFormat/>
    <w:rsid w:val="001F0A40"/>
    <w:pPr>
      <w:keepNext/>
      <w:spacing w:before="240" w:after="60" w:line="240" w:lineRule="auto"/>
      <w:ind w:firstLine="0"/>
      <w:jc w:val="left"/>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1F0A40"/>
    <w:pPr>
      <w:keepNext/>
      <w:spacing w:before="240" w:after="60" w:line="240" w:lineRule="auto"/>
      <w:ind w:firstLine="0"/>
      <w:jc w:val="left"/>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3436"/>
    <w:rPr>
      <w:rFonts w:ascii="Impact" w:hAnsi="Impact" w:cs="Times New Roman"/>
      <w:b/>
      <w:sz w:val="28"/>
      <w:szCs w:val="28"/>
    </w:rPr>
  </w:style>
  <w:style w:type="character" w:customStyle="1" w:styleId="Heading2Char">
    <w:name w:val="Heading 2 Char"/>
    <w:basedOn w:val="DefaultParagraphFont"/>
    <w:link w:val="Heading2"/>
    <w:uiPriority w:val="99"/>
    <w:locked/>
    <w:rsid w:val="001F0A40"/>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1F0A40"/>
    <w:rPr>
      <w:rFonts w:ascii="Arial" w:hAnsi="Arial" w:cs="Arial"/>
      <w:b/>
      <w:bCs/>
      <w:sz w:val="26"/>
      <w:szCs w:val="26"/>
      <w:lang w:eastAsia="ru-RU"/>
    </w:rPr>
  </w:style>
  <w:style w:type="table" w:styleId="TableGrid">
    <w:name w:val="Table Grid"/>
    <w:basedOn w:val="TableNormal"/>
    <w:uiPriority w:val="99"/>
    <w:rsid w:val="007F34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F3436"/>
    <w:pPr>
      <w:tabs>
        <w:tab w:val="center" w:pos="4677"/>
        <w:tab w:val="right" w:pos="9355"/>
      </w:tabs>
      <w:spacing w:line="240" w:lineRule="auto"/>
    </w:pPr>
  </w:style>
  <w:style w:type="character" w:customStyle="1" w:styleId="HeaderChar">
    <w:name w:val="Header Char"/>
    <w:basedOn w:val="DefaultParagraphFont"/>
    <w:link w:val="Header"/>
    <w:uiPriority w:val="99"/>
    <w:locked/>
    <w:rsid w:val="007F3436"/>
    <w:rPr>
      <w:rFonts w:ascii="Arial Narrow" w:hAnsi="Arial Narrow" w:cs="Times New Roman"/>
      <w:sz w:val="24"/>
      <w:szCs w:val="24"/>
      <w:lang w:eastAsia="ru-RU"/>
    </w:rPr>
  </w:style>
  <w:style w:type="paragraph" w:styleId="Footer">
    <w:name w:val="footer"/>
    <w:basedOn w:val="Normal"/>
    <w:link w:val="FooterChar"/>
    <w:uiPriority w:val="99"/>
    <w:rsid w:val="007F3436"/>
    <w:pPr>
      <w:tabs>
        <w:tab w:val="center" w:pos="4677"/>
        <w:tab w:val="right" w:pos="9355"/>
      </w:tabs>
      <w:spacing w:line="240" w:lineRule="auto"/>
    </w:pPr>
  </w:style>
  <w:style w:type="character" w:customStyle="1" w:styleId="FooterChar">
    <w:name w:val="Footer Char"/>
    <w:basedOn w:val="DefaultParagraphFont"/>
    <w:link w:val="Footer"/>
    <w:uiPriority w:val="99"/>
    <w:locked/>
    <w:rsid w:val="007F3436"/>
    <w:rPr>
      <w:rFonts w:ascii="Arial Narrow" w:hAnsi="Arial Narrow" w:cs="Times New Roman"/>
      <w:sz w:val="24"/>
      <w:szCs w:val="24"/>
      <w:lang w:eastAsia="ru-RU"/>
    </w:rPr>
  </w:style>
  <w:style w:type="paragraph" w:styleId="ListParagraph">
    <w:name w:val="List Paragraph"/>
    <w:basedOn w:val="Normal"/>
    <w:uiPriority w:val="99"/>
    <w:qFormat/>
    <w:rsid w:val="00366504"/>
    <w:pPr>
      <w:ind w:left="720"/>
      <w:contextualSpacing/>
    </w:pPr>
  </w:style>
  <w:style w:type="paragraph" w:styleId="BalloonText">
    <w:name w:val="Balloon Text"/>
    <w:basedOn w:val="Normal"/>
    <w:link w:val="BalloonTextChar"/>
    <w:uiPriority w:val="99"/>
    <w:semiHidden/>
    <w:rsid w:val="003665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6504"/>
    <w:rPr>
      <w:rFonts w:ascii="Tahoma" w:hAnsi="Tahoma" w:cs="Tahoma"/>
      <w:sz w:val="16"/>
      <w:szCs w:val="16"/>
      <w:lang w:eastAsia="ru-RU"/>
    </w:rPr>
  </w:style>
  <w:style w:type="character" w:styleId="Hyperlink">
    <w:name w:val="Hyperlink"/>
    <w:basedOn w:val="DefaultParagraphFont"/>
    <w:uiPriority w:val="99"/>
    <w:rsid w:val="00927C8B"/>
    <w:rPr>
      <w:rFonts w:cs="Times New Roman"/>
      <w:color w:val="0000FF"/>
      <w:u w:val="single"/>
    </w:rPr>
  </w:style>
  <w:style w:type="paragraph" w:styleId="BodyTextIndent">
    <w:name w:val="Body Text Indent"/>
    <w:basedOn w:val="Normal"/>
    <w:link w:val="BodyTextIndentChar"/>
    <w:uiPriority w:val="99"/>
    <w:rsid w:val="00927C8B"/>
    <w:pPr>
      <w:spacing w:before="120" w:after="120" w:line="240" w:lineRule="auto"/>
      <w:ind w:firstLine="902"/>
    </w:pPr>
    <w:rPr>
      <w:rFonts w:ascii="Times New Roman" w:hAnsi="Times New Roman"/>
      <w:lang w:eastAsia="ar-SA"/>
    </w:rPr>
  </w:style>
  <w:style w:type="character" w:customStyle="1" w:styleId="BodyTextIndentChar">
    <w:name w:val="Body Text Indent Char"/>
    <w:basedOn w:val="DefaultParagraphFont"/>
    <w:link w:val="BodyTextIndent"/>
    <w:uiPriority w:val="99"/>
    <w:locked/>
    <w:rsid w:val="00927C8B"/>
    <w:rPr>
      <w:rFonts w:ascii="Times New Roman" w:hAnsi="Times New Roman" w:cs="Times New Roman"/>
      <w:sz w:val="24"/>
      <w:szCs w:val="24"/>
      <w:lang w:eastAsia="ar-SA" w:bidi="ar-SA"/>
    </w:rPr>
  </w:style>
  <w:style w:type="character" w:customStyle="1" w:styleId="a">
    <w:name w:val="таблица Знак"/>
    <w:link w:val="a0"/>
    <w:uiPriority w:val="99"/>
    <w:locked/>
    <w:rsid w:val="00927C8B"/>
    <w:rPr>
      <w:rFonts w:ascii="Times New Roman" w:hAnsi="Times New Roman"/>
      <w:color w:val="000000"/>
      <w:sz w:val="24"/>
    </w:rPr>
  </w:style>
  <w:style w:type="paragraph" w:customStyle="1" w:styleId="a0">
    <w:name w:val="таблица"/>
    <w:basedOn w:val="Normal"/>
    <w:link w:val="a"/>
    <w:uiPriority w:val="99"/>
    <w:rsid w:val="00927C8B"/>
    <w:pPr>
      <w:keepLines/>
      <w:spacing w:line="240" w:lineRule="auto"/>
      <w:ind w:firstLine="0"/>
      <w:jc w:val="center"/>
    </w:pPr>
    <w:rPr>
      <w:rFonts w:ascii="Times New Roman" w:eastAsia="Calibri" w:hAnsi="Times New Roman"/>
      <w:color w:val="000000"/>
    </w:rPr>
  </w:style>
  <w:style w:type="paragraph" w:styleId="BodyText">
    <w:name w:val="Body Text"/>
    <w:aliases w:val="Body single"/>
    <w:basedOn w:val="Normal"/>
    <w:link w:val="BodyTextChar"/>
    <w:uiPriority w:val="99"/>
    <w:rsid w:val="001E4584"/>
    <w:pPr>
      <w:spacing w:after="120"/>
    </w:pPr>
  </w:style>
  <w:style w:type="character" w:customStyle="1" w:styleId="BodyTextChar">
    <w:name w:val="Body Text Char"/>
    <w:aliases w:val="Body single Char"/>
    <w:basedOn w:val="DefaultParagraphFont"/>
    <w:link w:val="BodyText"/>
    <w:uiPriority w:val="99"/>
    <w:semiHidden/>
    <w:locked/>
    <w:rsid w:val="001E4584"/>
    <w:rPr>
      <w:rFonts w:ascii="Arial Narrow" w:hAnsi="Arial Narrow" w:cs="Times New Roman"/>
      <w:sz w:val="24"/>
      <w:szCs w:val="24"/>
      <w:lang w:eastAsia="ru-RU"/>
    </w:rPr>
  </w:style>
  <w:style w:type="paragraph" w:styleId="BodyTextFirstIndent">
    <w:name w:val="Body Text First Indent"/>
    <w:basedOn w:val="BodyText"/>
    <w:link w:val="BodyTextFirstIndentChar"/>
    <w:uiPriority w:val="99"/>
    <w:semiHidden/>
    <w:rsid w:val="001E4584"/>
    <w:pPr>
      <w:spacing w:after="0"/>
      <w:ind w:firstLine="360"/>
    </w:pPr>
  </w:style>
  <w:style w:type="character" w:customStyle="1" w:styleId="BodyTextFirstIndentChar">
    <w:name w:val="Body Text First Indent Char"/>
    <w:basedOn w:val="BodyTextChar"/>
    <w:link w:val="BodyTextFirstIndent"/>
    <w:uiPriority w:val="99"/>
    <w:semiHidden/>
    <w:locked/>
    <w:rsid w:val="001E4584"/>
  </w:style>
  <w:style w:type="paragraph" w:styleId="NoSpacing">
    <w:name w:val="No Spacing"/>
    <w:uiPriority w:val="99"/>
    <w:qFormat/>
    <w:rsid w:val="001E4584"/>
    <w:rPr>
      <w:rFonts w:ascii="Times New Roman" w:eastAsia="Times New Roman" w:hAnsi="Times New Roman"/>
      <w:sz w:val="24"/>
      <w:lang w:eastAsia="en-US"/>
    </w:rPr>
  </w:style>
  <w:style w:type="paragraph" w:customStyle="1" w:styleId="a1">
    <w:name w:val="название_таб"/>
    <w:basedOn w:val="Normal"/>
    <w:link w:val="a2"/>
    <w:uiPriority w:val="99"/>
    <w:rsid w:val="004E693A"/>
    <w:pPr>
      <w:keepLines/>
      <w:shd w:val="clear" w:color="auto" w:fill="FFFFFF"/>
      <w:ind w:firstLine="0"/>
    </w:pPr>
    <w:rPr>
      <w:rFonts w:ascii="Times New Roman" w:eastAsia="Calibri" w:hAnsi="Times New Roman"/>
      <w:i/>
      <w:color w:val="000000"/>
    </w:rPr>
  </w:style>
  <w:style w:type="character" w:customStyle="1" w:styleId="a2">
    <w:name w:val="название_таб Знак"/>
    <w:link w:val="a1"/>
    <w:uiPriority w:val="99"/>
    <w:locked/>
    <w:rsid w:val="004E693A"/>
    <w:rPr>
      <w:rFonts w:ascii="Times New Roman" w:eastAsia="Times New Roman" w:hAnsi="Times New Roman"/>
      <w:i/>
      <w:color w:val="000000"/>
      <w:sz w:val="24"/>
      <w:shd w:val="clear" w:color="auto" w:fill="FFFFFF"/>
    </w:rPr>
  </w:style>
  <w:style w:type="paragraph" w:customStyle="1" w:styleId="1">
    <w:name w:val="заголовок1"/>
    <w:basedOn w:val="Normal"/>
    <w:link w:val="10"/>
    <w:uiPriority w:val="99"/>
    <w:rsid w:val="00524030"/>
    <w:pPr>
      <w:keepLines/>
      <w:autoSpaceDE w:val="0"/>
      <w:autoSpaceDN w:val="0"/>
      <w:adjustRightInd w:val="0"/>
      <w:ind w:firstLine="0"/>
      <w:jc w:val="center"/>
      <w:outlineLvl w:val="0"/>
    </w:pPr>
    <w:rPr>
      <w:rFonts w:ascii="Times New Roman" w:eastAsia="Calibri" w:hAnsi="Times New Roman"/>
      <w:b/>
      <w:bCs/>
    </w:rPr>
  </w:style>
  <w:style w:type="character" w:customStyle="1" w:styleId="10">
    <w:name w:val="заголовок1 Знак"/>
    <w:link w:val="1"/>
    <w:uiPriority w:val="99"/>
    <w:locked/>
    <w:rsid w:val="00524030"/>
    <w:rPr>
      <w:rFonts w:ascii="Times New Roman" w:eastAsia="Times New Roman" w:hAnsi="Times New Roman"/>
      <w:b/>
      <w:sz w:val="24"/>
    </w:rPr>
  </w:style>
  <w:style w:type="paragraph" w:customStyle="1" w:styleId="2">
    <w:name w:val="список2"/>
    <w:basedOn w:val="Normal"/>
    <w:link w:val="20"/>
    <w:uiPriority w:val="99"/>
    <w:rsid w:val="00524030"/>
    <w:pPr>
      <w:keepLines/>
      <w:widowControl w:val="0"/>
      <w:numPr>
        <w:numId w:val="10"/>
      </w:numPr>
      <w:autoSpaceDE w:val="0"/>
      <w:autoSpaceDN w:val="0"/>
      <w:adjustRightInd w:val="0"/>
      <w:ind w:firstLine="709"/>
    </w:pPr>
    <w:rPr>
      <w:rFonts w:ascii="Times New Roman" w:eastAsia="Calibri" w:hAnsi="Times New Roman"/>
    </w:rPr>
  </w:style>
  <w:style w:type="character" w:customStyle="1" w:styleId="20">
    <w:name w:val="список2 Знак"/>
    <w:link w:val="2"/>
    <w:uiPriority w:val="99"/>
    <w:locked/>
    <w:rsid w:val="00524030"/>
    <w:rPr>
      <w:rFonts w:ascii="Times New Roman" w:eastAsia="Times New Roman" w:hAnsi="Times New Roman"/>
      <w:sz w:val="24"/>
      <w:lang w:eastAsia="ru-RU"/>
    </w:rPr>
  </w:style>
  <w:style w:type="paragraph" w:customStyle="1" w:styleId="a3">
    <w:name w:val="Новый абзац"/>
    <w:basedOn w:val="Normal"/>
    <w:link w:val="21"/>
    <w:uiPriority w:val="99"/>
    <w:rsid w:val="001E4456"/>
    <w:pPr>
      <w:spacing w:after="120" w:line="240" w:lineRule="auto"/>
    </w:pPr>
    <w:rPr>
      <w:rFonts w:ascii="Arial" w:hAnsi="Arial"/>
      <w:szCs w:val="20"/>
    </w:rPr>
  </w:style>
  <w:style w:type="character" w:customStyle="1" w:styleId="21">
    <w:name w:val="Новый абзац Знак2"/>
    <w:basedOn w:val="DefaultParagraphFont"/>
    <w:link w:val="a3"/>
    <w:uiPriority w:val="99"/>
    <w:locked/>
    <w:rsid w:val="001E4456"/>
    <w:rPr>
      <w:rFonts w:ascii="Arial" w:hAnsi="Arial" w:cs="Times New Roman"/>
      <w:sz w:val="20"/>
      <w:szCs w:val="20"/>
      <w:lang w:eastAsia="ru-RU"/>
    </w:rPr>
  </w:style>
  <w:style w:type="paragraph" w:customStyle="1" w:styleId="211">
    <w:name w:val="Знак2 Знак Знак1 Знак1 Знак Знак Знак Знак Знак Знак Знак Знак Знак Знак Знак Знак"/>
    <w:basedOn w:val="Normal"/>
    <w:uiPriority w:val="99"/>
    <w:rsid w:val="0068230C"/>
    <w:pPr>
      <w:spacing w:after="160" w:line="240" w:lineRule="exact"/>
      <w:ind w:firstLine="0"/>
      <w:jc w:val="left"/>
    </w:pPr>
    <w:rPr>
      <w:rFonts w:ascii="Verdana" w:hAnsi="Verdana"/>
      <w:sz w:val="20"/>
      <w:szCs w:val="20"/>
      <w:lang w:val="en-US" w:eastAsia="en-US"/>
    </w:rPr>
  </w:style>
  <w:style w:type="paragraph" w:customStyle="1" w:styleId="Style5">
    <w:name w:val="Style5"/>
    <w:basedOn w:val="Normal"/>
    <w:uiPriority w:val="99"/>
    <w:rsid w:val="001F0A40"/>
    <w:pPr>
      <w:widowControl w:val="0"/>
      <w:autoSpaceDE w:val="0"/>
      <w:autoSpaceDN w:val="0"/>
      <w:adjustRightInd w:val="0"/>
      <w:spacing w:line="480" w:lineRule="exact"/>
      <w:ind w:firstLine="706"/>
    </w:pPr>
    <w:rPr>
      <w:rFonts w:ascii="Times New Roman" w:hAnsi="Times New Roman"/>
    </w:rPr>
  </w:style>
  <w:style w:type="character" w:customStyle="1" w:styleId="FontStyle57">
    <w:name w:val="Font Style57"/>
    <w:uiPriority w:val="99"/>
    <w:rsid w:val="001F0A40"/>
    <w:rPr>
      <w:rFonts w:ascii="Times New Roman" w:hAnsi="Times New Roman"/>
      <w:sz w:val="26"/>
    </w:rPr>
  </w:style>
  <w:style w:type="paragraph" w:customStyle="1" w:styleId="11">
    <w:name w:val="Обычный1"/>
    <w:link w:val="Normal0"/>
    <w:uiPriority w:val="99"/>
    <w:rsid w:val="001F0A40"/>
    <w:pPr>
      <w:widowControl w:val="0"/>
      <w:suppressAutoHyphens/>
      <w:overflowPunct w:val="0"/>
      <w:autoSpaceDE w:val="0"/>
      <w:textAlignment w:val="baseline"/>
    </w:pPr>
    <w:rPr>
      <w:rFonts w:ascii="Times New Roman" w:eastAsia="Times New Roman" w:hAnsi="Times New Roman"/>
      <w:lang w:eastAsia="ar-SA"/>
    </w:rPr>
  </w:style>
  <w:style w:type="character" w:customStyle="1" w:styleId="Normal0">
    <w:name w:val="Normal Знак"/>
    <w:link w:val="11"/>
    <w:uiPriority w:val="99"/>
    <w:locked/>
    <w:rsid w:val="001F0A40"/>
    <w:rPr>
      <w:rFonts w:ascii="Times New Roman" w:hAnsi="Times New Roman"/>
      <w:sz w:val="22"/>
      <w:lang w:eastAsia="ar-SA" w:bidi="ar-SA"/>
    </w:rPr>
  </w:style>
  <w:style w:type="paragraph" w:customStyle="1" w:styleId="12">
    <w:name w:val="Основной текст с отступом1"/>
    <w:basedOn w:val="Normal"/>
    <w:uiPriority w:val="99"/>
    <w:rsid w:val="001F0A40"/>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szCs w:val="20"/>
      <w:lang w:eastAsia="ar-SA"/>
    </w:rPr>
  </w:style>
  <w:style w:type="character" w:styleId="PageNumber">
    <w:name w:val="page number"/>
    <w:basedOn w:val="DefaultParagraphFont"/>
    <w:uiPriority w:val="99"/>
    <w:rsid w:val="001F0A40"/>
    <w:rPr>
      <w:rFonts w:cs="Times New Roman"/>
    </w:rPr>
  </w:style>
  <w:style w:type="paragraph" w:styleId="DocumentMap">
    <w:name w:val="Document Map"/>
    <w:basedOn w:val="Normal"/>
    <w:link w:val="DocumentMapChar"/>
    <w:uiPriority w:val="99"/>
    <w:semiHidden/>
    <w:rsid w:val="001F0A40"/>
    <w:pPr>
      <w:shd w:val="clear" w:color="auto" w:fill="000080"/>
      <w:spacing w:line="240" w:lineRule="auto"/>
      <w:ind w:firstLine="0"/>
      <w:jc w:val="left"/>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F0A40"/>
    <w:rPr>
      <w:rFonts w:ascii="Tahoma" w:hAnsi="Tahoma" w:cs="Tahoma"/>
      <w:sz w:val="20"/>
      <w:szCs w:val="20"/>
      <w:shd w:val="clear" w:color="auto" w:fill="000080"/>
      <w:lang w:eastAsia="ru-RU"/>
    </w:rPr>
  </w:style>
  <w:style w:type="character" w:customStyle="1" w:styleId="FontStyle58">
    <w:name w:val="Font Style58"/>
    <w:uiPriority w:val="99"/>
    <w:rsid w:val="001F0A40"/>
    <w:rPr>
      <w:rFonts w:ascii="Times New Roman" w:hAnsi="Times New Roman"/>
      <w:b/>
      <w:i/>
      <w:sz w:val="26"/>
    </w:rPr>
  </w:style>
  <w:style w:type="character" w:customStyle="1" w:styleId="FontStyle80">
    <w:name w:val="Font Style80"/>
    <w:uiPriority w:val="99"/>
    <w:rsid w:val="001F0A40"/>
    <w:rPr>
      <w:rFonts w:ascii="Times New Roman" w:hAnsi="Times New Roman"/>
      <w:b/>
      <w:sz w:val="26"/>
    </w:rPr>
  </w:style>
  <w:style w:type="paragraph" w:customStyle="1" w:styleId="Style19">
    <w:name w:val="Style19"/>
    <w:basedOn w:val="Normal"/>
    <w:uiPriority w:val="99"/>
    <w:rsid w:val="001F0A40"/>
    <w:pPr>
      <w:widowControl w:val="0"/>
      <w:autoSpaceDE w:val="0"/>
      <w:autoSpaceDN w:val="0"/>
      <w:adjustRightInd w:val="0"/>
      <w:spacing w:line="240" w:lineRule="auto"/>
      <w:ind w:firstLine="0"/>
    </w:pPr>
    <w:rPr>
      <w:rFonts w:ascii="Times New Roman" w:hAnsi="Times New Roman"/>
    </w:rPr>
  </w:style>
  <w:style w:type="character" w:customStyle="1" w:styleId="FontStyle75">
    <w:name w:val="Font Style75"/>
    <w:uiPriority w:val="99"/>
    <w:rsid w:val="001F0A40"/>
    <w:rPr>
      <w:rFonts w:ascii="Times New Roman" w:hAnsi="Times New Roman"/>
      <w:i/>
      <w:sz w:val="26"/>
    </w:rPr>
  </w:style>
  <w:style w:type="paragraph" w:customStyle="1" w:styleId="Style9">
    <w:name w:val="Style9"/>
    <w:basedOn w:val="Normal"/>
    <w:uiPriority w:val="99"/>
    <w:rsid w:val="001F0A40"/>
    <w:pPr>
      <w:widowControl w:val="0"/>
      <w:autoSpaceDE w:val="0"/>
      <w:autoSpaceDN w:val="0"/>
      <w:adjustRightInd w:val="0"/>
      <w:spacing w:line="480" w:lineRule="exact"/>
      <w:ind w:firstLine="0"/>
    </w:pPr>
    <w:rPr>
      <w:rFonts w:ascii="Times New Roman" w:hAnsi="Times New Roman"/>
    </w:rPr>
  </w:style>
  <w:style w:type="paragraph" w:customStyle="1" w:styleId="Style7">
    <w:name w:val="Style7"/>
    <w:basedOn w:val="Normal"/>
    <w:uiPriority w:val="99"/>
    <w:rsid w:val="001F0A40"/>
    <w:pPr>
      <w:widowControl w:val="0"/>
      <w:autoSpaceDE w:val="0"/>
      <w:autoSpaceDN w:val="0"/>
      <w:adjustRightInd w:val="0"/>
      <w:spacing w:line="484" w:lineRule="exact"/>
      <w:ind w:firstLine="720"/>
      <w:jc w:val="left"/>
    </w:pPr>
    <w:rPr>
      <w:rFonts w:ascii="Times New Roman" w:hAnsi="Times New Roman"/>
    </w:rPr>
  </w:style>
  <w:style w:type="paragraph" w:customStyle="1" w:styleId="Style43">
    <w:name w:val="Style43"/>
    <w:basedOn w:val="Normal"/>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45">
    <w:name w:val="Style45"/>
    <w:basedOn w:val="Normal"/>
    <w:uiPriority w:val="99"/>
    <w:rsid w:val="001F0A40"/>
    <w:pPr>
      <w:widowControl w:val="0"/>
      <w:autoSpaceDE w:val="0"/>
      <w:autoSpaceDN w:val="0"/>
      <w:adjustRightInd w:val="0"/>
      <w:spacing w:line="482" w:lineRule="exact"/>
      <w:ind w:hanging="696"/>
    </w:pPr>
    <w:rPr>
      <w:rFonts w:ascii="Times New Roman" w:hAnsi="Times New Roman"/>
    </w:rPr>
  </w:style>
  <w:style w:type="paragraph" w:customStyle="1" w:styleId="Style18">
    <w:name w:val="Style18"/>
    <w:basedOn w:val="Normal"/>
    <w:uiPriority w:val="99"/>
    <w:rsid w:val="001F0A40"/>
    <w:pPr>
      <w:widowControl w:val="0"/>
      <w:autoSpaceDE w:val="0"/>
      <w:autoSpaceDN w:val="0"/>
      <w:adjustRightInd w:val="0"/>
      <w:spacing w:line="240" w:lineRule="auto"/>
      <w:ind w:firstLine="0"/>
    </w:pPr>
    <w:rPr>
      <w:rFonts w:ascii="Times New Roman" w:hAnsi="Times New Roman"/>
    </w:rPr>
  </w:style>
  <w:style w:type="paragraph" w:customStyle="1" w:styleId="Style21">
    <w:name w:val="Style21"/>
    <w:basedOn w:val="Normal"/>
    <w:uiPriority w:val="99"/>
    <w:rsid w:val="001F0A40"/>
    <w:pPr>
      <w:widowControl w:val="0"/>
      <w:autoSpaceDE w:val="0"/>
      <w:autoSpaceDN w:val="0"/>
      <w:adjustRightInd w:val="0"/>
      <w:spacing w:line="482" w:lineRule="exact"/>
      <w:ind w:hanging="696"/>
    </w:pPr>
    <w:rPr>
      <w:rFonts w:ascii="Times New Roman" w:hAnsi="Times New Roman"/>
    </w:rPr>
  </w:style>
  <w:style w:type="paragraph" w:customStyle="1" w:styleId="Style10">
    <w:name w:val="Style10"/>
    <w:basedOn w:val="Normal"/>
    <w:next w:val="Normal"/>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1">
    <w:name w:val="Style11"/>
    <w:basedOn w:val="Normal"/>
    <w:next w:val="Normal"/>
    <w:uiPriority w:val="99"/>
    <w:rsid w:val="001F0A40"/>
    <w:pPr>
      <w:widowControl w:val="0"/>
      <w:autoSpaceDE w:val="0"/>
      <w:autoSpaceDN w:val="0"/>
      <w:adjustRightInd w:val="0"/>
      <w:spacing w:line="276" w:lineRule="exact"/>
      <w:ind w:firstLine="0"/>
      <w:jc w:val="center"/>
    </w:pPr>
    <w:rPr>
      <w:rFonts w:ascii="Times New Roman" w:hAnsi="Times New Roman"/>
    </w:rPr>
  </w:style>
  <w:style w:type="paragraph" w:customStyle="1" w:styleId="Style12">
    <w:name w:val="Style12"/>
    <w:basedOn w:val="Normal"/>
    <w:next w:val="Normal"/>
    <w:uiPriority w:val="99"/>
    <w:rsid w:val="001F0A40"/>
    <w:pPr>
      <w:widowControl w:val="0"/>
      <w:autoSpaceDE w:val="0"/>
      <w:autoSpaceDN w:val="0"/>
      <w:adjustRightInd w:val="0"/>
      <w:spacing w:line="278" w:lineRule="exact"/>
      <w:ind w:firstLine="0"/>
      <w:jc w:val="left"/>
    </w:pPr>
    <w:rPr>
      <w:rFonts w:ascii="Times New Roman" w:hAnsi="Times New Roman"/>
    </w:rPr>
  </w:style>
  <w:style w:type="paragraph" w:customStyle="1" w:styleId="Style13">
    <w:name w:val="Style13"/>
    <w:basedOn w:val="Normal"/>
    <w:next w:val="Normal"/>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4">
    <w:name w:val="Style14"/>
    <w:basedOn w:val="Normal"/>
    <w:next w:val="Normal"/>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5">
    <w:name w:val="Style15"/>
    <w:basedOn w:val="Normal"/>
    <w:next w:val="Normal"/>
    <w:uiPriority w:val="99"/>
    <w:rsid w:val="001F0A40"/>
    <w:pPr>
      <w:widowControl w:val="0"/>
      <w:autoSpaceDE w:val="0"/>
      <w:autoSpaceDN w:val="0"/>
      <w:adjustRightInd w:val="0"/>
      <w:spacing w:line="274" w:lineRule="exact"/>
      <w:ind w:firstLine="0"/>
      <w:jc w:val="left"/>
    </w:pPr>
    <w:rPr>
      <w:rFonts w:ascii="Times New Roman" w:hAnsi="Times New Roman"/>
    </w:rPr>
  </w:style>
  <w:style w:type="character" w:customStyle="1" w:styleId="FontStyle23">
    <w:name w:val="Font Style23"/>
    <w:uiPriority w:val="99"/>
    <w:rsid w:val="001F0A40"/>
    <w:rPr>
      <w:b/>
      <w:sz w:val="20"/>
    </w:rPr>
  </w:style>
  <w:style w:type="character" w:customStyle="1" w:styleId="FontStyle24">
    <w:name w:val="Font Style24"/>
    <w:uiPriority w:val="99"/>
    <w:rsid w:val="001F0A40"/>
    <w:rPr>
      <w:b/>
      <w:sz w:val="22"/>
    </w:rPr>
  </w:style>
  <w:style w:type="character" w:customStyle="1" w:styleId="FontStyle25">
    <w:name w:val="Font Style25"/>
    <w:uiPriority w:val="99"/>
    <w:rsid w:val="001F0A40"/>
    <w:rPr>
      <w:sz w:val="22"/>
    </w:rPr>
  </w:style>
  <w:style w:type="character" w:customStyle="1" w:styleId="FontStyle26">
    <w:name w:val="Font Style26"/>
    <w:uiPriority w:val="99"/>
    <w:rsid w:val="001F0A40"/>
    <w:rPr>
      <w:b/>
      <w:sz w:val="16"/>
    </w:rPr>
  </w:style>
  <w:style w:type="paragraph" w:customStyle="1" w:styleId="Style16">
    <w:name w:val="Style16"/>
    <w:basedOn w:val="Normal"/>
    <w:next w:val="Normal"/>
    <w:uiPriority w:val="99"/>
    <w:rsid w:val="001F0A40"/>
    <w:pPr>
      <w:widowControl w:val="0"/>
      <w:autoSpaceDE w:val="0"/>
      <w:autoSpaceDN w:val="0"/>
      <w:adjustRightInd w:val="0"/>
      <w:spacing w:line="240" w:lineRule="auto"/>
      <w:ind w:firstLine="0"/>
      <w:jc w:val="left"/>
    </w:pPr>
    <w:rPr>
      <w:rFonts w:ascii="Times New Roman" w:hAnsi="Times New Roman"/>
    </w:rPr>
  </w:style>
  <w:style w:type="paragraph" w:styleId="TOC2">
    <w:name w:val="toc 2"/>
    <w:basedOn w:val="Normal"/>
    <w:next w:val="Normal"/>
    <w:autoRedefine/>
    <w:uiPriority w:val="99"/>
    <w:semiHidden/>
    <w:rsid w:val="001F0A40"/>
    <w:pPr>
      <w:spacing w:line="240" w:lineRule="auto"/>
      <w:ind w:left="240" w:firstLine="0"/>
      <w:jc w:val="left"/>
    </w:pPr>
    <w:rPr>
      <w:rFonts w:ascii="Times New Roman" w:hAnsi="Times New Roman"/>
    </w:rPr>
  </w:style>
  <w:style w:type="paragraph" w:styleId="TOC1">
    <w:name w:val="toc 1"/>
    <w:basedOn w:val="Normal"/>
    <w:next w:val="Normal"/>
    <w:autoRedefine/>
    <w:uiPriority w:val="99"/>
    <w:semiHidden/>
    <w:rsid w:val="001F0A40"/>
    <w:pPr>
      <w:spacing w:line="240" w:lineRule="auto"/>
      <w:ind w:firstLine="0"/>
      <w:jc w:val="left"/>
    </w:pPr>
    <w:rPr>
      <w:rFonts w:ascii="Times New Roman" w:hAnsi="Times New Roman"/>
    </w:rPr>
  </w:style>
  <w:style w:type="paragraph" w:customStyle="1" w:styleId="3TimesNewRoman12">
    <w:name w:val="Стиль Заголовок 3 + Times New Roman Синий По центру После:  12 пт"/>
    <w:basedOn w:val="Heading3"/>
    <w:uiPriority w:val="99"/>
    <w:rsid w:val="001F0A40"/>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Normal"/>
    <w:uiPriority w:val="99"/>
    <w:rsid w:val="001F0A40"/>
    <w:pPr>
      <w:keepNext/>
      <w:numPr>
        <w:ilvl w:val="1"/>
        <w:numId w:val="28"/>
      </w:numPr>
      <w:spacing w:before="360" w:after="360" w:line="240" w:lineRule="auto"/>
      <w:jc w:val="center"/>
      <w:outlineLvl w:val="1"/>
    </w:pPr>
    <w:rPr>
      <w:rFonts w:ascii="Times New Roman" w:hAnsi="Times New Roman" w:cs="Arial"/>
      <w:b/>
      <w:bCs/>
      <w:iCs/>
      <w:color w:val="0000FF"/>
      <w:sz w:val="26"/>
      <w:szCs w:val="28"/>
    </w:rPr>
  </w:style>
  <w:style w:type="paragraph" w:styleId="NormalWeb">
    <w:name w:val="Normal (Web)"/>
    <w:basedOn w:val="Normal"/>
    <w:uiPriority w:val="99"/>
    <w:rsid w:val="00347EDA"/>
    <w:pPr>
      <w:spacing w:before="100" w:beforeAutospacing="1" w:after="100" w:afterAutospacing="1" w:line="240" w:lineRule="auto"/>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481434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3%D1%80%D0%B0%D0%B4%D1%83%D1%81_%D0%A6%D0%B5%D0%BB%D1%8C%D1%81%D0%B8%D1%8F"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consultantplus://offline/ref=3AE4DF60BEE8DF42A5EF9EB8AF7F61F30BE4094CADB3ACA7EFA2EDECm6v5L"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oleObject" Target="embeddings/oleObject4.bin"/><Relationship Id="rId2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578</TotalTime>
  <Pages>97</Pages>
  <Words>20460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dmitry</cp:lastModifiedBy>
  <cp:revision>52</cp:revision>
  <dcterms:created xsi:type="dcterms:W3CDTF">2012-12-09T18:43:00Z</dcterms:created>
  <dcterms:modified xsi:type="dcterms:W3CDTF">2015-05-15T08:32:00Z</dcterms:modified>
</cp:coreProperties>
</file>