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83" w:rsidRDefault="003D1783">
      <w:pPr>
        <w:spacing w:after="200" w:line="276" w:lineRule="auto"/>
        <w:ind w:firstLine="0"/>
        <w:jc w:val="left"/>
        <w:rPr>
          <w:rFonts w:ascii="Impact" w:hAnsi="Impact"/>
          <w:sz w:val="36"/>
          <w:szCs w:val="28"/>
        </w:rPr>
      </w:pPr>
    </w:p>
    <w:tbl>
      <w:tblPr>
        <w:tblW w:w="0" w:type="auto"/>
        <w:tblLook w:val="04A0" w:firstRow="1" w:lastRow="0" w:firstColumn="1" w:lastColumn="0" w:noHBand="0" w:noVBand="1"/>
      </w:tblPr>
      <w:tblGrid>
        <w:gridCol w:w="4889"/>
        <w:gridCol w:w="4682"/>
      </w:tblGrid>
      <w:tr w:rsidR="003D1783" w:rsidRPr="00A64EE3" w:rsidTr="003D1783">
        <w:tc>
          <w:tcPr>
            <w:tcW w:w="4927" w:type="dxa"/>
            <w:shd w:val="clear" w:color="auto" w:fill="auto"/>
          </w:tcPr>
          <w:p w:rsidR="003D1783" w:rsidRPr="00A64EE3" w:rsidRDefault="003D1783" w:rsidP="003D1783">
            <w:pPr>
              <w:rPr>
                <w:sz w:val="48"/>
                <w:szCs w:val="48"/>
              </w:rPr>
            </w:pPr>
          </w:p>
        </w:tc>
        <w:tc>
          <w:tcPr>
            <w:tcW w:w="4928" w:type="dxa"/>
            <w:shd w:val="clear" w:color="auto" w:fill="auto"/>
          </w:tcPr>
          <w:p w:rsidR="003D1783" w:rsidRPr="00A64EE3" w:rsidRDefault="003D1783" w:rsidP="003D1783">
            <w:pPr>
              <w:rPr>
                <w:rFonts w:ascii="Britannic Bold" w:hAnsi="Britannic Bold"/>
                <w:sz w:val="48"/>
                <w:szCs w:val="48"/>
              </w:rPr>
            </w:pPr>
          </w:p>
        </w:tc>
      </w:tr>
      <w:tr w:rsidR="003D1783" w:rsidRPr="00A64EE3" w:rsidTr="003D1783">
        <w:tc>
          <w:tcPr>
            <w:tcW w:w="4927" w:type="dxa"/>
            <w:shd w:val="clear" w:color="auto" w:fill="auto"/>
          </w:tcPr>
          <w:p w:rsidR="003D1783" w:rsidRPr="00A64EE3" w:rsidRDefault="003D1783" w:rsidP="003D1783">
            <w:pPr>
              <w:rPr>
                <w:sz w:val="48"/>
                <w:szCs w:val="48"/>
              </w:rPr>
            </w:pPr>
          </w:p>
        </w:tc>
        <w:tc>
          <w:tcPr>
            <w:tcW w:w="4928" w:type="dxa"/>
            <w:shd w:val="clear" w:color="auto" w:fill="auto"/>
          </w:tcPr>
          <w:p w:rsidR="003D1783" w:rsidRPr="00A64EE3" w:rsidRDefault="003D1783" w:rsidP="003D1783">
            <w:pPr>
              <w:jc w:val="center"/>
              <w:rPr>
                <w:rFonts w:ascii="Cambria Math" w:hAnsi="Cambria Math"/>
                <w:b/>
                <w:color w:val="4F6228"/>
                <w:sz w:val="72"/>
                <w:szCs w:val="72"/>
                <w:lang w:val="en-US"/>
              </w:rPr>
            </w:pPr>
            <w:r w:rsidRPr="00A64EE3">
              <w:rPr>
                <w:rFonts w:ascii="Cambria Math" w:hAnsi="Cambria Math"/>
                <w:b/>
                <w:color w:val="4F6228"/>
                <w:sz w:val="72"/>
                <w:szCs w:val="72"/>
              </w:rPr>
              <w:t xml:space="preserve">том </w:t>
            </w:r>
            <w:r w:rsidRPr="00A64EE3">
              <w:rPr>
                <w:rFonts w:ascii="Cambria Math" w:hAnsi="Cambria Math"/>
                <w:b/>
                <w:color w:val="4F6228"/>
                <w:sz w:val="72"/>
                <w:szCs w:val="72"/>
                <w:lang w:val="en-US"/>
              </w:rPr>
              <w:t>I</w:t>
            </w:r>
          </w:p>
        </w:tc>
      </w:tr>
      <w:tr w:rsidR="003D1783" w:rsidRPr="00A64EE3" w:rsidTr="003D1783">
        <w:tc>
          <w:tcPr>
            <w:tcW w:w="4927" w:type="dxa"/>
            <w:shd w:val="clear" w:color="auto" w:fill="auto"/>
          </w:tcPr>
          <w:p w:rsidR="003D1783" w:rsidRPr="00A64EE3" w:rsidRDefault="003D1783" w:rsidP="003D1783">
            <w:pPr>
              <w:rPr>
                <w:sz w:val="48"/>
                <w:szCs w:val="48"/>
              </w:rPr>
            </w:pPr>
          </w:p>
        </w:tc>
        <w:tc>
          <w:tcPr>
            <w:tcW w:w="4928" w:type="dxa"/>
            <w:shd w:val="clear" w:color="auto" w:fill="auto"/>
          </w:tcPr>
          <w:p w:rsidR="003D1783" w:rsidRPr="00A64EE3" w:rsidRDefault="003D1783" w:rsidP="003D1783">
            <w:pPr>
              <w:rPr>
                <w:sz w:val="48"/>
                <w:szCs w:val="48"/>
              </w:rPr>
            </w:pPr>
          </w:p>
        </w:tc>
      </w:tr>
      <w:tr w:rsidR="003D1783" w:rsidRPr="00A64EE3" w:rsidTr="003D1783">
        <w:tc>
          <w:tcPr>
            <w:tcW w:w="4927" w:type="dxa"/>
            <w:shd w:val="clear" w:color="auto" w:fill="auto"/>
          </w:tcPr>
          <w:p w:rsidR="003D1783" w:rsidRPr="00A64EE3" w:rsidRDefault="003D1783" w:rsidP="00272722">
            <w:pPr>
              <w:ind w:firstLine="0"/>
              <w:rPr>
                <w:b/>
                <w:color w:val="4F6228"/>
                <w:sz w:val="48"/>
                <w:szCs w:val="48"/>
              </w:rPr>
            </w:pPr>
            <w:r w:rsidRPr="00A64EE3">
              <w:rPr>
                <w:b/>
                <w:color w:val="4F6228"/>
                <w:sz w:val="48"/>
                <w:szCs w:val="48"/>
              </w:rPr>
              <w:t>ПОЛОЖЕНИЕ О</w:t>
            </w:r>
          </w:p>
          <w:p w:rsidR="003D1783" w:rsidRPr="00A64EE3" w:rsidRDefault="003D1783" w:rsidP="00272722">
            <w:pPr>
              <w:ind w:firstLine="0"/>
              <w:rPr>
                <w:b/>
                <w:color w:val="4F6228"/>
                <w:sz w:val="48"/>
                <w:szCs w:val="48"/>
              </w:rPr>
            </w:pPr>
            <w:r w:rsidRPr="00A64EE3">
              <w:rPr>
                <w:b/>
                <w:color w:val="4F6228"/>
                <w:sz w:val="48"/>
                <w:szCs w:val="48"/>
              </w:rPr>
              <w:t>ТЕРРИТОРИАЛЬНОМ</w:t>
            </w:r>
          </w:p>
          <w:p w:rsidR="003D1783" w:rsidRPr="00A64EE3" w:rsidRDefault="003D1783" w:rsidP="00272722">
            <w:pPr>
              <w:ind w:firstLine="0"/>
              <w:rPr>
                <w:sz w:val="48"/>
                <w:szCs w:val="48"/>
              </w:rPr>
            </w:pPr>
            <w:proofErr w:type="gramStart"/>
            <w:r w:rsidRPr="00A64EE3">
              <w:rPr>
                <w:b/>
                <w:color w:val="4F6228"/>
                <w:sz w:val="48"/>
                <w:szCs w:val="48"/>
              </w:rPr>
              <w:t>ПЛАНИРОВАНИИ</w:t>
            </w:r>
            <w:proofErr w:type="gramEnd"/>
          </w:p>
        </w:tc>
        <w:tc>
          <w:tcPr>
            <w:tcW w:w="4928" w:type="dxa"/>
            <w:shd w:val="clear" w:color="auto" w:fill="auto"/>
          </w:tcPr>
          <w:p w:rsidR="003D1783" w:rsidRPr="00A64EE3" w:rsidRDefault="003D1783" w:rsidP="003D1783">
            <w:pPr>
              <w:rPr>
                <w:sz w:val="48"/>
                <w:szCs w:val="48"/>
              </w:rPr>
            </w:pPr>
          </w:p>
        </w:tc>
      </w:tr>
      <w:tr w:rsidR="003D1783" w:rsidRPr="00A64EE3" w:rsidTr="003D1783">
        <w:trPr>
          <w:trHeight w:val="953"/>
        </w:trPr>
        <w:tc>
          <w:tcPr>
            <w:tcW w:w="4927" w:type="dxa"/>
            <w:shd w:val="clear" w:color="auto" w:fill="auto"/>
          </w:tcPr>
          <w:p w:rsidR="003D1783" w:rsidRPr="00A64EE3" w:rsidRDefault="003D1783" w:rsidP="003D1783">
            <w:pPr>
              <w:spacing w:line="240" w:lineRule="auto"/>
              <w:ind w:firstLine="0"/>
              <w:rPr>
                <w:b/>
                <w:i/>
                <w:sz w:val="32"/>
                <w:szCs w:val="32"/>
              </w:rPr>
            </w:pPr>
          </w:p>
          <w:p w:rsidR="003D1783" w:rsidRPr="00A64EE3" w:rsidRDefault="003D1783" w:rsidP="00272722">
            <w:pPr>
              <w:ind w:firstLine="0"/>
              <w:jc w:val="left"/>
              <w:rPr>
                <w:sz w:val="28"/>
                <w:szCs w:val="28"/>
              </w:rPr>
            </w:pPr>
          </w:p>
        </w:tc>
        <w:tc>
          <w:tcPr>
            <w:tcW w:w="4928" w:type="dxa"/>
            <w:shd w:val="clear" w:color="auto" w:fill="auto"/>
          </w:tcPr>
          <w:p w:rsidR="003D1783" w:rsidRPr="00A64EE3" w:rsidRDefault="003D1783" w:rsidP="003D1783">
            <w:pPr>
              <w:rPr>
                <w:sz w:val="48"/>
                <w:szCs w:val="48"/>
              </w:rPr>
            </w:pPr>
          </w:p>
        </w:tc>
      </w:tr>
      <w:tr w:rsidR="003D1783" w:rsidRPr="00A64EE3" w:rsidTr="003D1783">
        <w:tc>
          <w:tcPr>
            <w:tcW w:w="4927" w:type="dxa"/>
            <w:shd w:val="clear" w:color="auto" w:fill="auto"/>
          </w:tcPr>
          <w:p w:rsidR="003D1783" w:rsidRPr="00A64EE3" w:rsidRDefault="003D1783" w:rsidP="003D1783">
            <w:pPr>
              <w:rPr>
                <w:sz w:val="48"/>
                <w:szCs w:val="48"/>
              </w:rPr>
            </w:pPr>
          </w:p>
        </w:tc>
        <w:tc>
          <w:tcPr>
            <w:tcW w:w="4928" w:type="dxa"/>
            <w:shd w:val="clear" w:color="auto" w:fill="auto"/>
          </w:tcPr>
          <w:p w:rsidR="003D1783" w:rsidRPr="00A64EE3" w:rsidRDefault="003D1783" w:rsidP="003D1783">
            <w:pPr>
              <w:rPr>
                <w:sz w:val="48"/>
                <w:szCs w:val="48"/>
              </w:rPr>
            </w:pPr>
          </w:p>
        </w:tc>
      </w:tr>
      <w:tr w:rsidR="003D1783" w:rsidRPr="00A64EE3" w:rsidTr="003D1783">
        <w:tc>
          <w:tcPr>
            <w:tcW w:w="4927" w:type="dxa"/>
            <w:shd w:val="clear" w:color="auto" w:fill="auto"/>
          </w:tcPr>
          <w:p w:rsidR="003D1783" w:rsidRPr="00A64EE3" w:rsidRDefault="003D1783" w:rsidP="003D1783">
            <w:pPr>
              <w:ind w:firstLine="0"/>
              <w:rPr>
                <w:sz w:val="48"/>
                <w:szCs w:val="48"/>
              </w:rPr>
            </w:pPr>
          </w:p>
        </w:tc>
        <w:tc>
          <w:tcPr>
            <w:tcW w:w="4928" w:type="dxa"/>
            <w:shd w:val="clear" w:color="auto" w:fill="auto"/>
          </w:tcPr>
          <w:p w:rsidR="003D1783" w:rsidRPr="00A64EE3" w:rsidRDefault="003D1783" w:rsidP="003D1783">
            <w:pPr>
              <w:rPr>
                <w:sz w:val="48"/>
                <w:szCs w:val="48"/>
              </w:rPr>
            </w:pPr>
          </w:p>
        </w:tc>
      </w:tr>
      <w:tr w:rsidR="003D1783" w:rsidRPr="00A64EE3" w:rsidTr="003D1783">
        <w:tc>
          <w:tcPr>
            <w:tcW w:w="4927" w:type="dxa"/>
            <w:shd w:val="clear" w:color="auto" w:fill="auto"/>
          </w:tcPr>
          <w:p w:rsidR="003D1783" w:rsidRPr="00272722" w:rsidRDefault="003D1783" w:rsidP="00272722">
            <w:pPr>
              <w:ind w:firstLine="0"/>
              <w:rPr>
                <w:rFonts w:ascii="Calibri" w:hAnsi="Calibri"/>
                <w:b/>
                <w:i/>
                <w:sz w:val="32"/>
                <w:szCs w:val="32"/>
              </w:rPr>
            </w:pPr>
            <w:r w:rsidRPr="00272722">
              <w:rPr>
                <w:rFonts w:ascii="Calibri" w:hAnsi="Calibri"/>
                <w:b/>
                <w:i/>
                <w:sz w:val="32"/>
                <w:szCs w:val="32"/>
              </w:rPr>
              <w:t>Генеральный план</w:t>
            </w:r>
          </w:p>
          <w:p w:rsidR="003D1783" w:rsidRPr="00272722" w:rsidRDefault="00DF1030" w:rsidP="00272722">
            <w:pPr>
              <w:ind w:firstLine="0"/>
              <w:rPr>
                <w:rFonts w:ascii="Calibri" w:hAnsi="Calibri"/>
                <w:b/>
                <w:i/>
                <w:sz w:val="32"/>
                <w:szCs w:val="32"/>
              </w:rPr>
            </w:pPr>
            <w:r>
              <w:rPr>
                <w:rFonts w:ascii="Calibri" w:hAnsi="Calibri"/>
                <w:b/>
                <w:i/>
                <w:sz w:val="32"/>
                <w:szCs w:val="32"/>
              </w:rPr>
              <w:t>Северного</w:t>
            </w:r>
            <w:r w:rsidR="003D1783" w:rsidRPr="00272722">
              <w:rPr>
                <w:rFonts w:ascii="Calibri" w:hAnsi="Calibri"/>
                <w:b/>
                <w:i/>
                <w:sz w:val="32"/>
                <w:szCs w:val="32"/>
              </w:rPr>
              <w:t xml:space="preserve"> СМО </w:t>
            </w:r>
          </w:p>
          <w:p w:rsidR="003D1783" w:rsidRPr="00A64EE3" w:rsidRDefault="003D1783" w:rsidP="00272722">
            <w:pPr>
              <w:ind w:firstLine="0"/>
              <w:rPr>
                <w:b/>
                <w:sz w:val="32"/>
                <w:szCs w:val="32"/>
              </w:rPr>
            </w:pPr>
            <w:r w:rsidRPr="00272722">
              <w:rPr>
                <w:rFonts w:ascii="Calibri" w:hAnsi="Calibri"/>
                <w:b/>
                <w:i/>
                <w:sz w:val="32"/>
                <w:szCs w:val="32"/>
              </w:rPr>
              <w:t>Республики Калмыкия</w:t>
            </w:r>
          </w:p>
        </w:tc>
        <w:tc>
          <w:tcPr>
            <w:tcW w:w="4928" w:type="dxa"/>
            <w:shd w:val="clear" w:color="auto" w:fill="auto"/>
          </w:tcPr>
          <w:p w:rsidR="003D1783" w:rsidRPr="00A64EE3" w:rsidRDefault="003D1783" w:rsidP="003D1783">
            <w:pPr>
              <w:rPr>
                <w:b/>
                <w:sz w:val="48"/>
                <w:szCs w:val="48"/>
              </w:rPr>
            </w:pPr>
          </w:p>
        </w:tc>
      </w:tr>
      <w:tr w:rsidR="003D1783" w:rsidRPr="00A64EE3" w:rsidTr="003D1783">
        <w:tc>
          <w:tcPr>
            <w:tcW w:w="4927" w:type="dxa"/>
            <w:shd w:val="clear" w:color="auto" w:fill="auto"/>
          </w:tcPr>
          <w:p w:rsidR="003D1783" w:rsidRPr="00A64EE3" w:rsidRDefault="003D1783" w:rsidP="003D1783">
            <w:pPr>
              <w:ind w:firstLine="0"/>
              <w:rPr>
                <w:b/>
                <w:sz w:val="48"/>
                <w:szCs w:val="48"/>
              </w:rPr>
            </w:pPr>
          </w:p>
        </w:tc>
        <w:tc>
          <w:tcPr>
            <w:tcW w:w="4928" w:type="dxa"/>
            <w:shd w:val="clear" w:color="auto" w:fill="auto"/>
          </w:tcPr>
          <w:p w:rsidR="003D1783" w:rsidRPr="00A64EE3" w:rsidRDefault="003D1783" w:rsidP="003D1783">
            <w:pPr>
              <w:rPr>
                <w:b/>
                <w:sz w:val="48"/>
                <w:szCs w:val="48"/>
              </w:rPr>
            </w:pPr>
          </w:p>
        </w:tc>
      </w:tr>
      <w:tr w:rsidR="003D1783" w:rsidRPr="00A64EE3" w:rsidTr="003D1783">
        <w:tc>
          <w:tcPr>
            <w:tcW w:w="4927" w:type="dxa"/>
            <w:shd w:val="clear" w:color="auto" w:fill="auto"/>
          </w:tcPr>
          <w:p w:rsidR="003D1783" w:rsidRPr="00A64EE3" w:rsidRDefault="003D1783" w:rsidP="003D1783">
            <w:pPr>
              <w:ind w:firstLine="0"/>
              <w:rPr>
                <w:b/>
                <w:sz w:val="48"/>
                <w:szCs w:val="48"/>
              </w:rPr>
            </w:pPr>
          </w:p>
        </w:tc>
        <w:tc>
          <w:tcPr>
            <w:tcW w:w="4928" w:type="dxa"/>
            <w:shd w:val="clear" w:color="auto" w:fill="auto"/>
          </w:tcPr>
          <w:p w:rsidR="003D1783" w:rsidRPr="00A64EE3" w:rsidRDefault="003D1783" w:rsidP="003D1783">
            <w:pPr>
              <w:jc w:val="center"/>
              <w:rPr>
                <w:b/>
                <w:sz w:val="28"/>
                <w:szCs w:val="28"/>
              </w:rPr>
            </w:pPr>
          </w:p>
          <w:p w:rsidR="003D1783" w:rsidRPr="00A64EE3" w:rsidRDefault="003D1783" w:rsidP="003D1783">
            <w:pPr>
              <w:jc w:val="center"/>
              <w:rPr>
                <w:b/>
                <w:sz w:val="28"/>
                <w:szCs w:val="28"/>
              </w:rPr>
            </w:pPr>
            <w:r w:rsidRPr="00A64EE3">
              <w:rPr>
                <w:b/>
                <w:sz w:val="28"/>
                <w:szCs w:val="28"/>
              </w:rPr>
              <w:t>ООО «ЦСТП СГУ» 2012</w:t>
            </w:r>
          </w:p>
        </w:tc>
      </w:tr>
    </w:tbl>
    <w:p w:rsidR="00272722" w:rsidRDefault="00272722" w:rsidP="003D1783">
      <w:pPr>
        <w:rPr>
          <w:sz w:val="48"/>
          <w:szCs w:val="48"/>
          <w:highlight w:val="red"/>
        </w:rPr>
      </w:pPr>
    </w:p>
    <w:p w:rsidR="00272722" w:rsidRDefault="00272722">
      <w:pPr>
        <w:spacing w:after="200" w:line="276" w:lineRule="auto"/>
        <w:ind w:firstLine="0"/>
        <w:jc w:val="left"/>
        <w:rPr>
          <w:sz w:val="48"/>
          <w:szCs w:val="48"/>
          <w:highlight w:val="red"/>
        </w:rPr>
      </w:pPr>
      <w:r>
        <w:rPr>
          <w:sz w:val="48"/>
          <w:szCs w:val="48"/>
          <w:highlight w:val="red"/>
        </w:rPr>
        <w:br w:type="page"/>
      </w:r>
    </w:p>
    <w:p w:rsidR="00CC60AB" w:rsidRPr="00EF6988" w:rsidRDefault="00CC60AB" w:rsidP="00CC60AB">
      <w:pPr>
        <w:ind w:firstLine="0"/>
        <w:jc w:val="center"/>
        <w:rPr>
          <w:rFonts w:ascii="Impact" w:hAnsi="Impact"/>
        </w:rPr>
      </w:pPr>
      <w:r w:rsidRPr="00EF6988">
        <w:rPr>
          <w:rFonts w:ascii="Impact" w:hAnsi="Impact"/>
          <w:sz w:val="36"/>
          <w:szCs w:val="28"/>
        </w:rPr>
        <w:lastRenderedPageBreak/>
        <w:t xml:space="preserve">Том </w:t>
      </w:r>
      <w:r>
        <w:rPr>
          <w:rFonts w:ascii="Impact" w:hAnsi="Impact"/>
          <w:sz w:val="36"/>
          <w:szCs w:val="28"/>
        </w:rPr>
        <w:t>2</w:t>
      </w:r>
      <w:r w:rsidRPr="00EF6988">
        <w:rPr>
          <w:rFonts w:ascii="Impact" w:hAnsi="Impact"/>
          <w:sz w:val="36"/>
          <w:szCs w:val="28"/>
        </w:rPr>
        <w:t xml:space="preserve">. </w:t>
      </w:r>
      <w:r>
        <w:rPr>
          <w:rFonts w:ascii="Impact" w:hAnsi="Impact"/>
          <w:sz w:val="36"/>
          <w:szCs w:val="28"/>
        </w:rPr>
        <w:t>Материалы по обоснованию проекта</w:t>
      </w:r>
    </w:p>
    <w:p w:rsidR="00CC60AB" w:rsidRPr="00AE44DE" w:rsidRDefault="00CC60AB" w:rsidP="00CC60AB">
      <w:pPr>
        <w:tabs>
          <w:tab w:val="left" w:pos="9356"/>
        </w:tabs>
        <w:ind w:firstLine="0"/>
        <w:jc w:val="center"/>
        <w:rPr>
          <w:rFonts w:ascii="Times New Roman" w:hAnsi="Times New Roman"/>
          <w:b/>
        </w:rPr>
      </w:pPr>
      <w:r w:rsidRPr="00AE44DE">
        <w:rPr>
          <w:rFonts w:ascii="Times New Roman" w:hAnsi="Times New Roman"/>
          <w:b/>
        </w:rPr>
        <w:t>ОБЩЕСТВО С ОГРАНИЧЕННОЙ ОТВЕТСТВЕННОСТЬЮ</w:t>
      </w:r>
    </w:p>
    <w:p w:rsidR="00CC60AB" w:rsidRPr="00AE44DE" w:rsidRDefault="00CC60AB" w:rsidP="00CC60AB">
      <w:pPr>
        <w:ind w:firstLine="0"/>
        <w:jc w:val="center"/>
        <w:rPr>
          <w:rFonts w:ascii="Times New Roman" w:hAnsi="Times New Roman"/>
          <w:b/>
        </w:rPr>
      </w:pPr>
      <w:r w:rsidRPr="00AE44DE">
        <w:rPr>
          <w:rFonts w:ascii="Times New Roman" w:hAnsi="Times New Roman"/>
          <w:b/>
        </w:rPr>
        <w:t>«ЦЕНТР СТРАТЕГИЧЕСКОГО ТЕРРИТОРИАЛЬНОГО ПРОЕКТИРОВАНИЯ СГУ»</w:t>
      </w:r>
    </w:p>
    <w:p w:rsidR="00CC60AB" w:rsidRPr="00AE44DE" w:rsidRDefault="00CC60AB" w:rsidP="00CC60AB">
      <w:pPr>
        <w:tabs>
          <w:tab w:val="left" w:pos="9356"/>
        </w:tabs>
        <w:ind w:firstLine="0"/>
        <w:rPr>
          <w:rFonts w:ascii="Times New Roman" w:hAnsi="Times New Roman"/>
          <w:b/>
          <w:szCs w:val="28"/>
        </w:rPr>
      </w:pPr>
    </w:p>
    <w:p w:rsidR="00CC60AB" w:rsidRPr="00AE44DE" w:rsidRDefault="00CC60AB" w:rsidP="00CC60AB">
      <w:pPr>
        <w:tabs>
          <w:tab w:val="left" w:pos="9356"/>
        </w:tabs>
        <w:ind w:firstLine="0"/>
        <w:rPr>
          <w:rFonts w:ascii="Times New Roman" w:hAnsi="Times New Roman"/>
          <w:b/>
          <w:szCs w:val="28"/>
        </w:rPr>
      </w:pPr>
    </w:p>
    <w:p w:rsidR="00CC60AB" w:rsidRPr="00AE44DE" w:rsidRDefault="00CC60AB" w:rsidP="00CC60AB">
      <w:pPr>
        <w:tabs>
          <w:tab w:val="left" w:pos="9356"/>
        </w:tabs>
        <w:ind w:firstLine="0"/>
        <w:rPr>
          <w:rFonts w:ascii="Times New Roman" w:hAnsi="Times New Roman"/>
          <w:b/>
          <w:szCs w:val="28"/>
        </w:rPr>
      </w:pPr>
    </w:p>
    <w:p w:rsidR="00CC60AB" w:rsidRPr="00AE44DE" w:rsidRDefault="00272722" w:rsidP="00CC60AB">
      <w:pPr>
        <w:tabs>
          <w:tab w:val="left" w:pos="9356"/>
        </w:tabs>
        <w:ind w:firstLine="0"/>
        <w:rPr>
          <w:rFonts w:ascii="Times New Roman" w:hAnsi="Times New Roman"/>
          <w:b/>
          <w:szCs w:val="28"/>
        </w:rPr>
      </w:pPr>
      <w:r>
        <w:rPr>
          <w:rFonts w:ascii="Times New Roman" w:hAnsi="Times New Roman"/>
          <w:b/>
          <w:szCs w:val="28"/>
        </w:rPr>
        <w:t>Договор</w:t>
      </w:r>
      <w:r w:rsidR="00CC60AB" w:rsidRPr="00466BB4">
        <w:rPr>
          <w:rFonts w:ascii="Times New Roman" w:hAnsi="Times New Roman"/>
          <w:b/>
          <w:szCs w:val="28"/>
        </w:rPr>
        <w:t xml:space="preserve"> </w:t>
      </w:r>
      <w:r w:rsidR="00CC60AB" w:rsidRPr="00466BB4">
        <w:rPr>
          <w:rFonts w:ascii="Times New Roman" w:hAnsi="Times New Roman"/>
          <w:szCs w:val="28"/>
        </w:rPr>
        <w:t>№ 07/</w:t>
      </w:r>
      <w:r>
        <w:rPr>
          <w:rFonts w:ascii="Times New Roman" w:hAnsi="Times New Roman"/>
          <w:szCs w:val="28"/>
        </w:rPr>
        <w:t>3</w:t>
      </w:r>
      <w:r w:rsidR="00AD2A9B">
        <w:rPr>
          <w:rFonts w:ascii="Times New Roman" w:hAnsi="Times New Roman"/>
          <w:szCs w:val="28"/>
        </w:rPr>
        <w:t>1</w:t>
      </w:r>
      <w:r w:rsidR="00CC60AB" w:rsidRPr="00466BB4">
        <w:rPr>
          <w:rFonts w:ascii="Times New Roman" w:hAnsi="Times New Roman"/>
          <w:szCs w:val="28"/>
        </w:rPr>
        <w:t xml:space="preserve"> от 3 июля </w:t>
      </w:r>
      <w:smartTag w:uri="urn:schemas-microsoft-com:office:smarttags" w:element="metricconverter">
        <w:smartTagPr>
          <w:attr w:name="ProductID" w:val="2012 г"/>
        </w:smartTagPr>
        <w:r w:rsidR="00CC60AB" w:rsidRPr="00466BB4">
          <w:rPr>
            <w:rFonts w:ascii="Times New Roman" w:hAnsi="Times New Roman"/>
            <w:szCs w:val="28"/>
          </w:rPr>
          <w:t>2012 г</w:t>
        </w:r>
      </w:smartTag>
      <w:r w:rsidR="00CC60AB" w:rsidRPr="00466BB4">
        <w:rPr>
          <w:rFonts w:ascii="Times New Roman" w:hAnsi="Times New Roman"/>
          <w:szCs w:val="28"/>
        </w:rPr>
        <w:t>.</w:t>
      </w:r>
    </w:p>
    <w:p w:rsidR="00CC60AB" w:rsidRPr="00AE44DE" w:rsidRDefault="00CC60AB" w:rsidP="00CC60AB">
      <w:pPr>
        <w:ind w:firstLine="0"/>
        <w:rPr>
          <w:rFonts w:ascii="Times New Roman" w:hAnsi="Times New Roman"/>
          <w:szCs w:val="28"/>
        </w:rPr>
      </w:pPr>
    </w:p>
    <w:p w:rsidR="00CC60AB" w:rsidRPr="00AE44DE" w:rsidRDefault="00CC60AB" w:rsidP="00CC60AB">
      <w:pPr>
        <w:tabs>
          <w:tab w:val="left" w:pos="9356"/>
        </w:tabs>
        <w:ind w:firstLine="0"/>
        <w:rPr>
          <w:rFonts w:ascii="Times New Roman" w:hAnsi="Times New Roman"/>
          <w:szCs w:val="28"/>
        </w:rPr>
      </w:pPr>
      <w:r w:rsidRPr="00AE44DE">
        <w:rPr>
          <w:rFonts w:ascii="Times New Roman" w:hAnsi="Times New Roman"/>
          <w:b/>
          <w:szCs w:val="28"/>
        </w:rPr>
        <w:t xml:space="preserve">Заказчик: </w:t>
      </w:r>
      <w:r w:rsidRPr="00AE44DE">
        <w:rPr>
          <w:rFonts w:ascii="Times New Roman" w:hAnsi="Times New Roman"/>
          <w:szCs w:val="28"/>
        </w:rPr>
        <w:t xml:space="preserve">Администрация </w:t>
      </w:r>
      <w:proofErr w:type="gramStart"/>
      <w:r w:rsidR="00DF1030">
        <w:rPr>
          <w:rFonts w:ascii="Times New Roman" w:hAnsi="Times New Roman"/>
          <w:szCs w:val="28"/>
        </w:rPr>
        <w:t>Северного</w:t>
      </w:r>
      <w:proofErr w:type="gramEnd"/>
      <w:r w:rsidRPr="00AE44DE">
        <w:rPr>
          <w:rFonts w:ascii="Times New Roman" w:hAnsi="Times New Roman"/>
          <w:szCs w:val="28"/>
        </w:rPr>
        <w:t xml:space="preserve"> СМО </w:t>
      </w:r>
      <w:r>
        <w:rPr>
          <w:rFonts w:ascii="Times New Roman" w:hAnsi="Times New Roman"/>
          <w:szCs w:val="28"/>
        </w:rPr>
        <w:t>Республики Калмыкия</w:t>
      </w:r>
      <w:r w:rsidRPr="00AE44DE">
        <w:rPr>
          <w:rFonts w:ascii="Times New Roman" w:hAnsi="Times New Roman"/>
          <w:szCs w:val="28"/>
        </w:rPr>
        <w:t xml:space="preserve"> </w:t>
      </w:r>
    </w:p>
    <w:p w:rsidR="00CC60AB" w:rsidRPr="00AE44DE" w:rsidRDefault="00CC60AB" w:rsidP="00CC60AB">
      <w:pPr>
        <w:tabs>
          <w:tab w:val="left" w:pos="3815"/>
        </w:tabs>
        <w:ind w:firstLine="0"/>
        <w:rPr>
          <w:rFonts w:ascii="Times New Roman" w:hAnsi="Times New Roman"/>
          <w:szCs w:val="28"/>
        </w:rPr>
      </w:pPr>
      <w:r>
        <w:rPr>
          <w:rFonts w:ascii="Times New Roman" w:hAnsi="Times New Roman"/>
          <w:szCs w:val="28"/>
        </w:rPr>
        <w:tab/>
      </w:r>
    </w:p>
    <w:p w:rsidR="00CC60AB" w:rsidRPr="00AE44DE" w:rsidRDefault="00CC60AB" w:rsidP="00CC60AB">
      <w:pPr>
        <w:tabs>
          <w:tab w:val="left" w:pos="9356"/>
        </w:tabs>
        <w:ind w:firstLine="0"/>
        <w:jc w:val="center"/>
        <w:rPr>
          <w:rFonts w:ascii="Times New Roman" w:hAnsi="Times New Roman"/>
          <w:b/>
          <w:caps/>
          <w:sz w:val="32"/>
          <w:szCs w:val="32"/>
        </w:rPr>
      </w:pPr>
    </w:p>
    <w:p w:rsidR="00CC60AB" w:rsidRPr="00AE44DE" w:rsidRDefault="00CC60AB" w:rsidP="00CC60AB">
      <w:pPr>
        <w:tabs>
          <w:tab w:val="left" w:pos="9356"/>
        </w:tabs>
        <w:spacing w:line="312" w:lineRule="auto"/>
        <w:ind w:firstLine="0"/>
        <w:jc w:val="center"/>
        <w:rPr>
          <w:rFonts w:ascii="Times New Roman" w:hAnsi="Times New Roman"/>
          <w:b/>
          <w:sz w:val="40"/>
          <w:szCs w:val="40"/>
        </w:rPr>
      </w:pPr>
      <w:r w:rsidRPr="00AE44DE">
        <w:rPr>
          <w:rFonts w:ascii="Times New Roman" w:hAnsi="Times New Roman"/>
          <w:b/>
          <w:sz w:val="40"/>
          <w:szCs w:val="40"/>
        </w:rPr>
        <w:t>ГЕНЕРАЛЬНЫЙ ПЛАН</w:t>
      </w:r>
    </w:p>
    <w:p w:rsidR="00CC60AB" w:rsidRPr="00AE44DE" w:rsidRDefault="00DF1030" w:rsidP="00CC60AB">
      <w:pPr>
        <w:tabs>
          <w:tab w:val="left" w:pos="9356"/>
        </w:tabs>
        <w:spacing w:line="312" w:lineRule="auto"/>
        <w:ind w:firstLine="0"/>
        <w:jc w:val="center"/>
        <w:rPr>
          <w:rFonts w:ascii="Times New Roman" w:hAnsi="Times New Roman"/>
          <w:b/>
          <w:sz w:val="40"/>
          <w:szCs w:val="40"/>
        </w:rPr>
      </w:pPr>
      <w:r>
        <w:rPr>
          <w:rFonts w:ascii="Times New Roman" w:hAnsi="Times New Roman"/>
          <w:b/>
          <w:sz w:val="40"/>
          <w:szCs w:val="40"/>
        </w:rPr>
        <w:t>СЕВЕРНОГО</w:t>
      </w:r>
      <w:r w:rsidR="00CC60AB">
        <w:rPr>
          <w:rFonts w:ascii="Times New Roman" w:hAnsi="Times New Roman"/>
          <w:b/>
          <w:sz w:val="40"/>
          <w:szCs w:val="40"/>
        </w:rPr>
        <w:t xml:space="preserve"> СМО</w:t>
      </w:r>
    </w:p>
    <w:p w:rsidR="00CC60AB" w:rsidRPr="00AE44DE" w:rsidRDefault="00CC60AB" w:rsidP="00CC60AB">
      <w:pPr>
        <w:tabs>
          <w:tab w:val="left" w:pos="9356"/>
        </w:tabs>
        <w:spacing w:line="312" w:lineRule="auto"/>
        <w:ind w:firstLine="0"/>
        <w:jc w:val="center"/>
        <w:rPr>
          <w:rFonts w:ascii="Times New Roman" w:hAnsi="Times New Roman"/>
          <w:b/>
          <w:sz w:val="40"/>
          <w:szCs w:val="40"/>
        </w:rPr>
      </w:pPr>
      <w:r w:rsidRPr="00AE44DE">
        <w:rPr>
          <w:rFonts w:ascii="Times New Roman" w:hAnsi="Times New Roman"/>
          <w:b/>
          <w:sz w:val="40"/>
          <w:szCs w:val="40"/>
        </w:rPr>
        <w:t>Республики Калмыкия</w:t>
      </w:r>
    </w:p>
    <w:p w:rsidR="00CC60AB" w:rsidRPr="00AE44DE" w:rsidRDefault="00CC60AB" w:rsidP="00CC60AB">
      <w:pPr>
        <w:snapToGrid w:val="0"/>
        <w:ind w:firstLine="0"/>
        <w:jc w:val="center"/>
        <w:rPr>
          <w:rFonts w:ascii="Times New Roman" w:hAnsi="Times New Roman"/>
          <w:szCs w:val="28"/>
        </w:rPr>
      </w:pPr>
    </w:p>
    <w:p w:rsidR="00CC60AB" w:rsidRPr="00AE44DE" w:rsidRDefault="00CC60AB" w:rsidP="00CC60AB">
      <w:pPr>
        <w:snapToGrid w:val="0"/>
        <w:ind w:firstLine="0"/>
        <w:rPr>
          <w:rFonts w:ascii="Times New Roman" w:hAnsi="Times New Roman"/>
          <w:szCs w:val="28"/>
        </w:rPr>
      </w:pPr>
    </w:p>
    <w:p w:rsidR="00CC60AB" w:rsidRPr="00AE44DE" w:rsidRDefault="00CC60AB" w:rsidP="00CC60AB">
      <w:pPr>
        <w:snapToGrid w:val="0"/>
        <w:ind w:firstLine="0"/>
        <w:jc w:val="center"/>
        <w:rPr>
          <w:rFonts w:ascii="Times New Roman" w:hAnsi="Times New Roman"/>
          <w:szCs w:val="28"/>
        </w:rPr>
      </w:pPr>
    </w:p>
    <w:p w:rsidR="00CC60AB" w:rsidRPr="00AE44DE" w:rsidRDefault="00CC60AB" w:rsidP="00CC60AB">
      <w:pPr>
        <w:snapToGrid w:val="0"/>
        <w:ind w:firstLine="0"/>
        <w:jc w:val="center"/>
        <w:rPr>
          <w:rFonts w:ascii="Times New Roman" w:hAnsi="Times New Roman"/>
          <w:caps/>
          <w:sz w:val="40"/>
          <w:szCs w:val="44"/>
        </w:rPr>
      </w:pPr>
      <w:r w:rsidRPr="00AE44DE">
        <w:rPr>
          <w:rFonts w:ascii="Times New Roman" w:hAnsi="Times New Roman"/>
          <w:caps/>
          <w:sz w:val="40"/>
          <w:szCs w:val="44"/>
        </w:rPr>
        <w:t xml:space="preserve">ТОМ </w:t>
      </w:r>
      <w:r>
        <w:rPr>
          <w:rFonts w:ascii="Times New Roman" w:hAnsi="Times New Roman"/>
          <w:caps/>
          <w:sz w:val="40"/>
          <w:szCs w:val="44"/>
        </w:rPr>
        <w:t>1.</w:t>
      </w:r>
    </w:p>
    <w:p w:rsidR="00CC60AB" w:rsidRPr="00AE44DE" w:rsidRDefault="00CC60AB" w:rsidP="00CC60AB">
      <w:pPr>
        <w:ind w:firstLine="0"/>
        <w:jc w:val="center"/>
        <w:rPr>
          <w:rFonts w:ascii="Times New Roman" w:hAnsi="Times New Roman"/>
          <w:szCs w:val="28"/>
        </w:rPr>
      </w:pPr>
      <w:r>
        <w:rPr>
          <w:rFonts w:ascii="Times New Roman" w:hAnsi="Times New Roman"/>
          <w:sz w:val="40"/>
          <w:szCs w:val="40"/>
        </w:rPr>
        <w:t>Положение о территориальном планировании</w:t>
      </w:r>
    </w:p>
    <w:p w:rsidR="00CC60AB" w:rsidRPr="00AE44DE" w:rsidRDefault="00CC60AB" w:rsidP="00CC60AB">
      <w:pPr>
        <w:ind w:firstLine="0"/>
        <w:rPr>
          <w:rFonts w:ascii="Times New Roman" w:hAnsi="Times New Roman"/>
        </w:rPr>
      </w:pPr>
    </w:p>
    <w:p w:rsidR="00CC60AB" w:rsidRPr="00AE44DE" w:rsidRDefault="00CC60AB" w:rsidP="00CC60AB">
      <w:pPr>
        <w:ind w:firstLine="0"/>
        <w:rPr>
          <w:rFonts w:ascii="Times New Roman" w:hAnsi="Times New Roman"/>
        </w:rPr>
      </w:pPr>
    </w:p>
    <w:tbl>
      <w:tblPr>
        <w:tblW w:w="9424" w:type="dxa"/>
        <w:tblInd w:w="675" w:type="dxa"/>
        <w:tblLayout w:type="fixed"/>
        <w:tblLook w:val="0000" w:firstRow="0" w:lastRow="0" w:firstColumn="0" w:lastColumn="0" w:noHBand="0" w:noVBand="0"/>
      </w:tblPr>
      <w:tblGrid>
        <w:gridCol w:w="142"/>
        <w:gridCol w:w="6237"/>
        <w:gridCol w:w="2903"/>
        <w:gridCol w:w="142"/>
      </w:tblGrid>
      <w:tr w:rsidR="00CC60AB" w:rsidRPr="00AE44DE" w:rsidTr="00CC60AB">
        <w:trPr>
          <w:gridBefore w:val="1"/>
          <w:wBefore w:w="142" w:type="dxa"/>
          <w:trHeight w:val="354"/>
        </w:trPr>
        <w:tc>
          <w:tcPr>
            <w:tcW w:w="6237" w:type="dxa"/>
          </w:tcPr>
          <w:p w:rsidR="00CC60AB" w:rsidRPr="00F83C4E" w:rsidRDefault="00CC60AB" w:rsidP="00CC60AB">
            <w:pPr>
              <w:snapToGrid w:val="0"/>
              <w:ind w:firstLine="0"/>
              <w:rPr>
                <w:rFonts w:ascii="Times New Roman" w:hAnsi="Times New Roman"/>
                <w:sz w:val="26"/>
                <w:szCs w:val="26"/>
              </w:rPr>
            </w:pPr>
            <w:r w:rsidRPr="00F83C4E">
              <w:rPr>
                <w:rFonts w:ascii="Times New Roman" w:hAnsi="Times New Roman"/>
                <w:sz w:val="26"/>
                <w:szCs w:val="26"/>
              </w:rPr>
              <w:t>Директор</w:t>
            </w:r>
          </w:p>
        </w:tc>
        <w:tc>
          <w:tcPr>
            <w:tcW w:w="3045" w:type="dxa"/>
            <w:gridSpan w:val="2"/>
          </w:tcPr>
          <w:p w:rsidR="00CC60AB" w:rsidRPr="00F83C4E" w:rsidRDefault="00CC60AB" w:rsidP="00CC60AB">
            <w:pPr>
              <w:snapToGrid w:val="0"/>
              <w:ind w:firstLine="0"/>
              <w:rPr>
                <w:rFonts w:ascii="Times New Roman" w:hAnsi="Times New Roman"/>
                <w:sz w:val="26"/>
                <w:szCs w:val="26"/>
              </w:rPr>
            </w:pPr>
            <w:r w:rsidRPr="00F83C4E">
              <w:rPr>
                <w:rFonts w:ascii="Times New Roman" w:hAnsi="Times New Roman"/>
                <w:sz w:val="26"/>
                <w:szCs w:val="26"/>
              </w:rPr>
              <w:t>Р.А. Приходько</w:t>
            </w:r>
          </w:p>
          <w:p w:rsidR="00CC60AB" w:rsidRPr="00F83C4E" w:rsidRDefault="00CC60AB" w:rsidP="00CC60AB">
            <w:pPr>
              <w:snapToGrid w:val="0"/>
              <w:ind w:firstLine="0"/>
              <w:rPr>
                <w:rFonts w:ascii="Times New Roman" w:hAnsi="Times New Roman"/>
                <w:sz w:val="26"/>
                <w:szCs w:val="26"/>
              </w:rPr>
            </w:pPr>
          </w:p>
        </w:tc>
      </w:tr>
      <w:tr w:rsidR="00CC60AB" w:rsidRPr="00AE44DE" w:rsidTr="00CC60AB">
        <w:trPr>
          <w:gridAfter w:val="1"/>
          <w:wAfter w:w="142" w:type="dxa"/>
          <w:trHeight w:val="1528"/>
        </w:trPr>
        <w:tc>
          <w:tcPr>
            <w:tcW w:w="6379" w:type="dxa"/>
            <w:gridSpan w:val="2"/>
          </w:tcPr>
          <w:p w:rsidR="00CC60AB" w:rsidRPr="00AE44DE" w:rsidRDefault="00CC60AB" w:rsidP="00CC60AB">
            <w:pPr>
              <w:snapToGrid w:val="0"/>
              <w:ind w:firstLine="0"/>
              <w:rPr>
                <w:rFonts w:ascii="Times New Roman" w:hAnsi="Times New Roman"/>
                <w:szCs w:val="28"/>
              </w:rPr>
            </w:pPr>
          </w:p>
        </w:tc>
        <w:tc>
          <w:tcPr>
            <w:tcW w:w="2903" w:type="dxa"/>
          </w:tcPr>
          <w:p w:rsidR="00CC60AB" w:rsidRPr="00AE44DE" w:rsidRDefault="00CC60AB" w:rsidP="00CC60AB">
            <w:pPr>
              <w:snapToGrid w:val="0"/>
              <w:ind w:firstLine="0"/>
              <w:rPr>
                <w:rFonts w:ascii="Times New Roman" w:hAnsi="Times New Roman"/>
                <w:szCs w:val="28"/>
              </w:rPr>
            </w:pPr>
          </w:p>
        </w:tc>
      </w:tr>
    </w:tbl>
    <w:p w:rsidR="00CC60AB" w:rsidRPr="00F83C4E" w:rsidRDefault="00CC60AB" w:rsidP="00CC60AB">
      <w:pPr>
        <w:ind w:firstLine="0"/>
        <w:jc w:val="center"/>
        <w:rPr>
          <w:rFonts w:ascii="Times New Roman" w:hAnsi="Times New Roman"/>
          <w:b/>
          <w:sz w:val="32"/>
          <w:szCs w:val="32"/>
        </w:rPr>
      </w:pPr>
      <w:r w:rsidRPr="00F83C4E">
        <w:rPr>
          <w:rFonts w:ascii="Times New Roman" w:hAnsi="Times New Roman"/>
          <w:sz w:val="32"/>
          <w:szCs w:val="32"/>
        </w:rPr>
        <w:t>2012</w:t>
      </w:r>
      <w:r w:rsidRPr="00F83C4E">
        <w:rPr>
          <w:rFonts w:ascii="Times New Roman" w:hAnsi="Times New Roman"/>
          <w:b/>
          <w:sz w:val="32"/>
          <w:szCs w:val="32"/>
        </w:rPr>
        <w:br w:type="page"/>
      </w:r>
    </w:p>
    <w:p w:rsidR="00984AAB" w:rsidRDefault="00984AAB" w:rsidP="00D2051E">
      <w:pPr>
        <w:spacing w:after="200"/>
        <w:jc w:val="center"/>
        <w:rPr>
          <w:b/>
          <w:bCs/>
          <w:szCs w:val="24"/>
          <w:lang w:eastAsia="en-US"/>
        </w:rPr>
      </w:pPr>
    </w:p>
    <w:p w:rsidR="00D2051E" w:rsidRDefault="00D2051E" w:rsidP="00D2051E">
      <w:pPr>
        <w:spacing w:after="200"/>
        <w:jc w:val="center"/>
        <w:rPr>
          <w:b/>
          <w:bCs/>
          <w:szCs w:val="24"/>
          <w:lang w:eastAsia="en-US"/>
        </w:rPr>
      </w:pPr>
    </w:p>
    <w:p w:rsidR="00705C26" w:rsidRDefault="00705C26" w:rsidP="00D2051E">
      <w:pPr>
        <w:spacing w:after="200"/>
        <w:jc w:val="center"/>
        <w:rPr>
          <w:b/>
          <w:bCs/>
          <w:szCs w:val="24"/>
          <w:lang w:eastAsia="en-US"/>
        </w:rPr>
      </w:pPr>
    </w:p>
    <w:tbl>
      <w:tblPr>
        <w:tblW w:w="3868" w:type="pct"/>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5135"/>
        <w:gridCol w:w="2269"/>
      </w:tblGrid>
      <w:tr w:rsidR="00FD5EB3" w:rsidRPr="00AE44DE" w:rsidTr="00705C26">
        <w:trPr>
          <w:trHeight w:val="379"/>
          <w:jc w:val="center"/>
        </w:trPr>
        <w:tc>
          <w:tcPr>
            <w:tcW w:w="5000" w:type="pct"/>
            <w:gridSpan w:val="2"/>
            <w:shd w:val="clear" w:color="auto" w:fill="C2D69B" w:themeFill="accent3" w:themeFillTint="99"/>
            <w:vAlign w:val="center"/>
          </w:tcPr>
          <w:p w:rsidR="00FD5EB3" w:rsidRPr="00FD5EB3" w:rsidRDefault="00FD5EB3" w:rsidP="00FD5EB3">
            <w:pPr>
              <w:tabs>
                <w:tab w:val="left" w:pos="3279"/>
              </w:tabs>
              <w:autoSpaceDE w:val="0"/>
              <w:autoSpaceDN w:val="0"/>
              <w:adjustRightInd w:val="0"/>
              <w:ind w:firstLine="1"/>
              <w:jc w:val="center"/>
              <w:rPr>
                <w:rFonts w:ascii="Monotype Corsiva" w:hAnsi="Monotype Corsiva"/>
                <w:b/>
                <w:sz w:val="28"/>
                <w:szCs w:val="28"/>
              </w:rPr>
            </w:pPr>
            <w:r w:rsidRPr="00FD5EB3">
              <w:rPr>
                <w:rFonts w:ascii="Monotype Corsiva" w:hAnsi="Monotype Corsiva"/>
                <w:b/>
                <w:sz w:val="28"/>
                <w:szCs w:val="28"/>
              </w:rPr>
              <w:t>АВТОРСКИЙ КОЛЛЕКТИВ</w:t>
            </w:r>
          </w:p>
        </w:tc>
      </w:tr>
      <w:tr w:rsidR="00FD5EB3" w:rsidRPr="00AE44DE" w:rsidTr="00705C26">
        <w:trPr>
          <w:trHeight w:val="379"/>
          <w:jc w:val="center"/>
        </w:trPr>
        <w:tc>
          <w:tcPr>
            <w:tcW w:w="3468" w:type="pct"/>
            <w:shd w:val="clear" w:color="auto" w:fill="C2D69B" w:themeFill="accent3" w:themeFillTint="99"/>
            <w:vAlign w:val="center"/>
          </w:tcPr>
          <w:p w:rsidR="00FD5EB3" w:rsidRPr="00FD5EB3" w:rsidRDefault="00FD5EB3" w:rsidP="00DE7EBE">
            <w:pPr>
              <w:tabs>
                <w:tab w:val="left" w:pos="3279"/>
              </w:tabs>
              <w:autoSpaceDE w:val="0"/>
              <w:autoSpaceDN w:val="0"/>
              <w:adjustRightInd w:val="0"/>
              <w:ind w:firstLine="0"/>
              <w:rPr>
                <w:rFonts w:ascii="Monotype Corsiva" w:hAnsi="Monotype Corsiva"/>
                <w:b/>
                <w:sz w:val="28"/>
                <w:szCs w:val="28"/>
              </w:rPr>
            </w:pPr>
            <w:r w:rsidRPr="00FD5EB3">
              <w:rPr>
                <w:rFonts w:ascii="Monotype Corsiva" w:hAnsi="Monotype Corsiva"/>
                <w:b/>
                <w:sz w:val="28"/>
                <w:szCs w:val="28"/>
              </w:rPr>
              <w:t>Директор</w:t>
            </w:r>
          </w:p>
        </w:tc>
        <w:tc>
          <w:tcPr>
            <w:tcW w:w="1532" w:type="pct"/>
            <w:shd w:val="clear" w:color="auto" w:fill="C2D69B" w:themeFill="accent3" w:themeFillTint="99"/>
            <w:vAlign w:val="center"/>
          </w:tcPr>
          <w:p w:rsidR="00FD5EB3" w:rsidRPr="00FD5EB3" w:rsidRDefault="00FD5EB3" w:rsidP="00DE7EBE">
            <w:pPr>
              <w:tabs>
                <w:tab w:val="left" w:pos="3279"/>
              </w:tabs>
              <w:autoSpaceDE w:val="0"/>
              <w:autoSpaceDN w:val="0"/>
              <w:adjustRightInd w:val="0"/>
              <w:ind w:firstLine="1"/>
              <w:rPr>
                <w:rFonts w:ascii="Monotype Corsiva" w:hAnsi="Monotype Corsiva"/>
                <w:b/>
                <w:sz w:val="28"/>
                <w:szCs w:val="28"/>
              </w:rPr>
            </w:pPr>
            <w:r w:rsidRPr="00FD5EB3">
              <w:rPr>
                <w:rFonts w:ascii="Monotype Corsiva" w:hAnsi="Monotype Corsiva"/>
                <w:b/>
                <w:sz w:val="28"/>
                <w:szCs w:val="28"/>
              </w:rPr>
              <w:t>Р.А. Приходько</w:t>
            </w:r>
          </w:p>
        </w:tc>
      </w:tr>
      <w:tr w:rsidR="00FD5EB3" w:rsidRPr="00AE44DE" w:rsidTr="00705C26">
        <w:trPr>
          <w:trHeight w:val="379"/>
          <w:jc w:val="center"/>
        </w:trPr>
        <w:tc>
          <w:tcPr>
            <w:tcW w:w="3468" w:type="pct"/>
            <w:shd w:val="clear" w:color="auto" w:fill="D6E3BC" w:themeFill="accent3" w:themeFillTint="66"/>
            <w:vAlign w:val="center"/>
          </w:tcPr>
          <w:p w:rsidR="00FD5EB3" w:rsidRPr="00FD5EB3" w:rsidRDefault="00FD5EB3" w:rsidP="00DE7EBE">
            <w:pPr>
              <w:autoSpaceDE w:val="0"/>
              <w:autoSpaceDN w:val="0"/>
              <w:adjustRightInd w:val="0"/>
              <w:ind w:firstLine="0"/>
              <w:rPr>
                <w:rFonts w:ascii="Monotype Corsiva" w:hAnsi="Monotype Corsiva"/>
                <w:b/>
                <w:sz w:val="28"/>
                <w:szCs w:val="28"/>
              </w:rPr>
            </w:pPr>
            <w:r w:rsidRPr="00FD5EB3">
              <w:rPr>
                <w:rFonts w:ascii="Monotype Corsiva" w:hAnsi="Monotype Corsiva"/>
                <w:b/>
                <w:sz w:val="28"/>
                <w:szCs w:val="28"/>
              </w:rPr>
              <w:t>Руководитель проекта</w:t>
            </w:r>
          </w:p>
        </w:tc>
        <w:tc>
          <w:tcPr>
            <w:tcW w:w="1532" w:type="pct"/>
            <w:shd w:val="clear" w:color="auto" w:fill="D6E3BC" w:themeFill="accent3" w:themeFillTint="66"/>
            <w:vAlign w:val="center"/>
          </w:tcPr>
          <w:p w:rsidR="00FD5EB3" w:rsidRPr="00FD5EB3" w:rsidRDefault="00FD5EB3" w:rsidP="00DE7EBE">
            <w:pPr>
              <w:autoSpaceDE w:val="0"/>
              <w:autoSpaceDN w:val="0"/>
              <w:adjustRightInd w:val="0"/>
              <w:ind w:firstLine="1"/>
              <w:rPr>
                <w:rFonts w:ascii="Monotype Corsiva" w:hAnsi="Monotype Corsiva"/>
                <w:b/>
                <w:sz w:val="28"/>
                <w:szCs w:val="28"/>
              </w:rPr>
            </w:pPr>
            <w:r w:rsidRPr="00FD5EB3">
              <w:rPr>
                <w:rFonts w:ascii="Monotype Corsiva" w:hAnsi="Monotype Corsiva"/>
                <w:b/>
                <w:sz w:val="28"/>
                <w:szCs w:val="28"/>
              </w:rPr>
              <w:t>Р.К. Махмудов</w:t>
            </w:r>
          </w:p>
        </w:tc>
      </w:tr>
      <w:tr w:rsidR="00FD5EB3" w:rsidRPr="00AE44DE" w:rsidTr="00705C26">
        <w:trPr>
          <w:trHeight w:val="379"/>
          <w:jc w:val="center"/>
        </w:trPr>
        <w:tc>
          <w:tcPr>
            <w:tcW w:w="3468" w:type="pct"/>
            <w:shd w:val="clear" w:color="auto" w:fill="D6E3BC" w:themeFill="accent3" w:themeFillTint="66"/>
            <w:vAlign w:val="center"/>
          </w:tcPr>
          <w:p w:rsidR="00FD5EB3" w:rsidRPr="00FD5EB3" w:rsidRDefault="00FD5EB3" w:rsidP="00DE7EBE">
            <w:pPr>
              <w:autoSpaceDE w:val="0"/>
              <w:autoSpaceDN w:val="0"/>
              <w:adjustRightInd w:val="0"/>
              <w:ind w:firstLine="0"/>
              <w:rPr>
                <w:rFonts w:ascii="Monotype Corsiva" w:hAnsi="Monotype Corsiva"/>
                <w:b/>
                <w:sz w:val="28"/>
                <w:szCs w:val="28"/>
              </w:rPr>
            </w:pPr>
            <w:r w:rsidRPr="00FD5EB3">
              <w:rPr>
                <w:rFonts w:ascii="Monotype Corsiva" w:hAnsi="Monotype Corsiva"/>
                <w:b/>
                <w:sz w:val="28"/>
                <w:szCs w:val="28"/>
              </w:rPr>
              <w:t>Начальник отдела картографии</w:t>
            </w:r>
          </w:p>
        </w:tc>
        <w:tc>
          <w:tcPr>
            <w:tcW w:w="1532" w:type="pct"/>
            <w:shd w:val="clear" w:color="auto" w:fill="D6E3BC" w:themeFill="accent3" w:themeFillTint="66"/>
            <w:vAlign w:val="center"/>
          </w:tcPr>
          <w:p w:rsidR="00FD5EB3" w:rsidRPr="00FD5EB3" w:rsidRDefault="00FD5EB3" w:rsidP="00DE7EBE">
            <w:pPr>
              <w:autoSpaceDE w:val="0"/>
              <w:autoSpaceDN w:val="0"/>
              <w:adjustRightInd w:val="0"/>
              <w:ind w:firstLine="1"/>
              <w:rPr>
                <w:rFonts w:ascii="Monotype Corsiva" w:hAnsi="Monotype Corsiva"/>
                <w:b/>
                <w:sz w:val="28"/>
                <w:szCs w:val="28"/>
              </w:rPr>
            </w:pPr>
            <w:r w:rsidRPr="00FD5EB3">
              <w:rPr>
                <w:rFonts w:ascii="Monotype Corsiva" w:hAnsi="Monotype Corsiva"/>
                <w:b/>
                <w:sz w:val="28"/>
                <w:szCs w:val="28"/>
              </w:rPr>
              <w:t>А.А. Черкасов</w:t>
            </w:r>
          </w:p>
        </w:tc>
      </w:tr>
      <w:tr w:rsidR="00FD5EB3" w:rsidRPr="00AE44DE" w:rsidTr="00705C26">
        <w:trPr>
          <w:trHeight w:val="379"/>
          <w:jc w:val="center"/>
        </w:trPr>
        <w:tc>
          <w:tcPr>
            <w:tcW w:w="3468" w:type="pct"/>
            <w:tcBorders>
              <w:bottom w:val="single" w:sz="6" w:space="0" w:color="FFFFFF"/>
            </w:tcBorders>
            <w:shd w:val="clear" w:color="auto" w:fill="D6E3BC" w:themeFill="accent3" w:themeFillTint="66"/>
            <w:vAlign w:val="center"/>
          </w:tcPr>
          <w:p w:rsidR="00FD5EB3" w:rsidRPr="00FD5EB3" w:rsidRDefault="00FD5EB3" w:rsidP="00DE7EBE">
            <w:pPr>
              <w:autoSpaceDE w:val="0"/>
              <w:autoSpaceDN w:val="0"/>
              <w:adjustRightInd w:val="0"/>
              <w:ind w:firstLine="0"/>
              <w:rPr>
                <w:rFonts w:ascii="Monotype Corsiva" w:hAnsi="Monotype Corsiva"/>
                <w:b/>
                <w:sz w:val="28"/>
                <w:szCs w:val="28"/>
              </w:rPr>
            </w:pPr>
            <w:r w:rsidRPr="00FD5EB3">
              <w:rPr>
                <w:rFonts w:ascii="Monotype Corsiva" w:hAnsi="Monotype Corsiva"/>
                <w:b/>
                <w:sz w:val="28"/>
                <w:szCs w:val="28"/>
              </w:rPr>
              <w:t xml:space="preserve">Архитектор проекта </w:t>
            </w:r>
          </w:p>
        </w:tc>
        <w:tc>
          <w:tcPr>
            <w:tcW w:w="1532" w:type="pct"/>
            <w:tcBorders>
              <w:bottom w:val="single" w:sz="6" w:space="0" w:color="FFFFFF"/>
            </w:tcBorders>
            <w:shd w:val="clear" w:color="auto" w:fill="D6E3BC" w:themeFill="accent3" w:themeFillTint="66"/>
            <w:vAlign w:val="center"/>
          </w:tcPr>
          <w:p w:rsidR="00FD5EB3" w:rsidRPr="00FD5EB3" w:rsidRDefault="00FD5EB3" w:rsidP="00DE7EBE">
            <w:pPr>
              <w:autoSpaceDE w:val="0"/>
              <w:autoSpaceDN w:val="0"/>
              <w:adjustRightInd w:val="0"/>
              <w:ind w:firstLine="1"/>
              <w:rPr>
                <w:rFonts w:ascii="Monotype Corsiva" w:hAnsi="Monotype Corsiva"/>
                <w:b/>
                <w:sz w:val="28"/>
                <w:szCs w:val="28"/>
              </w:rPr>
            </w:pPr>
            <w:r w:rsidRPr="00FD5EB3">
              <w:rPr>
                <w:rFonts w:ascii="Monotype Corsiva" w:hAnsi="Monotype Corsiva"/>
                <w:b/>
                <w:sz w:val="28"/>
                <w:szCs w:val="28"/>
              </w:rPr>
              <w:t xml:space="preserve">А.С. Сатин </w:t>
            </w:r>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Экономико-географическая характеристика</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А.А. Сотников</w:t>
            </w:r>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Природные условия и ресурсы, экология</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Е.В. </w:t>
            </w:r>
            <w:proofErr w:type="spellStart"/>
            <w:r w:rsidRPr="00FD5EB3">
              <w:rPr>
                <w:rFonts w:ascii="Monotype Corsiva" w:hAnsi="Monotype Corsiva"/>
                <w:sz w:val="28"/>
                <w:szCs w:val="28"/>
              </w:rPr>
              <w:t>Сибирева</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Демографическая ситуация</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К.В. </w:t>
            </w:r>
            <w:proofErr w:type="spellStart"/>
            <w:r w:rsidRPr="00FD5EB3">
              <w:rPr>
                <w:rFonts w:ascii="Monotype Corsiva" w:hAnsi="Monotype Corsiva"/>
                <w:sz w:val="28"/>
                <w:szCs w:val="28"/>
              </w:rPr>
              <w:t>Белисова</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Пространственный анализ</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Р.К. Махмудов</w:t>
            </w:r>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Экономический анализ</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Л.И. Волобуева</w:t>
            </w:r>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Инженерное оборудование территории</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И.П. </w:t>
            </w:r>
            <w:proofErr w:type="spellStart"/>
            <w:r w:rsidRPr="00FD5EB3">
              <w:rPr>
                <w:rFonts w:ascii="Monotype Corsiva" w:hAnsi="Monotype Corsiva"/>
                <w:sz w:val="28"/>
                <w:szCs w:val="28"/>
              </w:rPr>
              <w:t>Супрунчук</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Социальная инфраструктура</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И.П. </w:t>
            </w:r>
            <w:proofErr w:type="spellStart"/>
            <w:r w:rsidRPr="00FD5EB3">
              <w:rPr>
                <w:rFonts w:ascii="Monotype Corsiva" w:hAnsi="Monotype Corsiva"/>
                <w:sz w:val="28"/>
                <w:szCs w:val="28"/>
              </w:rPr>
              <w:t>Супрунчук</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Консультант, канд. геогр. наук</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Е.Н. Авдеев</w:t>
            </w:r>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Консультант, канд. геогр. наук</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В.В. </w:t>
            </w:r>
            <w:proofErr w:type="spellStart"/>
            <w:r w:rsidRPr="00FD5EB3">
              <w:rPr>
                <w:rFonts w:ascii="Monotype Corsiva" w:hAnsi="Monotype Corsiva"/>
                <w:sz w:val="28"/>
                <w:szCs w:val="28"/>
              </w:rPr>
              <w:t>Чихичин</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Инженер-картограф</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С.В. </w:t>
            </w:r>
            <w:proofErr w:type="spellStart"/>
            <w:r w:rsidRPr="00FD5EB3">
              <w:rPr>
                <w:rFonts w:ascii="Monotype Corsiva" w:hAnsi="Monotype Corsiva"/>
                <w:sz w:val="28"/>
                <w:szCs w:val="28"/>
              </w:rPr>
              <w:t>Ледовской</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Инженер-картограф</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А.А. </w:t>
            </w:r>
            <w:proofErr w:type="spellStart"/>
            <w:r w:rsidRPr="00FD5EB3">
              <w:rPr>
                <w:rFonts w:ascii="Monotype Corsiva" w:hAnsi="Monotype Corsiva"/>
                <w:sz w:val="28"/>
                <w:szCs w:val="28"/>
              </w:rPr>
              <w:t>Умеренко</w:t>
            </w:r>
            <w:proofErr w:type="spellEnd"/>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Инженер-картограф</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Д.А. Пономаренко</w:t>
            </w:r>
          </w:p>
        </w:tc>
      </w:tr>
      <w:tr w:rsidR="00FD5EB3" w:rsidRPr="00AE44DE" w:rsidTr="00705C26">
        <w:trPr>
          <w:trHeight w:val="379"/>
          <w:jc w:val="center"/>
        </w:trPr>
        <w:tc>
          <w:tcPr>
            <w:tcW w:w="3468"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Инженер-картограф</w:t>
            </w:r>
          </w:p>
        </w:tc>
        <w:tc>
          <w:tcPr>
            <w:tcW w:w="1532" w:type="pct"/>
            <w:tcBorders>
              <w:top w:val="single" w:sz="6" w:space="0" w:color="FFFFFF"/>
              <w:bottom w:val="single" w:sz="6"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И.А. Чернова</w:t>
            </w:r>
          </w:p>
        </w:tc>
      </w:tr>
      <w:tr w:rsidR="00FD5EB3" w:rsidRPr="00AE44DE" w:rsidTr="00705C26">
        <w:trPr>
          <w:trHeight w:val="379"/>
          <w:jc w:val="center"/>
        </w:trPr>
        <w:tc>
          <w:tcPr>
            <w:tcW w:w="3468" w:type="pct"/>
            <w:tcBorders>
              <w:top w:val="single" w:sz="6" w:space="0" w:color="FFFFFF"/>
              <w:bottom w:val="single" w:sz="8"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0"/>
              <w:rPr>
                <w:rFonts w:ascii="Monotype Corsiva" w:hAnsi="Monotype Corsiva"/>
                <w:sz w:val="28"/>
                <w:szCs w:val="28"/>
              </w:rPr>
            </w:pPr>
            <w:r w:rsidRPr="00FD5EB3">
              <w:rPr>
                <w:rFonts w:ascii="Monotype Corsiva" w:hAnsi="Monotype Corsiva"/>
                <w:sz w:val="28"/>
                <w:szCs w:val="28"/>
              </w:rPr>
              <w:t>Инженер-картограф</w:t>
            </w:r>
          </w:p>
        </w:tc>
        <w:tc>
          <w:tcPr>
            <w:tcW w:w="1532" w:type="pct"/>
            <w:tcBorders>
              <w:top w:val="single" w:sz="6" w:space="0" w:color="FFFFFF"/>
              <w:bottom w:val="single" w:sz="8" w:space="0" w:color="FFFFFF"/>
            </w:tcBorders>
            <w:shd w:val="clear" w:color="auto" w:fill="EAF1DD" w:themeFill="accent3" w:themeFillTint="33"/>
            <w:vAlign w:val="center"/>
          </w:tcPr>
          <w:p w:rsidR="00FD5EB3" w:rsidRPr="00FD5EB3" w:rsidRDefault="00FD5EB3" w:rsidP="00DE7EBE">
            <w:pPr>
              <w:autoSpaceDE w:val="0"/>
              <w:autoSpaceDN w:val="0"/>
              <w:adjustRightInd w:val="0"/>
              <w:ind w:firstLine="1"/>
              <w:rPr>
                <w:rFonts w:ascii="Monotype Corsiva" w:hAnsi="Monotype Corsiva"/>
                <w:sz w:val="28"/>
                <w:szCs w:val="28"/>
              </w:rPr>
            </w:pPr>
            <w:r w:rsidRPr="00FD5EB3">
              <w:rPr>
                <w:rFonts w:ascii="Monotype Corsiva" w:hAnsi="Monotype Corsiva"/>
                <w:sz w:val="28"/>
                <w:szCs w:val="28"/>
              </w:rPr>
              <w:t xml:space="preserve">А.А. </w:t>
            </w:r>
            <w:proofErr w:type="spellStart"/>
            <w:r w:rsidRPr="00FD5EB3">
              <w:rPr>
                <w:rFonts w:ascii="Monotype Corsiva" w:hAnsi="Monotype Corsiva"/>
                <w:sz w:val="28"/>
                <w:szCs w:val="28"/>
              </w:rPr>
              <w:t>Поляшенко</w:t>
            </w:r>
            <w:proofErr w:type="spellEnd"/>
          </w:p>
        </w:tc>
      </w:tr>
    </w:tbl>
    <w:p w:rsidR="00FD5EB3" w:rsidRDefault="00FD5EB3" w:rsidP="00D2051E">
      <w:pPr>
        <w:spacing w:after="200"/>
        <w:jc w:val="center"/>
        <w:rPr>
          <w:b/>
          <w:bCs/>
          <w:szCs w:val="24"/>
          <w:lang w:eastAsia="en-US"/>
        </w:rPr>
      </w:pPr>
    </w:p>
    <w:p w:rsidR="00FD0214" w:rsidRDefault="00FD0214">
      <w:pPr>
        <w:spacing w:after="200" w:line="276" w:lineRule="auto"/>
        <w:jc w:val="left"/>
        <w:rPr>
          <w:b/>
          <w:bCs/>
          <w:color w:val="000000"/>
          <w:sz w:val="28"/>
          <w:szCs w:val="28"/>
          <w:lang w:eastAsia="en-US"/>
        </w:rPr>
      </w:pPr>
      <w:r>
        <w:rPr>
          <w:b/>
          <w:bCs/>
          <w:color w:val="000000"/>
          <w:sz w:val="28"/>
          <w:szCs w:val="28"/>
          <w:lang w:eastAsia="en-US"/>
        </w:rPr>
        <w:br w:type="page"/>
      </w:r>
    </w:p>
    <w:p w:rsidR="00A31205" w:rsidRDefault="00A31205" w:rsidP="00FD0214">
      <w:pPr>
        <w:autoSpaceDE w:val="0"/>
        <w:autoSpaceDN w:val="0"/>
        <w:adjustRightInd w:val="0"/>
        <w:jc w:val="center"/>
        <w:rPr>
          <w:b/>
          <w:bCs/>
          <w:color w:val="000000"/>
          <w:sz w:val="16"/>
          <w:szCs w:val="28"/>
          <w:lang w:eastAsia="en-US"/>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2D050"/>
        <w:tblLook w:val="04A0" w:firstRow="1" w:lastRow="0" w:firstColumn="1" w:lastColumn="0" w:noHBand="0" w:noVBand="1"/>
      </w:tblPr>
      <w:tblGrid>
        <w:gridCol w:w="3085"/>
        <w:gridCol w:w="6484"/>
      </w:tblGrid>
      <w:tr w:rsidR="00FD5EB3" w:rsidRPr="00E032C3" w:rsidTr="00705C26">
        <w:tc>
          <w:tcPr>
            <w:tcW w:w="3085" w:type="dxa"/>
            <w:shd w:val="clear" w:color="auto" w:fill="76923C" w:themeFill="accent3" w:themeFillShade="BF"/>
            <w:vAlign w:val="center"/>
          </w:tcPr>
          <w:p w:rsidR="00FD5EB3" w:rsidRPr="00FD5EB3" w:rsidRDefault="00705C26" w:rsidP="00705C26">
            <w:pPr>
              <w:pStyle w:val="1"/>
              <w:ind w:firstLine="0"/>
              <w:rPr>
                <w:rFonts w:ascii="Impact" w:hAnsi="Impact"/>
                <w:sz w:val="40"/>
                <w:szCs w:val="40"/>
              </w:rPr>
            </w:pPr>
            <w:r>
              <w:rPr>
                <w:rFonts w:ascii="Impact" w:hAnsi="Impact"/>
                <w:sz w:val="40"/>
                <w:szCs w:val="40"/>
              </w:rPr>
              <w:t>СОСТАВ ПРОЕКТА</w:t>
            </w:r>
          </w:p>
        </w:tc>
        <w:tc>
          <w:tcPr>
            <w:tcW w:w="6484" w:type="dxa"/>
            <w:shd w:val="clear" w:color="auto" w:fill="76923C" w:themeFill="accent3" w:themeFillShade="BF"/>
          </w:tcPr>
          <w:p w:rsidR="00FD5EB3" w:rsidRPr="00E032C3" w:rsidRDefault="00FD5EB3" w:rsidP="00FD5EB3">
            <w:pPr>
              <w:pStyle w:val="1"/>
              <w:ind w:firstLine="0"/>
              <w:jc w:val="right"/>
              <w:rPr>
                <w:rFonts w:ascii="Arial Narrow" w:hAnsi="Arial Narrow"/>
              </w:rPr>
            </w:pPr>
          </w:p>
        </w:tc>
      </w:tr>
    </w:tbl>
    <w:p w:rsidR="000F5FCD" w:rsidRDefault="000F5FCD" w:rsidP="00FD0214">
      <w:pPr>
        <w:spacing w:after="80"/>
        <w:jc w:val="center"/>
        <w:rPr>
          <w:rFonts w:ascii="Arial" w:hAnsi="Arial" w:cs="Arial"/>
          <w:b/>
        </w:rPr>
      </w:pPr>
    </w:p>
    <w:tbl>
      <w:tblPr>
        <w:tblStyle w:val="a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26"/>
        <w:gridCol w:w="6380"/>
        <w:gridCol w:w="1665"/>
      </w:tblGrid>
      <w:tr w:rsidR="00705C26" w:rsidRPr="00705C26" w:rsidTr="00705C26">
        <w:tc>
          <w:tcPr>
            <w:tcW w:w="797" w:type="pct"/>
            <w:shd w:val="clear" w:color="auto" w:fill="D6E3BC" w:themeFill="accent3" w:themeFillTint="66"/>
            <w:vAlign w:val="center"/>
          </w:tcPr>
          <w:p w:rsidR="00FD5EB3" w:rsidRPr="00705C26" w:rsidRDefault="00FD5EB3" w:rsidP="00705C26">
            <w:pPr>
              <w:ind w:firstLine="0"/>
              <w:jc w:val="center"/>
              <w:rPr>
                <w:rFonts w:ascii="Monotype Corsiva" w:hAnsi="Monotype Corsiva"/>
                <w:b/>
                <w:sz w:val="26"/>
                <w:szCs w:val="26"/>
              </w:rPr>
            </w:pPr>
            <w:r w:rsidRPr="00705C26">
              <w:rPr>
                <w:rFonts w:ascii="Monotype Corsiva" w:hAnsi="Monotype Corsiva"/>
                <w:b/>
                <w:sz w:val="26"/>
                <w:szCs w:val="26"/>
              </w:rPr>
              <w:t>Обозначения</w:t>
            </w:r>
          </w:p>
        </w:tc>
        <w:tc>
          <w:tcPr>
            <w:tcW w:w="3333" w:type="pct"/>
            <w:shd w:val="clear" w:color="auto" w:fill="D6E3BC" w:themeFill="accent3" w:themeFillTint="66"/>
            <w:vAlign w:val="center"/>
          </w:tcPr>
          <w:p w:rsidR="00FD5EB3" w:rsidRPr="00705C26" w:rsidRDefault="00FD5EB3" w:rsidP="00705C26">
            <w:pPr>
              <w:ind w:firstLine="0"/>
              <w:jc w:val="center"/>
              <w:rPr>
                <w:rFonts w:ascii="Monotype Corsiva" w:hAnsi="Monotype Corsiva"/>
                <w:b/>
                <w:sz w:val="26"/>
                <w:szCs w:val="26"/>
              </w:rPr>
            </w:pPr>
            <w:r w:rsidRPr="00705C26">
              <w:rPr>
                <w:rFonts w:ascii="Monotype Corsiva" w:hAnsi="Monotype Corsiva"/>
                <w:b/>
                <w:sz w:val="26"/>
                <w:szCs w:val="26"/>
              </w:rPr>
              <w:t>Наименование</w:t>
            </w:r>
          </w:p>
        </w:tc>
        <w:tc>
          <w:tcPr>
            <w:tcW w:w="870" w:type="pct"/>
            <w:shd w:val="clear" w:color="auto" w:fill="D6E3BC" w:themeFill="accent3" w:themeFillTint="66"/>
            <w:vAlign w:val="center"/>
          </w:tcPr>
          <w:p w:rsidR="00FD5EB3" w:rsidRPr="00705C26" w:rsidRDefault="00FD5EB3" w:rsidP="00705C26">
            <w:pPr>
              <w:ind w:firstLine="0"/>
              <w:jc w:val="center"/>
              <w:rPr>
                <w:rFonts w:ascii="Monotype Corsiva" w:hAnsi="Monotype Corsiva"/>
                <w:b/>
                <w:sz w:val="26"/>
                <w:szCs w:val="26"/>
              </w:rPr>
            </w:pPr>
            <w:r w:rsidRPr="00705C26">
              <w:rPr>
                <w:rFonts w:ascii="Monotype Corsiva" w:hAnsi="Monotype Corsiva"/>
                <w:b/>
                <w:sz w:val="26"/>
                <w:szCs w:val="26"/>
              </w:rPr>
              <w:t>Примечание</w:t>
            </w:r>
          </w:p>
        </w:tc>
      </w:tr>
      <w:tr w:rsidR="00705C26" w:rsidRPr="00705C26" w:rsidTr="00705C26">
        <w:tc>
          <w:tcPr>
            <w:tcW w:w="797" w:type="pct"/>
            <w:shd w:val="clear" w:color="auto" w:fill="EAF1DD" w:themeFill="accent3" w:themeFillTint="33"/>
          </w:tcPr>
          <w:p w:rsidR="00FD5EB3" w:rsidRPr="00705C26" w:rsidRDefault="00FD5EB3" w:rsidP="00705C26">
            <w:pPr>
              <w:ind w:firstLine="0"/>
              <w:jc w:val="center"/>
              <w:rPr>
                <w:rFonts w:ascii="Monotype Corsiva" w:hAnsi="Monotype Corsiva"/>
                <w:b/>
                <w:szCs w:val="24"/>
              </w:rPr>
            </w:pPr>
            <w:r w:rsidRPr="00705C26">
              <w:rPr>
                <w:rFonts w:ascii="Monotype Corsiva" w:hAnsi="Monotype Corsiva"/>
                <w:b/>
                <w:szCs w:val="24"/>
              </w:rPr>
              <w:t>ПЗ</w:t>
            </w:r>
          </w:p>
        </w:tc>
        <w:tc>
          <w:tcPr>
            <w:tcW w:w="3333" w:type="pct"/>
            <w:shd w:val="clear" w:color="auto" w:fill="EAF1DD" w:themeFill="accent3" w:themeFillTint="33"/>
          </w:tcPr>
          <w:p w:rsidR="00FD5EB3" w:rsidRPr="00705C26" w:rsidRDefault="00FD5EB3" w:rsidP="00705C26">
            <w:pPr>
              <w:ind w:firstLine="0"/>
              <w:jc w:val="center"/>
              <w:rPr>
                <w:rFonts w:ascii="Monotype Corsiva" w:hAnsi="Monotype Corsiva"/>
                <w:b/>
                <w:szCs w:val="24"/>
              </w:rPr>
            </w:pPr>
            <w:r w:rsidRPr="00705C26">
              <w:rPr>
                <w:rFonts w:ascii="Monotype Corsiva" w:hAnsi="Monotype Corsiva"/>
                <w:b/>
                <w:szCs w:val="24"/>
              </w:rPr>
              <w:t>Пояснительная записка</w:t>
            </w:r>
          </w:p>
        </w:tc>
        <w:tc>
          <w:tcPr>
            <w:tcW w:w="870" w:type="pct"/>
            <w:shd w:val="clear" w:color="auto" w:fill="EAF1DD" w:themeFill="accent3" w:themeFillTint="33"/>
          </w:tcPr>
          <w:p w:rsidR="00FD5EB3" w:rsidRPr="00705C26" w:rsidRDefault="00FD5EB3" w:rsidP="00705C26">
            <w:pPr>
              <w:ind w:firstLine="0"/>
              <w:jc w:val="center"/>
              <w:rPr>
                <w:rFonts w:ascii="Monotype Corsiva" w:hAnsi="Monotype Corsiva"/>
                <w:b/>
                <w:szCs w:val="24"/>
              </w:rPr>
            </w:pPr>
          </w:p>
        </w:tc>
      </w:tr>
      <w:tr w:rsidR="00705C26" w:rsidRPr="00705C26" w:rsidTr="00705C26">
        <w:tc>
          <w:tcPr>
            <w:tcW w:w="797" w:type="pct"/>
            <w:shd w:val="clear" w:color="auto" w:fill="EAF1DD" w:themeFill="accent3" w:themeFillTint="33"/>
          </w:tcPr>
          <w:p w:rsidR="00FD5EB3" w:rsidRPr="00705C26" w:rsidRDefault="00FD5EB3" w:rsidP="00705C26">
            <w:pPr>
              <w:spacing w:before="160" w:after="160" w:line="240" w:lineRule="auto"/>
              <w:ind w:firstLine="0"/>
              <w:jc w:val="center"/>
              <w:rPr>
                <w:rFonts w:ascii="Monotype Corsiva" w:hAnsi="Monotype Corsiva"/>
                <w:szCs w:val="24"/>
              </w:rPr>
            </w:pPr>
            <w:r w:rsidRPr="00705C26">
              <w:rPr>
                <w:rFonts w:ascii="Monotype Corsiva" w:hAnsi="Monotype Corsiva"/>
                <w:szCs w:val="24"/>
              </w:rPr>
              <w:t>ПЗ - 1</w:t>
            </w:r>
          </w:p>
        </w:tc>
        <w:tc>
          <w:tcPr>
            <w:tcW w:w="3333" w:type="pct"/>
            <w:shd w:val="clear" w:color="auto" w:fill="EAF1DD" w:themeFill="accent3" w:themeFillTint="33"/>
          </w:tcPr>
          <w:p w:rsidR="00FD5EB3" w:rsidRPr="00705C26" w:rsidRDefault="00FD5EB3" w:rsidP="00705C26">
            <w:pPr>
              <w:spacing w:before="160" w:after="160" w:line="240" w:lineRule="auto"/>
              <w:ind w:firstLine="0"/>
              <w:rPr>
                <w:rFonts w:ascii="Monotype Corsiva" w:hAnsi="Monotype Corsiva"/>
                <w:szCs w:val="24"/>
              </w:rPr>
            </w:pPr>
            <w:r w:rsidRPr="00705C26">
              <w:rPr>
                <w:rFonts w:ascii="Monotype Corsiva" w:hAnsi="Monotype Corsiva"/>
                <w:szCs w:val="24"/>
              </w:rPr>
              <w:t>Том 1. Положения о территориальном планировании</w:t>
            </w:r>
          </w:p>
        </w:tc>
        <w:tc>
          <w:tcPr>
            <w:tcW w:w="870" w:type="pct"/>
            <w:shd w:val="clear" w:color="auto" w:fill="EAF1DD" w:themeFill="accent3" w:themeFillTint="33"/>
          </w:tcPr>
          <w:p w:rsidR="00FD5EB3" w:rsidRPr="00705C26" w:rsidRDefault="00FD5EB3" w:rsidP="00705C26">
            <w:pPr>
              <w:spacing w:before="160" w:after="160" w:line="240" w:lineRule="auto"/>
              <w:ind w:firstLine="0"/>
              <w:rPr>
                <w:rFonts w:ascii="Monotype Corsiva" w:hAnsi="Monotype Corsiva"/>
                <w:szCs w:val="24"/>
              </w:rPr>
            </w:pPr>
          </w:p>
        </w:tc>
      </w:tr>
      <w:tr w:rsidR="00705C26" w:rsidRPr="00705C26" w:rsidTr="00705C26">
        <w:trPr>
          <w:trHeight w:val="489"/>
        </w:trPr>
        <w:tc>
          <w:tcPr>
            <w:tcW w:w="797" w:type="pct"/>
            <w:shd w:val="clear" w:color="auto" w:fill="EAF1DD" w:themeFill="accent3" w:themeFillTint="33"/>
          </w:tcPr>
          <w:p w:rsidR="00FD5EB3" w:rsidRPr="00705C26" w:rsidRDefault="00FD5EB3" w:rsidP="00705C26">
            <w:pPr>
              <w:spacing w:before="160" w:after="160" w:line="240" w:lineRule="auto"/>
              <w:ind w:firstLine="0"/>
              <w:jc w:val="center"/>
              <w:rPr>
                <w:rFonts w:ascii="Monotype Corsiva" w:hAnsi="Monotype Corsiva"/>
                <w:szCs w:val="24"/>
              </w:rPr>
            </w:pPr>
            <w:r w:rsidRPr="00705C26">
              <w:rPr>
                <w:rFonts w:ascii="Monotype Corsiva" w:hAnsi="Monotype Corsiva"/>
                <w:szCs w:val="24"/>
              </w:rPr>
              <w:t>ПЗ - 2</w:t>
            </w:r>
          </w:p>
        </w:tc>
        <w:tc>
          <w:tcPr>
            <w:tcW w:w="3333" w:type="pct"/>
            <w:shd w:val="clear" w:color="auto" w:fill="EAF1DD" w:themeFill="accent3" w:themeFillTint="33"/>
          </w:tcPr>
          <w:p w:rsidR="00FD5EB3" w:rsidRPr="00705C26" w:rsidRDefault="00FD5EB3" w:rsidP="00705C26">
            <w:pPr>
              <w:spacing w:before="160" w:after="160" w:line="240" w:lineRule="auto"/>
              <w:ind w:firstLine="0"/>
              <w:rPr>
                <w:rFonts w:ascii="Monotype Corsiva" w:hAnsi="Monotype Corsiva"/>
                <w:szCs w:val="24"/>
              </w:rPr>
            </w:pPr>
            <w:r w:rsidRPr="00705C26">
              <w:rPr>
                <w:rFonts w:ascii="Monotype Corsiva" w:hAnsi="Monotype Corsiva"/>
                <w:szCs w:val="24"/>
              </w:rPr>
              <w:t>Том 2. Материалы по обоснованию проекта</w:t>
            </w:r>
          </w:p>
        </w:tc>
        <w:tc>
          <w:tcPr>
            <w:tcW w:w="870" w:type="pct"/>
            <w:shd w:val="clear" w:color="auto" w:fill="EAF1DD" w:themeFill="accent3" w:themeFillTint="33"/>
          </w:tcPr>
          <w:p w:rsidR="00FD5EB3" w:rsidRPr="00705C26" w:rsidRDefault="00FD5EB3" w:rsidP="00705C26">
            <w:pPr>
              <w:spacing w:before="160" w:after="160" w:line="240" w:lineRule="auto"/>
              <w:ind w:firstLine="0"/>
              <w:rPr>
                <w:rFonts w:ascii="Monotype Corsiva" w:hAnsi="Monotype Corsiva"/>
                <w:szCs w:val="24"/>
              </w:rPr>
            </w:pPr>
          </w:p>
        </w:tc>
      </w:tr>
      <w:tr w:rsidR="00705C26" w:rsidRPr="00705C26" w:rsidTr="00705C26">
        <w:tc>
          <w:tcPr>
            <w:tcW w:w="797" w:type="pct"/>
            <w:shd w:val="clear" w:color="auto" w:fill="EAF1DD" w:themeFill="accent3" w:themeFillTint="33"/>
          </w:tcPr>
          <w:p w:rsidR="00FD5EB3" w:rsidRPr="00705C26" w:rsidRDefault="00FD5EB3" w:rsidP="00705C26">
            <w:pPr>
              <w:ind w:firstLine="0"/>
              <w:jc w:val="center"/>
              <w:rPr>
                <w:rFonts w:ascii="Monotype Corsiva" w:hAnsi="Monotype Corsiva"/>
                <w:b/>
                <w:szCs w:val="24"/>
              </w:rPr>
            </w:pPr>
            <w:r w:rsidRPr="00705C26">
              <w:rPr>
                <w:rFonts w:ascii="Monotype Corsiva" w:hAnsi="Monotype Corsiva"/>
                <w:b/>
                <w:szCs w:val="24"/>
              </w:rPr>
              <w:t>ГЧ</w:t>
            </w:r>
          </w:p>
        </w:tc>
        <w:tc>
          <w:tcPr>
            <w:tcW w:w="3333" w:type="pct"/>
            <w:shd w:val="clear" w:color="auto" w:fill="EAF1DD" w:themeFill="accent3" w:themeFillTint="33"/>
          </w:tcPr>
          <w:p w:rsidR="00FD5EB3" w:rsidRPr="00705C26" w:rsidRDefault="00FD5EB3" w:rsidP="00705C26">
            <w:pPr>
              <w:ind w:firstLine="0"/>
              <w:jc w:val="center"/>
              <w:rPr>
                <w:rFonts w:ascii="Monotype Corsiva" w:hAnsi="Monotype Corsiva"/>
                <w:b/>
                <w:szCs w:val="24"/>
              </w:rPr>
            </w:pPr>
            <w:r w:rsidRPr="00705C26">
              <w:rPr>
                <w:rFonts w:ascii="Monotype Corsiva" w:hAnsi="Monotype Corsiva"/>
                <w:b/>
                <w:szCs w:val="24"/>
              </w:rPr>
              <w:t>Графическая часть</w:t>
            </w:r>
          </w:p>
        </w:tc>
        <w:tc>
          <w:tcPr>
            <w:tcW w:w="870" w:type="pct"/>
            <w:shd w:val="clear" w:color="auto" w:fill="EAF1DD" w:themeFill="accent3" w:themeFillTint="33"/>
          </w:tcPr>
          <w:p w:rsidR="00FD5EB3" w:rsidRPr="00705C26" w:rsidRDefault="00FD5EB3" w:rsidP="00705C26">
            <w:pPr>
              <w:ind w:firstLine="0"/>
              <w:jc w:val="center"/>
              <w:rPr>
                <w:rFonts w:ascii="Monotype Corsiva" w:hAnsi="Monotype Corsiva"/>
                <w:b/>
                <w:szCs w:val="24"/>
              </w:rPr>
            </w:pPr>
          </w:p>
        </w:tc>
      </w:tr>
      <w:tr w:rsidR="00705C26" w:rsidRPr="00705C26" w:rsidTr="00705C26">
        <w:tc>
          <w:tcPr>
            <w:tcW w:w="797"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ГЧ - 1</w:t>
            </w:r>
          </w:p>
        </w:tc>
        <w:tc>
          <w:tcPr>
            <w:tcW w:w="3333" w:type="pct"/>
            <w:shd w:val="clear" w:color="auto" w:fill="EAF1DD" w:themeFill="accent3" w:themeFillTint="33"/>
          </w:tcPr>
          <w:p w:rsidR="00FD5EB3" w:rsidRPr="00705C26" w:rsidRDefault="00FD5EB3" w:rsidP="00705C26">
            <w:pPr>
              <w:spacing w:before="160" w:after="160"/>
              <w:ind w:firstLine="0"/>
              <w:rPr>
                <w:rFonts w:ascii="Monotype Corsiva" w:hAnsi="Monotype Corsiva"/>
                <w:szCs w:val="24"/>
              </w:rPr>
            </w:pPr>
            <w:r w:rsidRPr="00705C26">
              <w:rPr>
                <w:rFonts w:ascii="Monotype Corsiva" w:hAnsi="Monotype Corsiva" w:cs="Arial"/>
                <w:szCs w:val="22"/>
              </w:rPr>
              <w:t>Карта границ населённых пунктов в состав поселения (СМО)</w:t>
            </w:r>
          </w:p>
        </w:tc>
        <w:tc>
          <w:tcPr>
            <w:tcW w:w="870"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М 1:25 000</w:t>
            </w:r>
          </w:p>
        </w:tc>
      </w:tr>
      <w:tr w:rsidR="00705C26" w:rsidRPr="00705C26" w:rsidTr="00705C26">
        <w:tc>
          <w:tcPr>
            <w:tcW w:w="797"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ГЧ - 2</w:t>
            </w:r>
          </w:p>
        </w:tc>
        <w:tc>
          <w:tcPr>
            <w:tcW w:w="3333" w:type="pct"/>
            <w:shd w:val="clear" w:color="auto" w:fill="EAF1DD" w:themeFill="accent3" w:themeFillTint="33"/>
          </w:tcPr>
          <w:p w:rsidR="00FD5EB3" w:rsidRPr="00705C26" w:rsidRDefault="00FD5EB3" w:rsidP="00705C26">
            <w:pPr>
              <w:spacing w:before="160" w:after="160"/>
              <w:ind w:firstLine="0"/>
              <w:rPr>
                <w:rFonts w:ascii="Monotype Corsiva" w:hAnsi="Monotype Corsiva"/>
                <w:szCs w:val="24"/>
              </w:rPr>
            </w:pPr>
            <w:r w:rsidRPr="00705C26">
              <w:rPr>
                <w:rFonts w:ascii="Monotype Corsiva" w:hAnsi="Monotype Corsiva" w:cs="Arial"/>
                <w:szCs w:val="22"/>
              </w:rPr>
              <w:t>Карта функциональных зон (СМО)</w:t>
            </w:r>
          </w:p>
        </w:tc>
        <w:tc>
          <w:tcPr>
            <w:tcW w:w="870"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rPr>
            </w:pPr>
            <w:r w:rsidRPr="00705C26">
              <w:rPr>
                <w:rFonts w:ascii="Monotype Corsiva" w:hAnsi="Monotype Corsiva"/>
                <w:szCs w:val="24"/>
              </w:rPr>
              <w:t>М 1:25 000</w:t>
            </w:r>
          </w:p>
        </w:tc>
      </w:tr>
      <w:tr w:rsidR="00705C26" w:rsidRPr="00705C26" w:rsidTr="00705C26">
        <w:tc>
          <w:tcPr>
            <w:tcW w:w="797"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ГЧ - 3</w:t>
            </w:r>
          </w:p>
        </w:tc>
        <w:tc>
          <w:tcPr>
            <w:tcW w:w="3333" w:type="pct"/>
            <w:shd w:val="clear" w:color="auto" w:fill="EAF1DD" w:themeFill="accent3" w:themeFillTint="33"/>
          </w:tcPr>
          <w:p w:rsidR="00FD5EB3" w:rsidRPr="00705C26" w:rsidRDefault="00FD5EB3" w:rsidP="00705C26">
            <w:pPr>
              <w:spacing w:before="160" w:after="160"/>
              <w:ind w:firstLine="0"/>
              <w:rPr>
                <w:rFonts w:ascii="Monotype Corsiva" w:hAnsi="Monotype Corsiva" w:cs="Arial"/>
                <w:szCs w:val="22"/>
              </w:rPr>
            </w:pPr>
            <w:r w:rsidRPr="00705C26">
              <w:rPr>
                <w:rFonts w:ascii="Monotype Corsiva" w:hAnsi="Monotype Corsiva" w:cs="Arial"/>
                <w:szCs w:val="22"/>
              </w:rPr>
              <w:t>Карта планируемого размещения объектов местного значения поселения (СМО)</w:t>
            </w:r>
          </w:p>
        </w:tc>
        <w:tc>
          <w:tcPr>
            <w:tcW w:w="870"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rPr>
            </w:pPr>
            <w:r w:rsidRPr="00705C26">
              <w:rPr>
                <w:rFonts w:ascii="Monotype Corsiva" w:hAnsi="Monotype Corsiva"/>
                <w:szCs w:val="24"/>
              </w:rPr>
              <w:t>М 1:25 000</w:t>
            </w:r>
          </w:p>
        </w:tc>
      </w:tr>
      <w:tr w:rsidR="00705C26" w:rsidRPr="00705C26" w:rsidTr="00705C26">
        <w:tc>
          <w:tcPr>
            <w:tcW w:w="797"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ГЧ – 4</w:t>
            </w:r>
          </w:p>
        </w:tc>
        <w:tc>
          <w:tcPr>
            <w:tcW w:w="3333" w:type="pct"/>
            <w:shd w:val="clear" w:color="auto" w:fill="EAF1DD" w:themeFill="accent3" w:themeFillTint="33"/>
          </w:tcPr>
          <w:p w:rsidR="00FD5EB3" w:rsidRPr="00705C26" w:rsidRDefault="00FD5EB3" w:rsidP="00AD2A9B">
            <w:pPr>
              <w:spacing w:before="160" w:after="160"/>
              <w:ind w:firstLine="0"/>
              <w:rPr>
                <w:rFonts w:ascii="Monotype Corsiva" w:hAnsi="Monotype Corsiva" w:cs="Arial"/>
                <w:szCs w:val="22"/>
              </w:rPr>
            </w:pPr>
            <w:r w:rsidRPr="00705C26">
              <w:rPr>
                <w:rFonts w:ascii="Monotype Corsiva" w:hAnsi="Monotype Corsiva" w:cs="Arial"/>
                <w:szCs w:val="22"/>
              </w:rPr>
              <w:t xml:space="preserve">Карта территорий, подверженных риску возникновения чрезвычайных ситуаций природного и техногенного характера и зоны с особыми условиями использования территории (СМО, </w:t>
            </w:r>
            <w:r w:rsidR="007F727A">
              <w:rPr>
                <w:rFonts w:ascii="Monotype Corsiva" w:hAnsi="Monotype Corsiva" w:cs="Arial"/>
                <w:szCs w:val="22"/>
              </w:rPr>
              <w:t>с</w:t>
            </w:r>
            <w:r w:rsidRPr="00705C26">
              <w:rPr>
                <w:rFonts w:ascii="Monotype Corsiva" w:hAnsi="Monotype Corsiva" w:cs="Arial"/>
                <w:szCs w:val="22"/>
              </w:rPr>
              <w:t xml:space="preserve">. </w:t>
            </w:r>
            <w:proofErr w:type="gramStart"/>
            <w:r w:rsidR="00AD2A9B">
              <w:rPr>
                <w:rFonts w:ascii="Monotype Corsiva" w:hAnsi="Monotype Corsiva" w:cs="Arial"/>
                <w:szCs w:val="22"/>
              </w:rPr>
              <w:t>Северное</w:t>
            </w:r>
            <w:proofErr w:type="gramEnd"/>
            <w:r w:rsidRPr="00705C26">
              <w:rPr>
                <w:rFonts w:ascii="Monotype Corsiva" w:hAnsi="Monotype Corsiva" w:cs="Arial"/>
                <w:szCs w:val="22"/>
              </w:rPr>
              <w:t>)</w:t>
            </w:r>
          </w:p>
        </w:tc>
        <w:tc>
          <w:tcPr>
            <w:tcW w:w="870"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rPr>
            </w:pPr>
            <w:r w:rsidRPr="00705C26">
              <w:rPr>
                <w:rFonts w:ascii="Monotype Corsiva" w:hAnsi="Monotype Corsiva"/>
                <w:szCs w:val="24"/>
              </w:rPr>
              <w:t>М 1:25 000/2 000</w:t>
            </w:r>
          </w:p>
        </w:tc>
      </w:tr>
      <w:tr w:rsidR="00705C26" w:rsidRPr="00705C26" w:rsidTr="00705C26">
        <w:tc>
          <w:tcPr>
            <w:tcW w:w="797"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ГЧ – 5</w:t>
            </w:r>
          </w:p>
        </w:tc>
        <w:tc>
          <w:tcPr>
            <w:tcW w:w="3333" w:type="pct"/>
            <w:shd w:val="clear" w:color="auto" w:fill="EAF1DD" w:themeFill="accent3" w:themeFillTint="33"/>
          </w:tcPr>
          <w:p w:rsidR="00FD5EB3" w:rsidRPr="00705C26" w:rsidRDefault="00FD5EB3" w:rsidP="00AD2A9B">
            <w:pPr>
              <w:spacing w:before="160" w:after="160"/>
              <w:ind w:firstLine="0"/>
              <w:rPr>
                <w:rFonts w:ascii="Monotype Corsiva" w:hAnsi="Monotype Corsiva" w:cs="Arial"/>
                <w:szCs w:val="22"/>
              </w:rPr>
            </w:pPr>
            <w:r w:rsidRPr="00705C26">
              <w:rPr>
                <w:rFonts w:ascii="Monotype Corsiva" w:hAnsi="Monotype Corsiva" w:cs="Arial"/>
                <w:szCs w:val="22"/>
              </w:rPr>
              <w:t>Проектный план (</w:t>
            </w:r>
            <w:r w:rsidR="007F727A" w:rsidRPr="00705C26">
              <w:rPr>
                <w:rFonts w:ascii="Monotype Corsiva" w:hAnsi="Monotype Corsiva" w:cs="Arial"/>
                <w:szCs w:val="22"/>
              </w:rPr>
              <w:t xml:space="preserve">СМО, </w:t>
            </w:r>
            <w:r w:rsidR="007F727A">
              <w:rPr>
                <w:rFonts w:ascii="Monotype Corsiva" w:hAnsi="Monotype Corsiva" w:cs="Arial"/>
                <w:szCs w:val="22"/>
              </w:rPr>
              <w:t>с</w:t>
            </w:r>
            <w:r w:rsidR="00AD2A9B">
              <w:rPr>
                <w:rFonts w:ascii="Monotype Corsiva" w:hAnsi="Monotype Corsiva" w:cs="Arial"/>
                <w:szCs w:val="22"/>
              </w:rPr>
              <w:t xml:space="preserve">. </w:t>
            </w:r>
            <w:proofErr w:type="gramStart"/>
            <w:r w:rsidR="00AD2A9B">
              <w:rPr>
                <w:rFonts w:ascii="Monotype Corsiva" w:hAnsi="Monotype Corsiva" w:cs="Arial"/>
                <w:szCs w:val="22"/>
              </w:rPr>
              <w:t>Северное</w:t>
            </w:r>
            <w:proofErr w:type="gramEnd"/>
            <w:r w:rsidR="007F727A" w:rsidRPr="00705C26">
              <w:rPr>
                <w:rFonts w:ascii="Monotype Corsiva" w:hAnsi="Monotype Corsiva" w:cs="Arial"/>
                <w:szCs w:val="22"/>
              </w:rPr>
              <w:t>)</w:t>
            </w:r>
          </w:p>
        </w:tc>
        <w:tc>
          <w:tcPr>
            <w:tcW w:w="870" w:type="pct"/>
            <w:shd w:val="clear" w:color="auto" w:fill="EAF1DD" w:themeFill="accent3" w:themeFillTint="33"/>
          </w:tcPr>
          <w:p w:rsidR="00FD5EB3" w:rsidRPr="00705C26" w:rsidRDefault="00FD5EB3" w:rsidP="00705C26">
            <w:pPr>
              <w:spacing w:before="160" w:after="160"/>
              <w:ind w:firstLine="0"/>
              <w:jc w:val="center"/>
              <w:rPr>
                <w:rFonts w:ascii="Monotype Corsiva" w:hAnsi="Monotype Corsiva"/>
                <w:szCs w:val="24"/>
              </w:rPr>
            </w:pPr>
            <w:r w:rsidRPr="00705C26">
              <w:rPr>
                <w:rFonts w:ascii="Monotype Corsiva" w:hAnsi="Monotype Corsiva"/>
                <w:szCs w:val="24"/>
              </w:rPr>
              <w:t>М 1:2 000</w:t>
            </w:r>
          </w:p>
        </w:tc>
      </w:tr>
    </w:tbl>
    <w:p w:rsidR="00FD5EB3" w:rsidRDefault="00FD5EB3" w:rsidP="00FD0214">
      <w:pPr>
        <w:spacing w:after="80"/>
        <w:jc w:val="center"/>
        <w:rPr>
          <w:rFonts w:ascii="Arial" w:hAnsi="Arial" w:cs="Arial"/>
          <w:b/>
        </w:rPr>
      </w:pPr>
    </w:p>
    <w:p w:rsidR="00912EF5" w:rsidRDefault="000F5FCD" w:rsidP="00E775BC">
      <w:pPr>
        <w:spacing w:after="200" w:line="276" w:lineRule="auto"/>
        <w:ind w:firstLine="0"/>
        <w:jc w:val="left"/>
        <w:rPr>
          <w:rFonts w:ascii="Arial" w:hAnsi="Arial" w:cs="Arial"/>
          <w:b/>
        </w:rPr>
      </w:pPr>
      <w:r>
        <w:rPr>
          <w:rFonts w:ascii="Arial" w:hAnsi="Arial" w:cs="Arial"/>
          <w:b/>
        </w:rPr>
        <w:br w:type="page"/>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2D050"/>
        <w:tblLook w:val="04A0" w:firstRow="1" w:lastRow="0" w:firstColumn="1" w:lastColumn="0" w:noHBand="0" w:noVBand="1"/>
      </w:tblPr>
      <w:tblGrid>
        <w:gridCol w:w="2376"/>
        <w:gridCol w:w="7193"/>
      </w:tblGrid>
      <w:tr w:rsidR="007F727A" w:rsidRPr="00E032C3" w:rsidTr="007F727A">
        <w:tc>
          <w:tcPr>
            <w:tcW w:w="2376" w:type="dxa"/>
            <w:shd w:val="clear" w:color="auto" w:fill="76923C" w:themeFill="accent3" w:themeFillShade="BF"/>
            <w:vAlign w:val="center"/>
          </w:tcPr>
          <w:p w:rsidR="007F727A" w:rsidRPr="00FD5EB3" w:rsidRDefault="007F727A" w:rsidP="00DE7EBE">
            <w:pPr>
              <w:pStyle w:val="1"/>
              <w:ind w:firstLine="0"/>
              <w:rPr>
                <w:rFonts w:ascii="Impact" w:hAnsi="Impact"/>
                <w:sz w:val="40"/>
                <w:szCs w:val="40"/>
              </w:rPr>
            </w:pPr>
            <w:r>
              <w:rPr>
                <w:rFonts w:ascii="Impact" w:hAnsi="Impact"/>
                <w:sz w:val="40"/>
                <w:szCs w:val="40"/>
              </w:rPr>
              <w:lastRenderedPageBreak/>
              <w:t>ОГЛАВЛЕНИЕ</w:t>
            </w:r>
          </w:p>
        </w:tc>
        <w:tc>
          <w:tcPr>
            <w:tcW w:w="7193" w:type="dxa"/>
            <w:shd w:val="clear" w:color="auto" w:fill="76923C" w:themeFill="accent3" w:themeFillShade="BF"/>
          </w:tcPr>
          <w:p w:rsidR="007F727A" w:rsidRPr="00E032C3" w:rsidRDefault="007F727A" w:rsidP="00DE7EBE">
            <w:pPr>
              <w:pStyle w:val="1"/>
              <w:ind w:firstLine="0"/>
              <w:jc w:val="right"/>
              <w:rPr>
                <w:rFonts w:ascii="Arial Narrow" w:hAnsi="Arial Narrow"/>
              </w:rPr>
            </w:pPr>
          </w:p>
        </w:tc>
      </w:tr>
    </w:tbl>
    <w:p w:rsidR="005862CD" w:rsidRDefault="005862CD" w:rsidP="00E775BC"/>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63"/>
        <w:gridCol w:w="1808"/>
      </w:tblGrid>
      <w:tr w:rsidR="00CA5E62" w:rsidRPr="00CA5E62" w:rsidTr="00CA5E62">
        <w:tc>
          <w:tcPr>
            <w:tcW w:w="7763" w:type="dxa"/>
            <w:shd w:val="clear" w:color="auto" w:fill="C2D69B" w:themeFill="accent3" w:themeFillTint="99"/>
          </w:tcPr>
          <w:p w:rsidR="00CA5E62" w:rsidRPr="00CA5E62" w:rsidRDefault="00CA5E62" w:rsidP="00CA5E62">
            <w:pPr>
              <w:ind w:firstLine="0"/>
              <w:rPr>
                <w:b/>
                <w:sz w:val="24"/>
                <w:szCs w:val="24"/>
              </w:rPr>
            </w:pPr>
            <w:r w:rsidRPr="00CA5E62">
              <w:rPr>
                <w:b/>
                <w:sz w:val="24"/>
                <w:szCs w:val="24"/>
              </w:rPr>
              <w:t>ВВЕДЕНИЕ</w:t>
            </w:r>
          </w:p>
        </w:tc>
        <w:tc>
          <w:tcPr>
            <w:tcW w:w="1808" w:type="dxa"/>
            <w:shd w:val="clear" w:color="auto" w:fill="C2D69B" w:themeFill="accent3" w:themeFillTint="99"/>
          </w:tcPr>
          <w:p w:rsidR="00CA5E62" w:rsidRPr="00CA5E62" w:rsidRDefault="00DF1030" w:rsidP="00CA5E62">
            <w:pPr>
              <w:ind w:firstLine="0"/>
              <w:jc w:val="center"/>
              <w:rPr>
                <w:b/>
                <w:sz w:val="24"/>
                <w:szCs w:val="24"/>
              </w:rPr>
            </w:pPr>
            <w:r>
              <w:rPr>
                <w:b/>
                <w:sz w:val="24"/>
                <w:szCs w:val="24"/>
              </w:rPr>
              <w:t>6</w:t>
            </w:r>
          </w:p>
        </w:tc>
      </w:tr>
      <w:tr w:rsidR="00CA5E62" w:rsidRPr="00CA5E62" w:rsidTr="00CA5E62">
        <w:tc>
          <w:tcPr>
            <w:tcW w:w="7763" w:type="dxa"/>
            <w:shd w:val="clear" w:color="auto" w:fill="C2D69B" w:themeFill="accent3" w:themeFillTint="99"/>
          </w:tcPr>
          <w:p w:rsidR="00CA5E62" w:rsidRPr="00CA5E62" w:rsidRDefault="00CA5E62" w:rsidP="00AD2A9B">
            <w:pPr>
              <w:ind w:firstLine="0"/>
              <w:jc w:val="left"/>
              <w:rPr>
                <w:b/>
                <w:sz w:val="24"/>
                <w:szCs w:val="24"/>
              </w:rPr>
            </w:pPr>
            <w:r w:rsidRPr="00CA5E62">
              <w:rPr>
                <w:b/>
                <w:sz w:val="24"/>
                <w:szCs w:val="24"/>
              </w:rPr>
              <w:t xml:space="preserve">1. ЦЕЛИ И ЗАДАЧИ ТЕРРИТОРИАЛЬНОГО ПЛАНИРОВАНИЯ И РАЗВИТИЯ </w:t>
            </w:r>
            <w:r w:rsidR="00AD2A9B">
              <w:rPr>
                <w:b/>
                <w:sz w:val="24"/>
                <w:szCs w:val="24"/>
              </w:rPr>
              <w:t>СЕВЕРНОГО</w:t>
            </w:r>
            <w:r w:rsidRPr="00CA5E62">
              <w:rPr>
                <w:b/>
                <w:sz w:val="24"/>
                <w:szCs w:val="24"/>
              </w:rPr>
              <w:t xml:space="preserve"> СМО</w:t>
            </w:r>
          </w:p>
        </w:tc>
        <w:tc>
          <w:tcPr>
            <w:tcW w:w="1808" w:type="dxa"/>
            <w:shd w:val="clear" w:color="auto" w:fill="C2D69B" w:themeFill="accent3" w:themeFillTint="99"/>
          </w:tcPr>
          <w:p w:rsidR="00CA5E62" w:rsidRPr="00CA5E62" w:rsidRDefault="00DF1030" w:rsidP="00CA5E62">
            <w:pPr>
              <w:ind w:firstLine="0"/>
              <w:jc w:val="center"/>
              <w:rPr>
                <w:b/>
                <w:sz w:val="24"/>
                <w:szCs w:val="24"/>
              </w:rPr>
            </w:pPr>
            <w:r>
              <w:rPr>
                <w:b/>
                <w:sz w:val="24"/>
                <w:szCs w:val="24"/>
              </w:rPr>
              <w:t>8</w:t>
            </w:r>
          </w:p>
        </w:tc>
      </w:tr>
      <w:tr w:rsidR="00CA5E62" w:rsidRPr="00CA5E62" w:rsidTr="00CA5E62">
        <w:tc>
          <w:tcPr>
            <w:tcW w:w="7763" w:type="dxa"/>
            <w:shd w:val="clear" w:color="auto" w:fill="C2D69B" w:themeFill="accent3" w:themeFillTint="99"/>
          </w:tcPr>
          <w:p w:rsidR="00CA5E62" w:rsidRPr="00CA5E62" w:rsidRDefault="00CA5E62" w:rsidP="00CA5E62">
            <w:pPr>
              <w:ind w:firstLine="0"/>
              <w:jc w:val="left"/>
              <w:rPr>
                <w:b/>
                <w:sz w:val="24"/>
                <w:szCs w:val="24"/>
              </w:rPr>
            </w:pPr>
            <w:r w:rsidRPr="00CA5E62">
              <w:rPr>
                <w:b/>
                <w:sz w:val="24"/>
                <w:szCs w:val="24"/>
              </w:rPr>
              <w:t>2. АНАЛИЗ ВОЗМОЖНЫХ НАПРАВЛЕНИЙ РАЗВИТИЯ ТЕРРИТОРИИ ПОСЕЛЕНИЯ И ПРОГНОЗИРУЕМЫХ ОГРАНИЧЕНИЙ ИХ ИСПОЛЬЗОВАНИЯ</w:t>
            </w:r>
          </w:p>
        </w:tc>
        <w:tc>
          <w:tcPr>
            <w:tcW w:w="1808" w:type="dxa"/>
            <w:shd w:val="clear" w:color="auto" w:fill="C2D69B" w:themeFill="accent3" w:themeFillTint="99"/>
          </w:tcPr>
          <w:p w:rsidR="00CA5E62" w:rsidRPr="00CA5E62" w:rsidRDefault="00DF1030" w:rsidP="00CA5E62">
            <w:pPr>
              <w:ind w:firstLine="0"/>
              <w:jc w:val="center"/>
              <w:rPr>
                <w:b/>
                <w:sz w:val="24"/>
                <w:szCs w:val="24"/>
              </w:rPr>
            </w:pPr>
            <w:r>
              <w:rPr>
                <w:b/>
                <w:sz w:val="24"/>
                <w:szCs w:val="24"/>
              </w:rPr>
              <w:t>13</w:t>
            </w:r>
          </w:p>
        </w:tc>
      </w:tr>
      <w:tr w:rsidR="00CA5E62" w:rsidRPr="00CA5E62" w:rsidTr="00CA5E62">
        <w:tc>
          <w:tcPr>
            <w:tcW w:w="7763" w:type="dxa"/>
            <w:shd w:val="clear" w:color="auto" w:fill="EAF1DD" w:themeFill="accent3" w:themeFillTint="33"/>
          </w:tcPr>
          <w:p w:rsidR="00CA5E62" w:rsidRPr="00CA5E62" w:rsidRDefault="00CA5E62" w:rsidP="00CA5E62">
            <w:pPr>
              <w:ind w:firstLine="1134"/>
              <w:jc w:val="left"/>
              <w:rPr>
                <w:sz w:val="24"/>
                <w:szCs w:val="24"/>
              </w:rPr>
            </w:pPr>
            <w:r w:rsidRPr="00CA5E62">
              <w:rPr>
                <w:sz w:val="24"/>
                <w:szCs w:val="24"/>
              </w:rPr>
              <w:t>2.1. Прогнозная оценка численности населения</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13</w:t>
            </w:r>
          </w:p>
        </w:tc>
      </w:tr>
      <w:tr w:rsidR="00CA5E62" w:rsidRPr="00CA5E62" w:rsidTr="00CA5E62">
        <w:tc>
          <w:tcPr>
            <w:tcW w:w="7763" w:type="dxa"/>
            <w:shd w:val="clear" w:color="auto" w:fill="EAF1DD" w:themeFill="accent3" w:themeFillTint="33"/>
          </w:tcPr>
          <w:p w:rsidR="00CA5E62" w:rsidRPr="00CA5E62" w:rsidRDefault="00CA5E62" w:rsidP="00CA5E62">
            <w:pPr>
              <w:ind w:firstLine="1134"/>
              <w:jc w:val="left"/>
              <w:rPr>
                <w:sz w:val="24"/>
                <w:szCs w:val="24"/>
              </w:rPr>
            </w:pPr>
            <w:r w:rsidRPr="00CA5E62">
              <w:rPr>
                <w:sz w:val="24"/>
                <w:szCs w:val="24"/>
              </w:rPr>
              <w:t>2.2. Пространственное развитие территории</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15</w:t>
            </w:r>
          </w:p>
        </w:tc>
      </w:tr>
      <w:tr w:rsidR="00CA5E62" w:rsidRPr="00CA5E62" w:rsidTr="00CA5E62">
        <w:tc>
          <w:tcPr>
            <w:tcW w:w="7763" w:type="dxa"/>
            <w:shd w:val="clear" w:color="auto" w:fill="EAF1DD" w:themeFill="accent3" w:themeFillTint="33"/>
          </w:tcPr>
          <w:p w:rsidR="00CA5E62" w:rsidRPr="00CA5E62" w:rsidRDefault="00CA5E62" w:rsidP="00CA5E62">
            <w:pPr>
              <w:ind w:firstLine="1134"/>
              <w:jc w:val="left"/>
              <w:rPr>
                <w:sz w:val="24"/>
                <w:szCs w:val="24"/>
              </w:rPr>
            </w:pPr>
            <w:r w:rsidRPr="00CA5E62">
              <w:rPr>
                <w:sz w:val="24"/>
                <w:szCs w:val="24"/>
              </w:rPr>
              <w:t>2.3. Градостроительные ограничения территории</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15</w:t>
            </w:r>
          </w:p>
        </w:tc>
      </w:tr>
      <w:tr w:rsidR="00CA5E62" w:rsidRPr="00CA5E62" w:rsidTr="00CA5E62">
        <w:tc>
          <w:tcPr>
            <w:tcW w:w="7763" w:type="dxa"/>
            <w:shd w:val="clear" w:color="auto" w:fill="C2D69B" w:themeFill="accent3" w:themeFillTint="99"/>
          </w:tcPr>
          <w:p w:rsidR="00CA5E62" w:rsidRPr="00CA5E62" w:rsidRDefault="00CA5E62" w:rsidP="00CA5E62">
            <w:pPr>
              <w:ind w:firstLine="0"/>
              <w:jc w:val="left"/>
              <w:rPr>
                <w:sz w:val="24"/>
                <w:szCs w:val="24"/>
              </w:rPr>
            </w:pPr>
            <w:r w:rsidRPr="00CA5E62">
              <w:rPr>
                <w:sz w:val="24"/>
                <w:szCs w:val="24"/>
              </w:rPr>
              <w:t>3. ОБОСНОВАНИЕ ВЫБРАННОГО ВАРИАНТА РАЗМЕЩЕНИЯ ОБЪЕКТОВ МЕСТНОГО ЗНАЧЕНИЯ И ОЦЕНКА ИХ ВЛИЯНИЯ НА КОМПЛЕКСНОЕ РАЗВИТИЕ ТЕРРИТОРИИ</w:t>
            </w:r>
          </w:p>
        </w:tc>
        <w:tc>
          <w:tcPr>
            <w:tcW w:w="1808" w:type="dxa"/>
            <w:shd w:val="clear" w:color="auto" w:fill="C2D69B" w:themeFill="accent3" w:themeFillTint="99"/>
          </w:tcPr>
          <w:p w:rsidR="00CA5E62" w:rsidRDefault="00CA5E62" w:rsidP="00CA5E62">
            <w:pPr>
              <w:ind w:firstLine="0"/>
              <w:jc w:val="center"/>
              <w:rPr>
                <w:sz w:val="24"/>
                <w:szCs w:val="24"/>
              </w:rPr>
            </w:pPr>
          </w:p>
          <w:p w:rsidR="00CA5E62" w:rsidRPr="00CA5E62" w:rsidRDefault="00DF1030" w:rsidP="00CA5E62">
            <w:pPr>
              <w:ind w:firstLine="0"/>
              <w:jc w:val="center"/>
              <w:rPr>
                <w:sz w:val="24"/>
                <w:szCs w:val="24"/>
              </w:rPr>
            </w:pPr>
            <w:r>
              <w:rPr>
                <w:sz w:val="24"/>
                <w:szCs w:val="24"/>
              </w:rPr>
              <w:t>29</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3.1. Планируемое функционально-планировочное зонирование территории</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29</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3.2. Мероприятия по развитию природно-ресурсной базы территории.</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29</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3.3. Мероприятия по развитию экономики поселения</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30</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3.4. Мероприятия по развитию жилищного строительства</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34</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3.5. Мероприятия по развитию транспортной инфраструктуры</w:t>
            </w:r>
          </w:p>
        </w:tc>
        <w:tc>
          <w:tcPr>
            <w:tcW w:w="1808" w:type="dxa"/>
            <w:shd w:val="clear" w:color="auto" w:fill="EAF1DD" w:themeFill="accent3" w:themeFillTint="33"/>
          </w:tcPr>
          <w:p w:rsidR="00CA5E62" w:rsidRPr="00CA5E62" w:rsidRDefault="00DF1030" w:rsidP="00DF1030">
            <w:pPr>
              <w:ind w:firstLine="0"/>
              <w:jc w:val="center"/>
              <w:rPr>
                <w:sz w:val="24"/>
                <w:szCs w:val="24"/>
              </w:rPr>
            </w:pPr>
            <w:r>
              <w:rPr>
                <w:sz w:val="24"/>
                <w:szCs w:val="24"/>
              </w:rPr>
              <w:t>35</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3.6. Мероприятия по развитию инженерной инфраструктуры</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36</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3.7. Мероприятия по инженерной подготовке территории</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37</w:t>
            </w:r>
          </w:p>
        </w:tc>
      </w:tr>
      <w:tr w:rsidR="00CA5E62" w:rsidRPr="00CA5E62" w:rsidTr="00CA5E62">
        <w:tc>
          <w:tcPr>
            <w:tcW w:w="7763" w:type="dxa"/>
            <w:shd w:val="clear" w:color="auto" w:fill="EAF1DD" w:themeFill="accent3" w:themeFillTint="33"/>
          </w:tcPr>
          <w:p w:rsidR="00CA5E62" w:rsidRPr="00CA5E62" w:rsidRDefault="00CA5E62" w:rsidP="00CA5E62">
            <w:pPr>
              <w:ind w:left="1134" w:firstLine="0"/>
              <w:jc w:val="left"/>
              <w:rPr>
                <w:sz w:val="24"/>
                <w:szCs w:val="24"/>
              </w:rPr>
            </w:pPr>
            <w:r w:rsidRPr="00CA5E62">
              <w:rPr>
                <w:sz w:val="24"/>
                <w:szCs w:val="24"/>
              </w:rPr>
              <w:t xml:space="preserve">3.8. Мероприятия по развитию </w:t>
            </w:r>
            <w:proofErr w:type="spellStart"/>
            <w:r w:rsidRPr="00CA5E62">
              <w:rPr>
                <w:sz w:val="24"/>
                <w:szCs w:val="24"/>
              </w:rPr>
              <w:t>туристко</w:t>
            </w:r>
            <w:proofErr w:type="spellEnd"/>
            <w:r w:rsidRPr="00CA5E62">
              <w:rPr>
                <w:sz w:val="24"/>
                <w:szCs w:val="24"/>
              </w:rPr>
              <w:t>-рекреационного комплекса</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42</w:t>
            </w:r>
          </w:p>
        </w:tc>
      </w:tr>
      <w:tr w:rsidR="00CA5E62" w:rsidRPr="00CA5E62" w:rsidTr="00CA5E62">
        <w:tc>
          <w:tcPr>
            <w:tcW w:w="7763" w:type="dxa"/>
            <w:shd w:val="clear" w:color="auto" w:fill="EAF1DD" w:themeFill="accent3" w:themeFillTint="33"/>
          </w:tcPr>
          <w:p w:rsidR="00CA5E62" w:rsidRPr="00CA5E62" w:rsidRDefault="00DF1030" w:rsidP="00DF1030">
            <w:pPr>
              <w:ind w:left="1134" w:firstLine="0"/>
              <w:jc w:val="left"/>
              <w:rPr>
                <w:sz w:val="24"/>
                <w:szCs w:val="24"/>
              </w:rPr>
            </w:pPr>
            <w:r>
              <w:rPr>
                <w:sz w:val="24"/>
                <w:szCs w:val="24"/>
              </w:rPr>
              <w:t>3.9</w:t>
            </w:r>
            <w:r w:rsidR="00CA5E62" w:rsidRPr="00CA5E62">
              <w:rPr>
                <w:sz w:val="24"/>
                <w:szCs w:val="24"/>
              </w:rPr>
              <w:t>. Мероприятия по сохранению объектов культурного наследия</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42</w:t>
            </w:r>
          </w:p>
        </w:tc>
      </w:tr>
      <w:tr w:rsidR="00CA5E62" w:rsidRPr="00CA5E62" w:rsidTr="00CA5E62">
        <w:tc>
          <w:tcPr>
            <w:tcW w:w="7763" w:type="dxa"/>
            <w:shd w:val="clear" w:color="auto" w:fill="EAF1DD" w:themeFill="accent3" w:themeFillTint="33"/>
          </w:tcPr>
          <w:p w:rsidR="00CA5E62" w:rsidRPr="00CA5E62" w:rsidRDefault="00CA5E62" w:rsidP="00DF1030">
            <w:pPr>
              <w:ind w:left="1134" w:firstLine="0"/>
              <w:jc w:val="left"/>
              <w:rPr>
                <w:sz w:val="24"/>
                <w:szCs w:val="24"/>
              </w:rPr>
            </w:pPr>
            <w:r w:rsidRPr="00CA5E62">
              <w:rPr>
                <w:sz w:val="24"/>
                <w:szCs w:val="24"/>
              </w:rPr>
              <w:t>3.1</w:t>
            </w:r>
            <w:r w:rsidR="00DF1030">
              <w:rPr>
                <w:sz w:val="24"/>
                <w:szCs w:val="24"/>
              </w:rPr>
              <w:t>0</w:t>
            </w:r>
            <w:r w:rsidRPr="00CA5E62">
              <w:rPr>
                <w:sz w:val="24"/>
                <w:szCs w:val="24"/>
              </w:rPr>
              <w:t>. Мероприятия по развитию комплекса учреждений и предприятий социально-культурного и коммунально-бытового обслуживания</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43</w:t>
            </w:r>
          </w:p>
        </w:tc>
      </w:tr>
      <w:tr w:rsidR="00CA5E62" w:rsidRPr="00CA5E62" w:rsidTr="00CA5E62">
        <w:tc>
          <w:tcPr>
            <w:tcW w:w="7763" w:type="dxa"/>
            <w:shd w:val="clear" w:color="auto" w:fill="EAF1DD" w:themeFill="accent3" w:themeFillTint="33"/>
          </w:tcPr>
          <w:p w:rsidR="00CA5E62" w:rsidRPr="00CA5E62" w:rsidRDefault="00DF1030" w:rsidP="00CA5E62">
            <w:pPr>
              <w:ind w:left="1134" w:firstLine="0"/>
              <w:jc w:val="left"/>
              <w:rPr>
                <w:sz w:val="24"/>
                <w:szCs w:val="24"/>
              </w:rPr>
            </w:pPr>
            <w:r>
              <w:rPr>
                <w:sz w:val="24"/>
                <w:szCs w:val="24"/>
              </w:rPr>
              <w:t>3.11</w:t>
            </w:r>
            <w:r w:rsidR="00CA5E62" w:rsidRPr="00CA5E62">
              <w:rPr>
                <w:sz w:val="24"/>
                <w:szCs w:val="24"/>
              </w:rPr>
              <w:t>. Мероприятия по охране окружающей среды</w:t>
            </w:r>
          </w:p>
        </w:tc>
        <w:tc>
          <w:tcPr>
            <w:tcW w:w="1808" w:type="dxa"/>
            <w:shd w:val="clear" w:color="auto" w:fill="EAF1DD" w:themeFill="accent3" w:themeFillTint="33"/>
          </w:tcPr>
          <w:p w:rsidR="00CA5E62" w:rsidRPr="00CA5E62" w:rsidRDefault="00DF1030" w:rsidP="00CA5E62">
            <w:pPr>
              <w:ind w:firstLine="0"/>
              <w:jc w:val="center"/>
              <w:rPr>
                <w:sz w:val="24"/>
                <w:szCs w:val="24"/>
              </w:rPr>
            </w:pPr>
            <w:r>
              <w:rPr>
                <w:sz w:val="24"/>
                <w:szCs w:val="24"/>
              </w:rPr>
              <w:t>45</w:t>
            </w:r>
          </w:p>
        </w:tc>
      </w:tr>
      <w:tr w:rsidR="00CA5E62" w:rsidRPr="00CA5E62" w:rsidTr="00CA5E62">
        <w:tc>
          <w:tcPr>
            <w:tcW w:w="7763" w:type="dxa"/>
            <w:shd w:val="clear" w:color="auto" w:fill="EAF1DD" w:themeFill="accent3" w:themeFillTint="33"/>
          </w:tcPr>
          <w:p w:rsidR="00CA5E62" w:rsidRPr="00CA5E62" w:rsidRDefault="00DF1030" w:rsidP="00CA5E62">
            <w:pPr>
              <w:ind w:left="1134" w:firstLine="0"/>
              <w:jc w:val="left"/>
              <w:rPr>
                <w:szCs w:val="24"/>
              </w:rPr>
            </w:pPr>
            <w:r>
              <w:rPr>
                <w:szCs w:val="24"/>
              </w:rPr>
              <w:t>3.12</w:t>
            </w:r>
            <w:r w:rsidR="00CA5E62">
              <w:rPr>
                <w:szCs w:val="24"/>
              </w:rPr>
              <w:t>. Мероприятия по предотвращению ЧС</w:t>
            </w:r>
          </w:p>
        </w:tc>
        <w:tc>
          <w:tcPr>
            <w:tcW w:w="1808" w:type="dxa"/>
            <w:shd w:val="clear" w:color="auto" w:fill="EAF1DD" w:themeFill="accent3" w:themeFillTint="33"/>
          </w:tcPr>
          <w:p w:rsidR="00CA5E62" w:rsidRPr="00CA5E62" w:rsidRDefault="00DF1030" w:rsidP="00CA5E62">
            <w:pPr>
              <w:ind w:firstLine="0"/>
              <w:jc w:val="center"/>
              <w:rPr>
                <w:szCs w:val="24"/>
              </w:rPr>
            </w:pPr>
            <w:r>
              <w:rPr>
                <w:szCs w:val="24"/>
              </w:rPr>
              <w:t>45</w:t>
            </w:r>
          </w:p>
        </w:tc>
      </w:tr>
      <w:tr w:rsidR="00CA5E62" w:rsidRPr="00CA5E62" w:rsidTr="00CA5E62">
        <w:tc>
          <w:tcPr>
            <w:tcW w:w="7763" w:type="dxa"/>
            <w:shd w:val="clear" w:color="auto" w:fill="C2D69B" w:themeFill="accent3" w:themeFillTint="99"/>
          </w:tcPr>
          <w:p w:rsidR="00CA5E62" w:rsidRPr="00CA5E62" w:rsidRDefault="00CA5E62" w:rsidP="00CA5E62">
            <w:pPr>
              <w:tabs>
                <w:tab w:val="left" w:pos="3067"/>
              </w:tabs>
              <w:ind w:firstLine="0"/>
              <w:jc w:val="left"/>
              <w:rPr>
                <w:sz w:val="24"/>
                <w:szCs w:val="24"/>
              </w:rPr>
            </w:pPr>
            <w:r w:rsidRPr="00CA5E62">
              <w:rPr>
                <w:sz w:val="24"/>
                <w:szCs w:val="24"/>
              </w:rPr>
              <w:t>4.ПРЕДЛОЖЕНИЯ ПО РЕАЛИЗАЦИИ ГЕНАРЛЬНОГО ПЛАНА</w:t>
            </w:r>
          </w:p>
        </w:tc>
        <w:tc>
          <w:tcPr>
            <w:tcW w:w="1808" w:type="dxa"/>
            <w:shd w:val="clear" w:color="auto" w:fill="C2D69B" w:themeFill="accent3" w:themeFillTint="99"/>
          </w:tcPr>
          <w:p w:rsidR="00CA5E62" w:rsidRPr="00CA5E62" w:rsidRDefault="00DF1030" w:rsidP="00CA5E62">
            <w:pPr>
              <w:ind w:firstLine="0"/>
              <w:jc w:val="center"/>
              <w:rPr>
                <w:sz w:val="24"/>
                <w:szCs w:val="24"/>
              </w:rPr>
            </w:pPr>
            <w:r>
              <w:rPr>
                <w:sz w:val="24"/>
                <w:szCs w:val="24"/>
              </w:rPr>
              <w:t>50</w:t>
            </w:r>
          </w:p>
        </w:tc>
      </w:tr>
      <w:tr w:rsidR="00CA5E62" w:rsidRPr="00CA5E62" w:rsidTr="00CA5E62">
        <w:tc>
          <w:tcPr>
            <w:tcW w:w="7763" w:type="dxa"/>
            <w:shd w:val="clear" w:color="auto" w:fill="C2D69B" w:themeFill="accent3" w:themeFillTint="99"/>
          </w:tcPr>
          <w:p w:rsidR="00CA5E62" w:rsidRPr="00CA5E62" w:rsidRDefault="00CA5E62" w:rsidP="00CA5E62">
            <w:pPr>
              <w:tabs>
                <w:tab w:val="left" w:pos="3067"/>
              </w:tabs>
              <w:ind w:firstLine="0"/>
              <w:jc w:val="left"/>
              <w:rPr>
                <w:sz w:val="24"/>
                <w:szCs w:val="24"/>
              </w:rPr>
            </w:pPr>
            <w:r w:rsidRPr="00CA5E62">
              <w:rPr>
                <w:sz w:val="24"/>
                <w:szCs w:val="24"/>
              </w:rPr>
              <w:t>ОСНОВНЫЕ ТЕХНИКО-ЭКОНОМИЧЕСКИЕ ПОКАЗАТЕЛИ</w:t>
            </w:r>
          </w:p>
        </w:tc>
        <w:tc>
          <w:tcPr>
            <w:tcW w:w="1808" w:type="dxa"/>
            <w:shd w:val="clear" w:color="auto" w:fill="C2D69B" w:themeFill="accent3" w:themeFillTint="99"/>
          </w:tcPr>
          <w:p w:rsidR="00CA5E62" w:rsidRPr="00CA5E62" w:rsidRDefault="00DF1030" w:rsidP="00CA5E62">
            <w:pPr>
              <w:ind w:firstLine="0"/>
              <w:jc w:val="center"/>
              <w:rPr>
                <w:sz w:val="24"/>
                <w:szCs w:val="24"/>
              </w:rPr>
            </w:pPr>
            <w:r>
              <w:rPr>
                <w:sz w:val="24"/>
                <w:szCs w:val="24"/>
              </w:rPr>
              <w:t>53</w:t>
            </w:r>
          </w:p>
        </w:tc>
      </w:tr>
    </w:tbl>
    <w:p w:rsidR="007F727A" w:rsidRDefault="007F727A" w:rsidP="00E775BC"/>
    <w:p w:rsidR="007F727A" w:rsidRDefault="007F727A">
      <w:pPr>
        <w:spacing w:after="200" w:line="276" w:lineRule="auto"/>
        <w:ind w:firstLine="0"/>
        <w:jc w:val="left"/>
      </w:pPr>
      <w:r>
        <w:br w:type="page"/>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92D050"/>
        <w:tblLook w:val="04A0" w:firstRow="1" w:lastRow="0" w:firstColumn="1" w:lastColumn="0" w:noHBand="0" w:noVBand="1"/>
      </w:tblPr>
      <w:tblGrid>
        <w:gridCol w:w="2376"/>
        <w:gridCol w:w="7193"/>
      </w:tblGrid>
      <w:tr w:rsidR="00DE7EBE" w:rsidRPr="00E032C3" w:rsidTr="00DE7EBE">
        <w:tc>
          <w:tcPr>
            <w:tcW w:w="2376" w:type="dxa"/>
            <w:shd w:val="clear" w:color="auto" w:fill="76923C" w:themeFill="accent3" w:themeFillShade="BF"/>
            <w:vAlign w:val="center"/>
          </w:tcPr>
          <w:p w:rsidR="00DE7EBE" w:rsidRPr="00DE7EBE" w:rsidRDefault="00DE7EBE" w:rsidP="00DE7EBE">
            <w:pPr>
              <w:pStyle w:val="1"/>
              <w:ind w:firstLine="0"/>
              <w:rPr>
                <w:rFonts w:ascii="Impact" w:hAnsi="Impact"/>
                <w:sz w:val="40"/>
                <w:szCs w:val="40"/>
              </w:rPr>
            </w:pPr>
            <w:r>
              <w:rPr>
                <w:rFonts w:ascii="Impact" w:hAnsi="Impact"/>
                <w:sz w:val="40"/>
                <w:szCs w:val="40"/>
              </w:rPr>
              <w:lastRenderedPageBreak/>
              <w:t>ВВЕДЕНИЕ</w:t>
            </w:r>
          </w:p>
        </w:tc>
        <w:tc>
          <w:tcPr>
            <w:tcW w:w="7193" w:type="dxa"/>
            <w:shd w:val="clear" w:color="auto" w:fill="76923C" w:themeFill="accent3" w:themeFillShade="BF"/>
          </w:tcPr>
          <w:p w:rsidR="00DE7EBE" w:rsidRPr="00E032C3" w:rsidRDefault="00DE7EBE" w:rsidP="00DE7EBE">
            <w:pPr>
              <w:pStyle w:val="1"/>
              <w:ind w:firstLine="0"/>
              <w:jc w:val="right"/>
              <w:rPr>
                <w:rFonts w:ascii="Arial Narrow" w:hAnsi="Arial Narrow"/>
              </w:rPr>
            </w:pPr>
          </w:p>
        </w:tc>
      </w:tr>
    </w:tbl>
    <w:p w:rsidR="007F727A" w:rsidRDefault="007F727A" w:rsidP="00E775BC"/>
    <w:p w:rsidR="00E775BC" w:rsidRPr="006A6655" w:rsidRDefault="00E775BC" w:rsidP="00DE7EBE">
      <w:pPr>
        <w:ind w:left="851" w:firstLine="567"/>
      </w:pPr>
      <w:r w:rsidRPr="006A6655">
        <w:t xml:space="preserve">Генеральный план </w:t>
      </w:r>
      <w:r w:rsidR="00AD2A9B">
        <w:t>Северного</w:t>
      </w:r>
      <w:r w:rsidR="00B44E21">
        <w:t xml:space="preserve"> сельского </w:t>
      </w:r>
      <w:r w:rsidRPr="006A6655">
        <w:t>муниципального образования Республики</w:t>
      </w:r>
      <w:r w:rsidR="00B44E21">
        <w:t xml:space="preserve"> Калмыкия</w:t>
      </w:r>
      <w:r w:rsidRPr="006A6655">
        <w:t xml:space="preserve"> разработан ООО «Центр стратегического территориального </w:t>
      </w:r>
      <w:r>
        <w:t>проектирования</w:t>
      </w:r>
      <w:r w:rsidRPr="006A6655">
        <w:t xml:space="preserve"> СГУ» согласно </w:t>
      </w:r>
      <w:r>
        <w:t>муниципальному контракту</w:t>
      </w:r>
      <w:r w:rsidRPr="006A6655">
        <w:t xml:space="preserve"> с администрацией </w:t>
      </w:r>
      <w:r w:rsidRPr="006F3489">
        <w:rPr>
          <w:szCs w:val="28"/>
        </w:rPr>
        <w:t>№</w:t>
      </w:r>
      <w:r w:rsidR="00B44E21">
        <w:rPr>
          <w:szCs w:val="28"/>
        </w:rPr>
        <w:t>07/</w:t>
      </w:r>
      <w:r w:rsidR="007F727A">
        <w:rPr>
          <w:szCs w:val="28"/>
        </w:rPr>
        <w:t>30</w:t>
      </w:r>
      <w:r w:rsidR="005862CD">
        <w:rPr>
          <w:szCs w:val="28"/>
        </w:rPr>
        <w:t xml:space="preserve"> </w:t>
      </w:r>
      <w:r w:rsidRPr="006F3489">
        <w:rPr>
          <w:szCs w:val="28"/>
        </w:rPr>
        <w:t xml:space="preserve">от </w:t>
      </w:r>
      <w:r w:rsidR="00B44E21">
        <w:rPr>
          <w:szCs w:val="28"/>
        </w:rPr>
        <w:t xml:space="preserve">3 июля </w:t>
      </w:r>
      <w:r>
        <w:rPr>
          <w:szCs w:val="28"/>
        </w:rPr>
        <w:t>2012</w:t>
      </w:r>
      <w:r w:rsidRPr="006F3489">
        <w:rPr>
          <w:szCs w:val="28"/>
        </w:rPr>
        <w:t xml:space="preserve"> г</w:t>
      </w:r>
      <w:r>
        <w:rPr>
          <w:szCs w:val="28"/>
        </w:rPr>
        <w:t>.</w:t>
      </w:r>
      <w:r w:rsidRPr="006A6655">
        <w:t xml:space="preserve"> в качестве документа, направленного на создание оптимальных условий устойчивого территориального и социально-экономического развития муниципального образования до 20</w:t>
      </w:r>
      <w:r w:rsidR="007E3387">
        <w:t>42</w:t>
      </w:r>
      <w:r w:rsidRPr="006A6655">
        <w:t xml:space="preserve"> г.</w:t>
      </w:r>
    </w:p>
    <w:p w:rsidR="00E775BC" w:rsidRPr="006A6655" w:rsidRDefault="00E775BC" w:rsidP="00DE7EBE">
      <w:pPr>
        <w:ind w:left="851" w:firstLine="567"/>
      </w:pPr>
      <w:r w:rsidRPr="006A6655">
        <w:t xml:space="preserve">Генеральный план </w:t>
      </w:r>
      <w:r w:rsidR="005862CD">
        <w:t>муниципального образования</w:t>
      </w:r>
      <w:r w:rsidRPr="006A6655">
        <w:t xml:space="preserve"> содержит практические предложения, направленные на достижение устойчивого развития, которое предполагает обеспечение существенного прогресса в развитии основных секторов экономики, повышение уровня жизни населения, а также рост инвестиционной привлекательности территории.</w:t>
      </w:r>
    </w:p>
    <w:p w:rsidR="00E775BC" w:rsidRPr="006A6655" w:rsidRDefault="00E775BC" w:rsidP="00DE7EBE">
      <w:pPr>
        <w:ind w:left="851" w:firstLine="567"/>
      </w:pPr>
      <w:r w:rsidRPr="006A6655">
        <w:t>Состав генерального плана определен статьей 23 Градостроительного кодекса Российской Федерации. Генеральные план поселения содержит:</w:t>
      </w:r>
    </w:p>
    <w:p w:rsidR="00E775BC" w:rsidRPr="006A6655" w:rsidRDefault="00E775BC" w:rsidP="00DE7EBE">
      <w:pPr>
        <w:ind w:left="851" w:firstLine="567"/>
      </w:pPr>
      <w:r w:rsidRPr="006A6655">
        <w:t>1) положение о территориальном планировании;</w:t>
      </w:r>
    </w:p>
    <w:p w:rsidR="00E775BC" w:rsidRPr="006A6655" w:rsidRDefault="00E775BC" w:rsidP="00DE7EBE">
      <w:pPr>
        <w:ind w:left="851" w:firstLine="567"/>
      </w:pPr>
      <w:r w:rsidRPr="006A6655">
        <w:t>2) карту планируемого размещения объектов местного значения поселения или городского округа;</w:t>
      </w:r>
    </w:p>
    <w:p w:rsidR="00E775BC" w:rsidRPr="006A6655" w:rsidRDefault="00E775BC" w:rsidP="00DE7EBE">
      <w:pPr>
        <w:ind w:left="851" w:firstLine="567"/>
      </w:pPr>
      <w:r w:rsidRPr="006A6655">
        <w:t>3) карту границ населенных пунктов (в том числе границ образуемых населенных пунктов), входящих в состав поселения или городского округа;</w:t>
      </w:r>
    </w:p>
    <w:p w:rsidR="00E775BC" w:rsidRPr="006A6655" w:rsidRDefault="00E775BC" w:rsidP="00DE7EBE">
      <w:pPr>
        <w:ind w:left="851" w:firstLine="567"/>
      </w:pPr>
      <w:r w:rsidRPr="006A6655">
        <w:t>4) карту функциональных зон поселения или городского округа.</w:t>
      </w:r>
    </w:p>
    <w:p w:rsidR="00E775BC" w:rsidRPr="006A6655" w:rsidRDefault="00E775BC" w:rsidP="00DE7EBE">
      <w:pPr>
        <w:ind w:left="851" w:firstLine="567"/>
      </w:pPr>
      <w:r w:rsidRPr="006A6655">
        <w:t>Положение о территориальном пл</w:t>
      </w:r>
      <w:r>
        <w:t>анировании в составе генерального плана</w:t>
      </w:r>
      <w:r w:rsidRPr="006A6655">
        <w:t xml:space="preserve"> включает в себя:</w:t>
      </w:r>
    </w:p>
    <w:p w:rsidR="00E775BC" w:rsidRPr="006A6655" w:rsidRDefault="00E775BC" w:rsidP="00DE7EBE">
      <w:pPr>
        <w:ind w:left="851" w:firstLine="567"/>
      </w:pPr>
      <w:r w:rsidRPr="006A6655">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w:t>
      </w:r>
      <w:r>
        <w:t>ение (для объектов местного зна</w:t>
      </w:r>
      <w:r w:rsidRPr="006A6655">
        <w:t>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775BC" w:rsidRPr="006A6655" w:rsidRDefault="00E775BC" w:rsidP="00DE7EBE">
      <w:pPr>
        <w:ind w:left="851" w:firstLine="567"/>
      </w:pPr>
      <w:r w:rsidRPr="006A6655">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D7300" w:rsidRDefault="00E775BC" w:rsidP="00DE7EBE">
      <w:pPr>
        <w:ind w:left="851" w:firstLine="567"/>
        <w:rPr>
          <w:rFonts w:ascii="Arial" w:hAnsi="Arial" w:cs="Arial"/>
        </w:rPr>
      </w:pPr>
      <w:r w:rsidRPr="006A6655">
        <w:t xml:space="preserve">Обоснования вариантов решения задач территориального планирования и предложений по территориальному планированию содержатся в «Материалах по </w:t>
      </w:r>
      <w:r w:rsidRPr="006A6655">
        <w:lastRenderedPageBreak/>
        <w:t xml:space="preserve">обоснованию проекта генерального плана </w:t>
      </w:r>
      <w:r w:rsidR="00AD2A9B">
        <w:t>Северного</w:t>
      </w:r>
      <w:r w:rsidR="00B44E21">
        <w:t xml:space="preserve"> сельского </w:t>
      </w:r>
      <w:r w:rsidRPr="006A6655">
        <w:t>муниципального образования».</w:t>
      </w:r>
      <w:r w:rsidR="00ED7300">
        <w:rPr>
          <w:rFonts w:ascii="Arial" w:hAnsi="Arial" w:cs="Arial"/>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571"/>
      </w:tblGrid>
      <w:tr w:rsidR="00DE7EBE" w:rsidTr="00DE7EBE">
        <w:tc>
          <w:tcPr>
            <w:tcW w:w="9571" w:type="dxa"/>
            <w:shd w:val="clear" w:color="auto" w:fill="76923C" w:themeFill="accent3" w:themeFillShade="BF"/>
          </w:tcPr>
          <w:p w:rsidR="00DE7EBE" w:rsidRPr="00DE7EBE" w:rsidRDefault="00DE7EBE" w:rsidP="00AD2A9B">
            <w:pPr>
              <w:spacing w:line="240" w:lineRule="auto"/>
              <w:ind w:firstLine="0"/>
              <w:jc w:val="left"/>
              <w:rPr>
                <w:rFonts w:ascii="Impact" w:hAnsi="Impact"/>
                <w:sz w:val="28"/>
                <w:szCs w:val="28"/>
              </w:rPr>
            </w:pPr>
            <w:r w:rsidRPr="00DE7EBE">
              <w:rPr>
                <w:rFonts w:ascii="Impact" w:hAnsi="Impact"/>
                <w:sz w:val="28"/>
                <w:szCs w:val="28"/>
              </w:rPr>
              <w:lastRenderedPageBreak/>
              <w:t xml:space="preserve">1. ЦЕЛИ И ЗАДАЧИ ТЕРРИТОРИАЛЬНОГО ПЛАНИРОВАНИЯ И РАЗВИТИЯ </w:t>
            </w:r>
            <w:r w:rsidR="00AD2A9B">
              <w:rPr>
                <w:rFonts w:ascii="Impact" w:hAnsi="Impact"/>
                <w:sz w:val="28"/>
                <w:szCs w:val="28"/>
              </w:rPr>
              <w:t>СЕВЕРНОГО</w:t>
            </w:r>
            <w:r w:rsidRPr="00DE7EBE">
              <w:rPr>
                <w:rFonts w:ascii="Impact" w:hAnsi="Impact"/>
                <w:sz w:val="28"/>
                <w:szCs w:val="28"/>
              </w:rPr>
              <w:t xml:space="preserve"> СМО</w:t>
            </w:r>
          </w:p>
        </w:tc>
      </w:tr>
    </w:tbl>
    <w:p w:rsidR="00DE7EBE" w:rsidRDefault="00DE7EBE" w:rsidP="00B73207"/>
    <w:p w:rsidR="00B73207" w:rsidRDefault="00B73207" w:rsidP="00DE7EBE">
      <w:pPr>
        <w:ind w:left="709"/>
      </w:pPr>
      <w:r>
        <w:t xml:space="preserve">Основная цель территориального планирования – пространственная организация территории </w:t>
      </w:r>
      <w:r w:rsidR="00AD2A9B">
        <w:t>Северного</w:t>
      </w:r>
      <w:r>
        <w:t xml:space="preserve"> сельского муниципального образования, определение направлений развития экономики, инженерной, транспортной, социальной инфраструктур с целью обеспечения устойчивого развития в долгосрочной перспективе, формирования благоприятной среды жизнедеятельности, сохранения объектов исторического и культурного наследия, уникальных природных объектов для настоящего и будущего поколений, оптимизации использования земельных ресурсов.</w:t>
      </w:r>
    </w:p>
    <w:p w:rsidR="00B73207" w:rsidRPr="00985D14" w:rsidRDefault="00B73207" w:rsidP="00DE7EBE">
      <w:pPr>
        <w:ind w:left="709"/>
        <w:rPr>
          <w:u w:val="single"/>
        </w:rPr>
      </w:pPr>
      <w:r w:rsidRPr="00985D14">
        <w:rPr>
          <w:u w:val="single"/>
        </w:rPr>
        <w:t xml:space="preserve">Цели территориального планирования: </w:t>
      </w:r>
    </w:p>
    <w:p w:rsidR="00B73207" w:rsidRDefault="00B73207" w:rsidP="00DE7EBE">
      <w:pPr>
        <w:ind w:left="709"/>
      </w:pPr>
      <w:r>
        <w:t>- на федеральном уровне – способствовать реализации федеральных задач, обеспечению взаимодействия интересов РФ, субъекта Федерации и муниципальных образований на территории района;</w:t>
      </w:r>
    </w:p>
    <w:p w:rsidR="00B73207" w:rsidRDefault="00B73207" w:rsidP="00DE7EBE">
      <w:pPr>
        <w:ind w:left="709"/>
      </w:pPr>
      <w:r>
        <w:t xml:space="preserve">- на региональном уровне – обеспечить интеграцию в экономические, транспортные, инвестиционные связи Республики Калмыкия с целью привлечения капитала; </w:t>
      </w:r>
    </w:p>
    <w:p w:rsidR="00B73207" w:rsidRDefault="00B73207" w:rsidP="00DE7EBE">
      <w:pPr>
        <w:ind w:left="709"/>
      </w:pPr>
      <w:r>
        <w:t>- на муниципальном уровне – использовать градостроительные решения для пополнения местного бюджета, создания реальных и эффективных условий для предотвращения демографического кризиса; обеспечивать сохранение площадей сельскохозяйственных земель; развивать товарно-экономические связи со смежными территориями.</w:t>
      </w:r>
    </w:p>
    <w:p w:rsidR="00B73207" w:rsidRDefault="00B73207" w:rsidP="00DE7EBE">
      <w:pPr>
        <w:ind w:left="709"/>
      </w:pPr>
      <w:r>
        <w:t>В основе разработки Генерального плана муниципального образования лежит комплексный анализ ряда факторов, влияющих на развитие территории, таких как демографическая, экологическая, экономическая ситуация, инвестиционная деятельность и др. Разработанные мероприятия учитывают особенности и ограничительные факторы, влияющие на состав возможных отраслей и предприятий, на их размещение либо вообще на возможность их присутствия в данном поселении.</w:t>
      </w:r>
    </w:p>
    <w:p w:rsidR="00985D14" w:rsidRPr="00985D14" w:rsidRDefault="00B73207" w:rsidP="00DE7EBE">
      <w:pPr>
        <w:ind w:left="709"/>
        <w:rPr>
          <w:u w:val="single"/>
        </w:rPr>
      </w:pPr>
      <w:r w:rsidRPr="00985D14">
        <w:rPr>
          <w:u w:val="single"/>
        </w:rPr>
        <w:t>Задачи</w:t>
      </w:r>
      <w:r w:rsidR="00985D14" w:rsidRPr="00985D14">
        <w:rPr>
          <w:u w:val="single"/>
        </w:rPr>
        <w:t xml:space="preserve"> территориального планирования</w:t>
      </w:r>
    </w:p>
    <w:p w:rsidR="00B73207" w:rsidRDefault="00B73207" w:rsidP="00DE7EBE">
      <w:pPr>
        <w:ind w:left="709"/>
      </w:pPr>
      <w:r>
        <w:t>Экономико-географические особенности поселения и текущая российская практика территориального планирования предполагают формулирование ряда дополнительных специфических задач развития территории, которые будут учитываться при разработке Генерального плана муниципального образования. Основными из них являются:</w:t>
      </w:r>
    </w:p>
    <w:p w:rsidR="00B73207" w:rsidRDefault="00B73207" w:rsidP="00DE7EBE">
      <w:pPr>
        <w:ind w:left="709"/>
      </w:pPr>
      <w:r>
        <w:t xml:space="preserve">1. Ориентация на решение социально-демографических проблем, что предполагает стремление к повышению уровня и качества жизни населения через создание необходимых </w:t>
      </w:r>
      <w:r>
        <w:lastRenderedPageBreak/>
        <w:t>социальных, экономических и бытовых условий для полного и эффективного развития человеческого капитала:</w:t>
      </w:r>
    </w:p>
    <w:p w:rsidR="00B73207" w:rsidRDefault="00B73207" w:rsidP="00DE7EBE">
      <w:pPr>
        <w:ind w:left="709"/>
      </w:pPr>
      <w:r>
        <w:t>- рост доходов населения путем стимулирования экономического развития;</w:t>
      </w:r>
    </w:p>
    <w:p w:rsidR="00B73207" w:rsidRDefault="00B73207" w:rsidP="00DE7EBE">
      <w:pPr>
        <w:ind w:left="709"/>
      </w:pPr>
      <w:r>
        <w:t>- улучшение демографической ситуации путем снижения смертности, стимулирования рождаемости, увеличения продолжительности жизни, сохранения здоровья населения;</w:t>
      </w:r>
    </w:p>
    <w:p w:rsidR="00B73207" w:rsidRDefault="00B73207" w:rsidP="00DE7EBE">
      <w:pPr>
        <w:ind w:left="709"/>
      </w:pPr>
      <w:r>
        <w:t>- повышение образовательного и культурного уровня жителей;</w:t>
      </w:r>
    </w:p>
    <w:p w:rsidR="00B73207" w:rsidRDefault="00B73207" w:rsidP="00DE7EBE">
      <w:pPr>
        <w:ind w:left="709"/>
      </w:pPr>
      <w:r>
        <w:t>- формирование миграционной привлекательности муниципального образования;</w:t>
      </w:r>
    </w:p>
    <w:p w:rsidR="00B73207" w:rsidRDefault="00B73207" w:rsidP="00DE7EBE">
      <w:pPr>
        <w:ind w:left="709"/>
      </w:pPr>
      <w:r>
        <w:t>- улучшение жилищно-бытовых условий населения;</w:t>
      </w:r>
    </w:p>
    <w:p w:rsidR="00B73207" w:rsidRDefault="00B73207" w:rsidP="00DE7EBE">
      <w:pPr>
        <w:ind w:left="709"/>
      </w:pPr>
      <w:r>
        <w:t>- приток квалифицированных кадров, в том числе в социальную сферу;</w:t>
      </w:r>
    </w:p>
    <w:p w:rsidR="00B73207" w:rsidRDefault="00B73207" w:rsidP="00DE7EBE">
      <w:pPr>
        <w:ind w:left="709"/>
      </w:pPr>
      <w:r>
        <w:t>- появление новых производств и новых рабочих мест.</w:t>
      </w:r>
    </w:p>
    <w:p w:rsidR="00B73207" w:rsidRDefault="00B73207" w:rsidP="00DE7EBE">
      <w:pPr>
        <w:ind w:left="709"/>
      </w:pPr>
      <w:r>
        <w:t>2. Стимулирование экономического и инфраструктурного развития через:</w:t>
      </w:r>
    </w:p>
    <w:p w:rsidR="00B73207" w:rsidRDefault="00B73207" w:rsidP="00DE7EBE">
      <w:pPr>
        <w:ind w:left="709"/>
      </w:pPr>
      <w:r>
        <w:t>- рост объема промышленного производства;</w:t>
      </w:r>
    </w:p>
    <w:p w:rsidR="00B73207" w:rsidRDefault="00B73207" w:rsidP="00DE7EBE">
      <w:pPr>
        <w:ind w:left="709"/>
      </w:pPr>
      <w:r>
        <w:t>- укрепление основной отрасли экономики сельского поселения – агропромышленного комплекса;</w:t>
      </w:r>
    </w:p>
    <w:p w:rsidR="00B73207" w:rsidRDefault="00B73207" w:rsidP="00DE7EBE">
      <w:pPr>
        <w:ind w:left="709"/>
      </w:pPr>
      <w:r>
        <w:t>- формирование инвестиционной привлекательности, разработка и продвижение инвестиционных проектов, увеличение инвестиций в основной капитал;</w:t>
      </w:r>
    </w:p>
    <w:p w:rsidR="00B73207" w:rsidRDefault="00B73207" w:rsidP="00DE7EBE">
      <w:pPr>
        <w:ind w:left="709"/>
      </w:pPr>
      <w:r>
        <w:t>- повышение конкурентоспособности производимой продукции и услуг;</w:t>
      </w:r>
    </w:p>
    <w:p w:rsidR="00B73207" w:rsidRDefault="00B73207" w:rsidP="00DE7EBE">
      <w:pPr>
        <w:ind w:left="709"/>
      </w:pPr>
      <w:r>
        <w:t>- обновление основных фондов;</w:t>
      </w:r>
    </w:p>
    <w:p w:rsidR="00B73207" w:rsidRDefault="00B73207" w:rsidP="00DE7EBE">
      <w:pPr>
        <w:ind w:left="709"/>
      </w:pPr>
      <w:r>
        <w:t>- усиление активности и роли малого и среднего бизнеса в экономике;</w:t>
      </w:r>
    </w:p>
    <w:p w:rsidR="00B73207" w:rsidRDefault="00B73207" w:rsidP="00DE7EBE">
      <w:pPr>
        <w:ind w:left="709"/>
      </w:pPr>
      <w:r>
        <w:t>- увеличение обеспеченности территории транспортной инфраструктурой;</w:t>
      </w:r>
    </w:p>
    <w:p w:rsidR="00B73207" w:rsidRDefault="00B73207" w:rsidP="00DE7EBE">
      <w:pPr>
        <w:ind w:left="709"/>
      </w:pPr>
      <w:r>
        <w:t>- расширение сети и улучшение качества коммунально-бытового обслуживания населения и субъектов хозяйственной деятельности;</w:t>
      </w:r>
    </w:p>
    <w:p w:rsidR="00B73207" w:rsidRDefault="00B73207" w:rsidP="00DE7EBE">
      <w:pPr>
        <w:ind w:left="709"/>
      </w:pPr>
      <w:r>
        <w:t>- применение современных методов организации инженерных систем и транспортной инфраструктуры.</w:t>
      </w:r>
    </w:p>
    <w:p w:rsidR="00B73207" w:rsidRDefault="00B73207" w:rsidP="00DE7EBE">
      <w:pPr>
        <w:ind w:left="709"/>
      </w:pPr>
      <w:r>
        <w:t>3. Реализация принципа устойчивого развития, основанного на сбалансированности экономических, социальных, пространственных и экологических приоритетов развития территории.</w:t>
      </w:r>
    </w:p>
    <w:p w:rsidR="00B73207" w:rsidRDefault="00B73207" w:rsidP="00DE7EBE">
      <w:pPr>
        <w:ind w:left="709"/>
      </w:pPr>
      <w:r>
        <w:t>4. Обеспечение системного подхода к реализации Генерального плана, т.е. учет и максимальное использование эффектов от взаимовлияния целей, наличия сопряженных результатов и мультипликативных выгод в реализации различных проектов, применение современных методов управления территорией.</w:t>
      </w:r>
    </w:p>
    <w:p w:rsidR="00B73207" w:rsidRDefault="00B73207" w:rsidP="00DE7EBE">
      <w:pPr>
        <w:ind w:left="709"/>
      </w:pPr>
      <w:r>
        <w:t>5. Обеспечение преемственности программных документов, т.е. соответствие целям, задачам и содержанию федеральных и региональных документов, регламентирующим стратегическое, отраслевое и территориальное развитие.</w:t>
      </w:r>
    </w:p>
    <w:p w:rsidR="008B485F" w:rsidRPr="008B485F" w:rsidRDefault="008B485F" w:rsidP="00DE7EBE">
      <w:pPr>
        <w:ind w:left="709"/>
        <w:rPr>
          <w:u w:val="single"/>
        </w:rPr>
      </w:pPr>
      <w:r w:rsidRPr="008B485F">
        <w:rPr>
          <w:u w:val="single"/>
        </w:rPr>
        <w:lastRenderedPageBreak/>
        <w:t>Гипотеза социально-экономического развития</w:t>
      </w:r>
    </w:p>
    <w:p w:rsidR="00B73207" w:rsidRDefault="00B73207" w:rsidP="00DE7EBE">
      <w:pPr>
        <w:ind w:left="709"/>
      </w:pPr>
      <w:r>
        <w:t>Область возможных сценариев развития муниципального образования может быть ограничена природными условиями и расположением территории, уровн</w:t>
      </w:r>
      <w:r w:rsidR="004B1F53">
        <w:t>ем</w:t>
      </w:r>
      <w:r>
        <w:t xml:space="preserve"> технологического и социально-экономического развития, возможностями использования ресурсного потенциала, сложившейся практикой управления и принятия решений. Принимая во внимание многофакторность процессов социально-экономического и пространственного развития, подверженного внешнему и внутреннему воздействию, целесообразно говорить о трех основных сценариях развития событий: пессимистическом, оптимистичном и инновационном (базовом). Расчетным сроком реализации Генерального плана </w:t>
      </w:r>
      <w:r w:rsidR="00AD2A9B">
        <w:t>Северного</w:t>
      </w:r>
      <w:r>
        <w:t xml:space="preserve"> сельского муниципального образования является </w:t>
      </w:r>
      <w:r w:rsidR="007E3387">
        <w:t>30</w:t>
      </w:r>
      <w:r>
        <w:t xml:space="preserve"> лет, первая очередь реализации – 5 лет.</w:t>
      </w:r>
    </w:p>
    <w:p w:rsidR="00B73207" w:rsidRDefault="00B73207" w:rsidP="00DE7EBE">
      <w:pPr>
        <w:ind w:left="709"/>
      </w:pPr>
      <w:r w:rsidRPr="0025505F">
        <w:rPr>
          <w:b/>
        </w:rPr>
        <w:t>Пессимистический сценарий</w:t>
      </w:r>
      <w:r>
        <w:t xml:space="preserve"> предполагает, что социально-экономическое развитие территории будет происходить без целенаправленных управленческих действий и выделения приоритетов развития. Основным ресурсом реализации сценария останется значительное субсидирование капитальных инвестиций в экономику и социальную сферу поселения. Базовым механизмом поддержки будет действующая в настоящее время практика межбюджетного выравнивания.</w:t>
      </w:r>
    </w:p>
    <w:p w:rsidR="00B73207" w:rsidRDefault="00B73207" w:rsidP="00DE7EBE">
      <w:pPr>
        <w:ind w:left="709"/>
      </w:pPr>
      <w:r>
        <w:t xml:space="preserve">Сценарий предполагает дальнейшую аграрную специализацию, а именно – </w:t>
      </w:r>
      <w:r w:rsidR="005862CD">
        <w:t xml:space="preserve">смешанное животноводство. </w:t>
      </w:r>
      <w:r>
        <w:t xml:space="preserve">Произойдет усиление транспортно-транзитных функций. Развитие других отраслей будет тормозиться из-за недостаточно совершенного механизма </w:t>
      </w:r>
      <w:proofErr w:type="spellStart"/>
      <w:r>
        <w:t>частно</w:t>
      </w:r>
      <w:proofErr w:type="spellEnd"/>
      <w:r>
        <w:t>-государственного партнерства, низкой инвестиционной привлекательности.</w:t>
      </w:r>
    </w:p>
    <w:p w:rsidR="00B73207" w:rsidRDefault="00B73207" w:rsidP="00DE7EBE">
      <w:pPr>
        <w:ind w:left="709"/>
      </w:pPr>
      <w:r>
        <w:t xml:space="preserve">В сельском хозяйстве не произойдет технического перевооружения и реструктуризации. Все это не будет способствовать увеличению темпов экономического роста. Модернизация секторов социальных услуг – жилищно-коммунального хозяйства, образовательного, медицинского и других – будет проходить в недостаточном объеме. Продолжатся процессы депопуляции населения и оттока трудовых ресурсов. </w:t>
      </w:r>
    </w:p>
    <w:p w:rsidR="00B73207" w:rsidRDefault="00B73207" w:rsidP="00DE7EBE">
      <w:pPr>
        <w:ind w:left="709"/>
      </w:pPr>
      <w:r w:rsidRPr="0025505F">
        <w:rPr>
          <w:b/>
        </w:rPr>
        <w:t>Оптимистический сценарий</w:t>
      </w:r>
      <w:r>
        <w:t xml:space="preserve">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улучшения инвестиционного климата, повышении конкурентоспособности местных производителей, повышении уровня жизни населения благодаря росту экономики в Республике Калмыкия и в России в целом. Данный сценарий предусматривает активное привлечение государственных и частных инвестиций, развитие </w:t>
      </w:r>
      <w:proofErr w:type="spellStart"/>
      <w:r>
        <w:t>частно</w:t>
      </w:r>
      <w:proofErr w:type="spellEnd"/>
      <w:r>
        <w:t>-государс</w:t>
      </w:r>
      <w:r w:rsidR="0025505F">
        <w:t>т</w:t>
      </w:r>
      <w:r>
        <w:t>венного партнерства. Основным приори</w:t>
      </w:r>
      <w:r w:rsidR="0025505F">
        <w:t>тетом данного сценария является</w:t>
      </w:r>
      <w:r w:rsidR="008D5826">
        <w:t xml:space="preserve"> удержание населения путем повышения </w:t>
      </w:r>
      <w:r>
        <w:t xml:space="preserve">качества жизни населения, </w:t>
      </w:r>
      <w:r w:rsidR="008D5826">
        <w:t>создания рабочих мест</w:t>
      </w:r>
      <w:r>
        <w:t>.</w:t>
      </w:r>
    </w:p>
    <w:p w:rsidR="008D5826" w:rsidRDefault="00B73207" w:rsidP="00DE7EBE">
      <w:pPr>
        <w:ind w:left="709"/>
      </w:pPr>
      <w:r>
        <w:lastRenderedPageBreak/>
        <w:t xml:space="preserve">В рамках сценария предполагается постепенный уход от сельскохозяйственной направленности агропромышленного комплекса, формирование полноценного </w:t>
      </w:r>
      <w:r w:rsidR="008D5826">
        <w:t>сектора переработки сельхозпродукции</w:t>
      </w:r>
      <w:r>
        <w:t xml:space="preserve"> </w:t>
      </w:r>
      <w:r w:rsidR="008D5826">
        <w:t>в рамках</w:t>
      </w:r>
      <w:r>
        <w:t xml:space="preserve"> пищевой промышленности, созданием новых отраслей</w:t>
      </w:r>
      <w:r w:rsidR="008D5826">
        <w:t xml:space="preserve"> экономики</w:t>
      </w:r>
      <w:r>
        <w:t>. Развитие малого и среднего бизнеса получит новые стимулы. Оптимизация межселенного обслуживания, стимулирование жилищного строительства, постепенное обновление изношенных коммуникаций повысят привлекательность проживания в поселении</w:t>
      </w:r>
      <w:r w:rsidR="008D5826">
        <w:t>,  в следствие чего увеличится число прибывших на территорию поселения, и различия в естественном и миграционном движении нивелируются.</w:t>
      </w:r>
    </w:p>
    <w:p w:rsidR="00B73207" w:rsidRDefault="00B73207" w:rsidP="00DE7EBE">
      <w:pPr>
        <w:ind w:left="709"/>
      </w:pPr>
      <w:r w:rsidRPr="0025505F">
        <w:rPr>
          <w:b/>
        </w:rPr>
        <w:t>Инновационный (базовый) сценарий</w:t>
      </w:r>
      <w:r>
        <w:t xml:space="preserve"> предполагает сочетание в себе отдельных элементов пессимистического и оптимистического сценария и выступает как наиболее реалистичный. Сценарий основан на оценке сложившейся в последние годы динамики социально-экономического и пространственного развития и ограниченности ресурсов. </w:t>
      </w:r>
    </w:p>
    <w:p w:rsidR="00F223E4" w:rsidRDefault="00B73207" w:rsidP="00DE7EBE">
      <w:pPr>
        <w:ind w:left="709"/>
      </w:pPr>
      <w:r>
        <w:t xml:space="preserve">В данном сценарии в экономике </w:t>
      </w:r>
      <w:r w:rsidR="00AD2A9B">
        <w:t>Северного</w:t>
      </w:r>
      <w:r>
        <w:t xml:space="preserve"> сельского муниципального образования создаются новые конкурентные преимущества. Сценарий исходит из гипотезы возможности реализации всего намеченного плана стратегических мероприятий в предельно благоприятных внешних и внутренних условиях – успешно формирующемся агропромышленном кластере, осуществляемой модернизации инфраструктуры и сектора услуг. </w:t>
      </w:r>
    </w:p>
    <w:p w:rsidR="00F223E4" w:rsidRDefault="00F223E4" w:rsidP="00DE7EBE">
      <w:pPr>
        <w:ind w:left="709"/>
      </w:pPr>
      <w:r>
        <w:t>Проблема водоснабжения будет решена в течение первых 10 лет, и система водоснабжения станет хорошей базой для развития промышленного производства.</w:t>
      </w:r>
    </w:p>
    <w:p w:rsidR="00B73207" w:rsidRDefault="00B73207" w:rsidP="00DE7EBE">
      <w:pPr>
        <w:ind w:left="709"/>
      </w:pPr>
      <w:r>
        <w:t>Предприятия сельского хозяйства поселения органично войдут в агропромышленный комплекс Республики Калмыкия. Появятся новые производства продукции пищевой промышленности. Реализация намеченных проектов позволит создать новые рабочие места.</w:t>
      </w:r>
      <w:r w:rsidR="00C5398B" w:rsidRPr="00C5398B">
        <w:t xml:space="preserve"> </w:t>
      </w:r>
      <w:r w:rsidR="00C5398B">
        <w:t>Для этого варианта характерны максимальная численность населения за счет проведения активной демографической и миграционной политики, максимальная численность трудовых ресурсов. Реализация данного сценария корректирует современные расчеты прогнозной численности населения и создает условия для стабилизации численности на современном уровне.</w:t>
      </w:r>
    </w:p>
    <w:p w:rsidR="00B73207" w:rsidRDefault="00B73207" w:rsidP="00DE7EBE">
      <w:pPr>
        <w:ind w:left="709"/>
      </w:pPr>
      <w:r>
        <w:t>Объемы строительства жилья удастся увеличить против существующего уровня, прежде всего, за счет привлечения внебюджетных средств (сбережений населения и ресурсо</w:t>
      </w:r>
      <w:r w:rsidR="0025505F">
        <w:t>в банковской системы) по ипотеч</w:t>
      </w:r>
      <w:r>
        <w:t>ным схемам.</w:t>
      </w:r>
    </w:p>
    <w:p w:rsidR="00B73207" w:rsidRDefault="00B73207" w:rsidP="00DE7EBE">
      <w:pPr>
        <w:ind w:left="709"/>
      </w:pPr>
      <w:r>
        <w:t xml:space="preserve">Для транспортной системы </w:t>
      </w:r>
      <w:r w:rsidR="00136B63">
        <w:t>муниципального образования</w:t>
      </w:r>
      <w:r>
        <w:t xml:space="preserve"> будет характерно значительное повышение степени комплексности (</w:t>
      </w:r>
      <w:proofErr w:type="spellStart"/>
      <w:r>
        <w:t>взаимодополняемости</w:t>
      </w:r>
      <w:proofErr w:type="spellEnd"/>
      <w:r>
        <w:t xml:space="preserve">) автомобильного и железнодорожного транспорта, развитие логистических услуг с максимальным использованием выгод транзитного транспортно-географического положения. Малые </w:t>
      </w:r>
      <w:r>
        <w:lastRenderedPageBreak/>
        <w:t xml:space="preserve">предприятия превратятся в реальный двигатель быстрых </w:t>
      </w:r>
      <w:r w:rsidR="0025505F">
        <w:t>инновационных структурных преоб</w:t>
      </w:r>
      <w:r>
        <w:t>разований в экономике, их доля в совокупной занятости существенно возрастает.</w:t>
      </w:r>
    </w:p>
    <w:p w:rsidR="00B73207" w:rsidRDefault="00B73207" w:rsidP="00DE7EBE">
      <w:pPr>
        <w:ind w:left="709"/>
      </w:pPr>
      <w:r>
        <w:t>Для экологической ситуации будут характерны уменьшение выбросов в атмосферу в основном за счет сокращения выбросов от стационарных и передвижных источников загрязнения, снижение потребления воды, существенное снижение сброса загрязненных сточных вод, сокращение нарушенных земель, существенное снижение объемов накопления отходов производства и потребления.</w:t>
      </w:r>
    </w:p>
    <w:p w:rsidR="00ED7300" w:rsidRDefault="00ED7300" w:rsidP="00B73207">
      <w:pPr>
        <w:rPr>
          <w:rFonts w:ascii="Arial" w:hAnsi="Arial" w:cs="Arial"/>
        </w:rPr>
      </w:pPr>
      <w:r>
        <w:rPr>
          <w:rFonts w:ascii="Arial" w:hAnsi="Arial" w:cs="Arial"/>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E7EBE" w:rsidTr="00DE7EBE">
        <w:tc>
          <w:tcPr>
            <w:tcW w:w="9571" w:type="dxa"/>
            <w:shd w:val="clear" w:color="auto" w:fill="76923C" w:themeFill="accent3" w:themeFillShade="BF"/>
          </w:tcPr>
          <w:p w:rsidR="00DE7EBE" w:rsidRPr="00DE7EBE" w:rsidRDefault="00DE7EBE" w:rsidP="00DE7EBE">
            <w:pPr>
              <w:spacing w:line="240" w:lineRule="auto"/>
              <w:ind w:firstLine="0"/>
              <w:jc w:val="left"/>
              <w:rPr>
                <w:rFonts w:ascii="Impact" w:hAnsi="Impact"/>
                <w:sz w:val="28"/>
                <w:szCs w:val="28"/>
              </w:rPr>
            </w:pPr>
            <w:r w:rsidRPr="00DE7EBE">
              <w:rPr>
                <w:rFonts w:ascii="Impact" w:hAnsi="Impact"/>
                <w:sz w:val="28"/>
                <w:szCs w:val="28"/>
              </w:rPr>
              <w:lastRenderedPageBreak/>
              <w:t>2. АНАЛИЗ ВОЗМОЖНЫХ НАПРАВЛЕНИЙ РАЗВИТИЯ ТЕРРИТОРИИ ПОСЕЛЕНИЯ И ПРОГНОЗИРУЕМЫХ ОГРАНИЧЕНИЙ ИХ ИСПОЛЬЗОВАНИЯ</w:t>
            </w:r>
          </w:p>
        </w:tc>
      </w:tr>
    </w:tbl>
    <w:p w:rsidR="00DE7EBE" w:rsidRDefault="00DE7EBE" w:rsidP="00F223E4"/>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463"/>
      </w:tblGrid>
      <w:tr w:rsidR="00DE7EBE" w:rsidTr="00DE7EBE">
        <w:tc>
          <w:tcPr>
            <w:tcW w:w="9463" w:type="dxa"/>
            <w:shd w:val="clear" w:color="auto" w:fill="D6E3BC" w:themeFill="accent3" w:themeFillTint="66"/>
          </w:tcPr>
          <w:p w:rsidR="00DE7EBE" w:rsidRPr="00DE7EBE" w:rsidRDefault="00DE7EBE" w:rsidP="00DE7EBE">
            <w:pPr>
              <w:spacing w:line="240" w:lineRule="auto"/>
              <w:ind w:firstLine="0"/>
              <w:rPr>
                <w:i/>
                <w:sz w:val="28"/>
                <w:szCs w:val="28"/>
              </w:rPr>
            </w:pPr>
            <w:r w:rsidRPr="00DE7EBE">
              <w:rPr>
                <w:i/>
                <w:sz w:val="28"/>
                <w:szCs w:val="28"/>
              </w:rPr>
              <w:t>2.1. Прогнозная оценка численности населения</w:t>
            </w:r>
          </w:p>
        </w:tc>
      </w:tr>
    </w:tbl>
    <w:p w:rsidR="00DE7EBE" w:rsidRDefault="00DE7EBE" w:rsidP="00F223E4"/>
    <w:p w:rsidR="00DC05A9" w:rsidRDefault="00DC05A9" w:rsidP="00D535D3">
      <w:pPr>
        <w:ind w:left="851" w:firstLine="567"/>
      </w:pPr>
      <w:r>
        <w:t>Демографический прогноз имеет чрезвычайно большое значение для целей краткосрочного, среднесрочного и долгосрочного планирования развития территории. Он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и ряда иных факторов, таких как половозрастной состав.</w:t>
      </w:r>
    </w:p>
    <w:p w:rsidR="00DC05A9" w:rsidRPr="007E3387" w:rsidRDefault="00DC05A9" w:rsidP="00D535D3">
      <w:pPr>
        <w:ind w:left="851" w:firstLine="567"/>
      </w:pPr>
      <w:r>
        <w:t xml:space="preserve">Рождаемость, смертность и миграция, несмотря на общие тенденции, носят случайный характер и зависят от множества причин. Их количественные характеристики меняются из года в год, но, как правило, находятся в некоторых естественных границах, которые определяются с помощью анализа тенденций за последние годы. При этом как рождаемость, так и смертность с миграцией в текущем году не зависят от их характеристик в предыдущем. Следовательно, можно считать, что эти случайные процессы являются </w:t>
      </w:r>
      <w:proofErr w:type="spellStart"/>
      <w:r>
        <w:t>марковскими</w:t>
      </w:r>
      <w:proofErr w:type="spellEnd"/>
      <w:r>
        <w:t xml:space="preserve">. Поэтому математическая модель рассматривается нами в рамках дифференциальных или конечно-разностных уравнений с </w:t>
      </w:r>
      <w:r w:rsidRPr="007E3387">
        <w:t xml:space="preserve">коэффициентами, зависящими от </w:t>
      </w:r>
      <w:proofErr w:type="spellStart"/>
      <w:r w:rsidRPr="007E3387">
        <w:t>марковских</w:t>
      </w:r>
      <w:proofErr w:type="spellEnd"/>
      <w:r w:rsidRPr="007E3387">
        <w:t xml:space="preserve"> процессов. Обычно численность населения определяется по уравнению Мальтуса. Выберем в качестве модели конечно-разностное уравнение Мальтуса, считая, что его коэффициенты зависят от </w:t>
      </w:r>
      <w:proofErr w:type="spellStart"/>
      <w:r w:rsidRPr="007E3387">
        <w:t>марковских</w:t>
      </w:r>
      <w:proofErr w:type="spellEnd"/>
      <w:r w:rsidRPr="007E3387">
        <w:t xml:space="preserve"> процессов, добавим в него показатель миграционного прироста, одного из важнейших компонентов численности населения. Математическая модель будет иметь вид:</w:t>
      </w:r>
    </w:p>
    <w:p w:rsidR="00DC05A9" w:rsidRPr="007E3387" w:rsidRDefault="00DC05A9" w:rsidP="00D535D3">
      <w:pPr>
        <w:ind w:left="851" w:firstLine="567"/>
      </w:pPr>
      <w:r w:rsidRPr="007E3387">
        <w:t>n + ∆</w:t>
      </w:r>
      <w:proofErr w:type="spellStart"/>
      <w:r w:rsidRPr="007E3387">
        <w:t>Мn</w:t>
      </w:r>
      <w:proofErr w:type="spellEnd"/>
      <w:r w:rsidRPr="007E3387">
        <w:t>,</w:t>
      </w:r>
    </w:p>
    <w:p w:rsidR="00DC05A9" w:rsidRDefault="00DC05A9" w:rsidP="00D535D3">
      <w:pPr>
        <w:ind w:left="851" w:firstLine="567"/>
      </w:pPr>
      <w:r w:rsidRPr="007E3387">
        <w:t xml:space="preserve">где Кс – число смертей на 1000 чел. населения, </w:t>
      </w:r>
      <w:proofErr w:type="spellStart"/>
      <w:r w:rsidRPr="007E3387">
        <w:t>Кр</w:t>
      </w:r>
      <w:proofErr w:type="spellEnd"/>
      <w:r w:rsidRPr="007E3387">
        <w:t xml:space="preserve"> – число родившихся детей на 1000 чел., ∆</w:t>
      </w:r>
      <w:proofErr w:type="spellStart"/>
      <w:r w:rsidRPr="007E3387">
        <w:t>Мn</w:t>
      </w:r>
      <w:proofErr w:type="spellEnd"/>
      <w:r w:rsidRPr="007E3387">
        <w:t xml:space="preserve"> – миграционный прирост. Методика</w:t>
      </w:r>
      <w:r>
        <w:t xml:space="preserve"> решения конечно-разностного уравнения с коэффициентами, зависящими от </w:t>
      </w:r>
      <w:proofErr w:type="spellStart"/>
      <w:r>
        <w:t>марковских</w:t>
      </w:r>
      <w:proofErr w:type="spellEnd"/>
      <w:r>
        <w:t xml:space="preserve"> коэффициентов, предполагает составление матрицы переходных вероятностей, которая характеризует распределение </w:t>
      </w:r>
      <w:proofErr w:type="spellStart"/>
      <w:r>
        <w:t>марковских</w:t>
      </w:r>
      <w:proofErr w:type="spellEnd"/>
      <w:r>
        <w:t xml:space="preserve"> величин Кс, </w:t>
      </w:r>
      <w:proofErr w:type="spellStart"/>
      <w:r>
        <w:t>Кр</w:t>
      </w:r>
      <w:proofErr w:type="spellEnd"/>
      <w:r>
        <w:t>, ∆</w:t>
      </w:r>
      <w:proofErr w:type="spellStart"/>
      <w:r>
        <w:t>Мn</w:t>
      </w:r>
      <w:proofErr w:type="spellEnd"/>
      <w:r>
        <w:t xml:space="preserve">. Разброс этих показателей в последние годы незначителен, поэтому при построении матрицы переходных вероятностей можно ограничиться только крайними значениями характеристик Кс и </w:t>
      </w:r>
      <w:proofErr w:type="spellStart"/>
      <w:r>
        <w:t>Кр</w:t>
      </w:r>
      <w:proofErr w:type="spellEnd"/>
      <w:r>
        <w:t xml:space="preserve"> и считать, что система имеет только эти два крайних состояния. </w:t>
      </w:r>
    </w:p>
    <w:p w:rsidR="00DC05A9" w:rsidRDefault="00DC05A9" w:rsidP="00D535D3">
      <w:pPr>
        <w:ind w:left="851" w:firstLine="567"/>
      </w:pPr>
      <w:r>
        <w:t xml:space="preserve">Результатом проделанной работы явилась трёхвариантная схема динамики численности населения в </w:t>
      </w:r>
      <w:r w:rsidR="00AD2A9B">
        <w:t>Северном</w:t>
      </w:r>
      <w:r>
        <w:t xml:space="preserve"> муниципальном образовании. Как и другие демографические прогнозы, он составлен для того, чтобы попытаться предсказать, как в </w:t>
      </w:r>
      <w:r>
        <w:lastRenderedPageBreak/>
        <w:t>действительности будет меняться численность населения, каким могут быть траектории этих изменений при различных более или менее вероятных сценариях демографического развития.</w:t>
      </w:r>
    </w:p>
    <w:p w:rsidR="00DC05A9" w:rsidRDefault="00DC05A9" w:rsidP="00D535D3">
      <w:pPr>
        <w:ind w:left="851" w:firstLine="567"/>
      </w:pPr>
      <w:r>
        <w:t xml:space="preserve">Расчеты перспективной численности населения </w:t>
      </w:r>
      <w:r w:rsidR="004419EB">
        <w:t>муниципального образования</w:t>
      </w:r>
      <w:r>
        <w:t xml:space="preserve"> включают три варианта сценария: оптимистический, инновационный (базовый) и пессимистический. Они учитывают тенденции демографических и миграционных процессов в муниципальном образовании за последние 5 лет.</w:t>
      </w:r>
    </w:p>
    <w:p w:rsidR="007E3387" w:rsidRPr="007B476B" w:rsidRDefault="007E3387" w:rsidP="007E3387">
      <w:pPr>
        <w:spacing w:line="240" w:lineRule="auto"/>
        <w:ind w:firstLine="0"/>
        <w:jc w:val="right"/>
        <w:rPr>
          <w:i/>
          <w:szCs w:val="24"/>
        </w:rPr>
      </w:pPr>
      <w:r w:rsidRPr="007B476B">
        <w:rPr>
          <w:i/>
          <w:szCs w:val="24"/>
        </w:rPr>
        <w:t>Таблица 1.1.</w:t>
      </w:r>
    </w:p>
    <w:p w:rsidR="007E3387" w:rsidRPr="007B476B" w:rsidRDefault="007E3387" w:rsidP="007E3387">
      <w:pPr>
        <w:spacing w:line="240" w:lineRule="auto"/>
        <w:ind w:firstLine="0"/>
        <w:jc w:val="center"/>
        <w:rPr>
          <w:i/>
          <w:szCs w:val="24"/>
        </w:rPr>
      </w:pPr>
      <w:r w:rsidRPr="007B476B">
        <w:rPr>
          <w:i/>
          <w:szCs w:val="24"/>
        </w:rPr>
        <w:t xml:space="preserve">Демографический прогноз </w:t>
      </w:r>
      <w:proofErr w:type="gramStart"/>
      <w:r w:rsidR="00AD2A9B">
        <w:rPr>
          <w:i/>
          <w:szCs w:val="24"/>
        </w:rPr>
        <w:t>Северного</w:t>
      </w:r>
      <w:proofErr w:type="gramEnd"/>
      <w:r w:rsidRPr="007B476B">
        <w:rPr>
          <w:i/>
          <w:szCs w:val="24"/>
        </w:rPr>
        <w:t xml:space="preserve"> СМО.</w:t>
      </w:r>
    </w:p>
    <w:tbl>
      <w:tblPr>
        <w:tblStyle w:val="a7"/>
        <w:tblW w:w="0" w:type="auto"/>
        <w:tblLook w:val="04A0" w:firstRow="1" w:lastRow="0" w:firstColumn="1" w:lastColumn="0" w:noHBand="0" w:noVBand="1"/>
      </w:tblPr>
      <w:tblGrid>
        <w:gridCol w:w="2660"/>
        <w:gridCol w:w="987"/>
        <w:gridCol w:w="987"/>
        <w:gridCol w:w="987"/>
        <w:gridCol w:w="988"/>
        <w:gridCol w:w="987"/>
        <w:gridCol w:w="987"/>
        <w:gridCol w:w="988"/>
      </w:tblGrid>
      <w:tr w:rsidR="007B476B" w:rsidRPr="007B476B" w:rsidTr="00A579D6">
        <w:tc>
          <w:tcPr>
            <w:tcW w:w="2660"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Вариант</w:t>
            </w:r>
          </w:p>
        </w:tc>
        <w:tc>
          <w:tcPr>
            <w:tcW w:w="987"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2012</w:t>
            </w:r>
          </w:p>
        </w:tc>
        <w:tc>
          <w:tcPr>
            <w:tcW w:w="987"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2017</w:t>
            </w:r>
          </w:p>
        </w:tc>
        <w:tc>
          <w:tcPr>
            <w:tcW w:w="987"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2023</w:t>
            </w:r>
          </w:p>
        </w:tc>
        <w:tc>
          <w:tcPr>
            <w:tcW w:w="988"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2028</w:t>
            </w:r>
          </w:p>
        </w:tc>
        <w:tc>
          <w:tcPr>
            <w:tcW w:w="987"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2033</w:t>
            </w:r>
          </w:p>
        </w:tc>
        <w:tc>
          <w:tcPr>
            <w:tcW w:w="987"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2038</w:t>
            </w:r>
          </w:p>
        </w:tc>
        <w:tc>
          <w:tcPr>
            <w:tcW w:w="988" w:type="dxa"/>
            <w:shd w:val="clear" w:color="auto" w:fill="F2F2F2" w:themeFill="background1" w:themeFillShade="F2"/>
          </w:tcPr>
          <w:p w:rsidR="007B476B" w:rsidRPr="00A579D6" w:rsidRDefault="007B476B" w:rsidP="007B476B">
            <w:pPr>
              <w:spacing w:line="240" w:lineRule="auto"/>
              <w:ind w:firstLine="0"/>
              <w:jc w:val="center"/>
              <w:rPr>
                <w:sz w:val="24"/>
                <w:szCs w:val="24"/>
              </w:rPr>
            </w:pPr>
            <w:r w:rsidRPr="00A579D6">
              <w:rPr>
                <w:sz w:val="24"/>
                <w:szCs w:val="24"/>
              </w:rPr>
              <w:t>2042</w:t>
            </w:r>
          </w:p>
        </w:tc>
      </w:tr>
      <w:tr w:rsidR="009F2965" w:rsidRPr="007B476B" w:rsidTr="00A579D6">
        <w:tc>
          <w:tcPr>
            <w:tcW w:w="2660" w:type="dxa"/>
            <w:shd w:val="clear" w:color="auto" w:fill="F2F2F2" w:themeFill="background1" w:themeFillShade="F2"/>
          </w:tcPr>
          <w:p w:rsidR="009F2965" w:rsidRPr="00A579D6" w:rsidRDefault="009F2965" w:rsidP="007B476B">
            <w:pPr>
              <w:spacing w:line="240" w:lineRule="auto"/>
              <w:ind w:firstLine="0"/>
              <w:jc w:val="left"/>
              <w:rPr>
                <w:sz w:val="24"/>
                <w:szCs w:val="24"/>
              </w:rPr>
            </w:pPr>
            <w:r w:rsidRPr="00A579D6">
              <w:rPr>
                <w:sz w:val="24"/>
                <w:szCs w:val="24"/>
              </w:rPr>
              <w:t>Пессимистический</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1197</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1187</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1173</w:t>
            </w:r>
          </w:p>
        </w:tc>
        <w:tc>
          <w:tcPr>
            <w:tcW w:w="988"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1160</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1146</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1133</w:t>
            </w:r>
          </w:p>
        </w:tc>
        <w:tc>
          <w:tcPr>
            <w:tcW w:w="988"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1119</w:t>
            </w:r>
          </w:p>
        </w:tc>
      </w:tr>
      <w:tr w:rsidR="009F2965" w:rsidRPr="007B476B" w:rsidTr="00A579D6">
        <w:tc>
          <w:tcPr>
            <w:tcW w:w="2660" w:type="dxa"/>
            <w:shd w:val="clear" w:color="auto" w:fill="F2F2F2" w:themeFill="background1" w:themeFillShade="F2"/>
          </w:tcPr>
          <w:p w:rsidR="009F2965" w:rsidRPr="00A579D6" w:rsidRDefault="009F2965" w:rsidP="007B476B">
            <w:pPr>
              <w:spacing w:line="240" w:lineRule="auto"/>
              <w:ind w:firstLine="0"/>
              <w:jc w:val="left"/>
              <w:rPr>
                <w:sz w:val="24"/>
                <w:szCs w:val="24"/>
              </w:rPr>
            </w:pPr>
            <w:r w:rsidRPr="00A579D6">
              <w:rPr>
                <w:sz w:val="24"/>
                <w:szCs w:val="24"/>
              </w:rPr>
              <w:t>Инновационный</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1197</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1202</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1205</w:t>
            </w:r>
          </w:p>
        </w:tc>
        <w:tc>
          <w:tcPr>
            <w:tcW w:w="988"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1207</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1209</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1211</w:t>
            </w:r>
          </w:p>
        </w:tc>
        <w:tc>
          <w:tcPr>
            <w:tcW w:w="988"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1213</w:t>
            </w:r>
          </w:p>
        </w:tc>
      </w:tr>
      <w:tr w:rsidR="009F2965" w:rsidRPr="007B476B" w:rsidTr="00A579D6">
        <w:tc>
          <w:tcPr>
            <w:tcW w:w="2660" w:type="dxa"/>
            <w:shd w:val="clear" w:color="auto" w:fill="F2F2F2" w:themeFill="background1" w:themeFillShade="F2"/>
          </w:tcPr>
          <w:p w:rsidR="009F2965" w:rsidRPr="00A579D6" w:rsidRDefault="009F2965" w:rsidP="007B476B">
            <w:pPr>
              <w:spacing w:line="240" w:lineRule="auto"/>
              <w:ind w:firstLine="0"/>
              <w:jc w:val="left"/>
              <w:rPr>
                <w:sz w:val="24"/>
                <w:szCs w:val="24"/>
              </w:rPr>
            </w:pPr>
            <w:r w:rsidRPr="00A579D6">
              <w:rPr>
                <w:sz w:val="24"/>
                <w:szCs w:val="24"/>
              </w:rPr>
              <w:t>Оптимистический</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1197</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1218</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1237</w:t>
            </w:r>
          </w:p>
        </w:tc>
        <w:tc>
          <w:tcPr>
            <w:tcW w:w="988"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1255</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1275</w:t>
            </w:r>
          </w:p>
        </w:tc>
        <w:tc>
          <w:tcPr>
            <w:tcW w:w="987"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1295</w:t>
            </w:r>
          </w:p>
        </w:tc>
        <w:tc>
          <w:tcPr>
            <w:tcW w:w="988" w:type="dxa"/>
            <w:shd w:val="clear" w:color="auto" w:fill="F2F2F2" w:themeFill="background1" w:themeFillShade="F2"/>
          </w:tcPr>
          <w:p w:rsidR="009F2965" w:rsidRPr="009F2965" w:rsidRDefault="009F2965" w:rsidP="00FF6122">
            <w:pPr>
              <w:pStyle w:val="af9"/>
              <w:jc w:val="center"/>
              <w:rPr>
                <w:rFonts w:ascii="Arial Narrow" w:hAnsi="Arial Narrow"/>
                <w:szCs w:val="24"/>
              </w:rPr>
            </w:pPr>
            <w:r w:rsidRPr="009F2965">
              <w:rPr>
                <w:rFonts w:ascii="Arial Narrow" w:hAnsi="Arial Narrow"/>
                <w:szCs w:val="24"/>
              </w:rPr>
              <w:t>1315</w:t>
            </w:r>
          </w:p>
        </w:tc>
      </w:tr>
    </w:tbl>
    <w:p w:rsidR="007E3387" w:rsidRDefault="007E3387" w:rsidP="00DC05A9"/>
    <w:p w:rsidR="00CE3F16" w:rsidRDefault="004419EB" w:rsidP="00D535D3">
      <w:pPr>
        <w:ind w:left="851" w:firstLine="567"/>
      </w:pPr>
      <w:r>
        <w:t>Видно</w:t>
      </w:r>
      <w:r w:rsidR="00F223E4">
        <w:t xml:space="preserve">, </w:t>
      </w:r>
      <w:r>
        <w:t xml:space="preserve">что </w:t>
      </w:r>
      <w:r w:rsidR="00CE3F16">
        <w:t xml:space="preserve">независимо от того, какие тенденции будут нивелироваться, выровнять сложившуюся на основе современных тенденций демографическую ситуацию в среднесрочной перспективе, скорее всего, не удастся. </w:t>
      </w:r>
      <w:r w:rsidR="007E3387">
        <w:t xml:space="preserve">Два </w:t>
      </w:r>
      <w:r w:rsidR="00CE3F16">
        <w:t xml:space="preserve">варианта прогноза показывают сокращение численности населения, и основной причиной этого является миграция. Интенсивность процесса будет определяться только сопутствующими факторами, такими как уровень смертности и рождаемости, показатели </w:t>
      </w:r>
      <w:proofErr w:type="spellStart"/>
      <w:r w:rsidR="00CE3F16">
        <w:t>брачности</w:t>
      </w:r>
      <w:proofErr w:type="spellEnd"/>
      <w:r w:rsidR="00CE3F16">
        <w:t xml:space="preserve"> и т.п.</w:t>
      </w:r>
    </w:p>
    <w:p w:rsidR="00F223E4" w:rsidRDefault="00F223E4" w:rsidP="00D535D3">
      <w:pPr>
        <w:ind w:left="851" w:firstLine="567"/>
      </w:pPr>
      <w:r>
        <w:t xml:space="preserve">Таким образом, </w:t>
      </w:r>
      <w:r w:rsidR="004419EB">
        <w:t xml:space="preserve">можно констатировать, что при сохранении существующих тенденций демографического развития, </w:t>
      </w:r>
      <w:r w:rsidR="00AD2A9B">
        <w:t>Северного</w:t>
      </w:r>
      <w:r w:rsidR="004419EB">
        <w:t xml:space="preserve"> СМО будет являться </w:t>
      </w:r>
      <w:r w:rsidRPr="004419EB">
        <w:t xml:space="preserve">точкой </w:t>
      </w:r>
      <w:r w:rsidR="007B476B">
        <w:t xml:space="preserve">незначительной </w:t>
      </w:r>
      <w:r w:rsidRPr="004419EB">
        <w:t>убыли</w:t>
      </w:r>
      <w:r>
        <w:t xml:space="preserve"> населения</w:t>
      </w:r>
      <w:r w:rsidR="004419EB">
        <w:t>, что создает угрозу демографической безопасности и устойчивого развития не только на локальном уровне, но и на уровне района</w:t>
      </w:r>
      <w:r>
        <w:t>.</w:t>
      </w:r>
    </w:p>
    <w:p w:rsidR="00F223E4" w:rsidRDefault="00F223E4" w:rsidP="00D535D3">
      <w:pPr>
        <w:ind w:left="851" w:firstLine="567"/>
      </w:pPr>
      <w:r>
        <w:t xml:space="preserve">Основными демографическими трендами </w:t>
      </w:r>
      <w:proofErr w:type="gramStart"/>
      <w:r w:rsidR="00AD2A9B">
        <w:t>Северного</w:t>
      </w:r>
      <w:proofErr w:type="gramEnd"/>
      <w:r>
        <w:t xml:space="preserve"> СМО в обозримой перспективе будут являться </w:t>
      </w:r>
      <w:r w:rsidR="004419EB">
        <w:t>повыше</w:t>
      </w:r>
      <w:r w:rsidR="007B476B">
        <w:t>ние рождаемости низкими темпами.</w:t>
      </w:r>
    </w:p>
    <w:p w:rsidR="00F223E4" w:rsidRDefault="001009A1" w:rsidP="00D535D3">
      <w:pPr>
        <w:ind w:left="851" w:firstLine="567"/>
      </w:pPr>
      <w:r>
        <w:t xml:space="preserve">Следует отметить, что зафиксированный рост рождаемости может быть лишь кратковременной тенденцией, а потому дальнейшее </w:t>
      </w:r>
      <w:r w:rsidR="00F223E4">
        <w:t>сохранение уровня рождаемости напрямую будет зависеть от социально-экономического благополучия населения и проводимой демографической политики.</w:t>
      </w:r>
    </w:p>
    <w:p w:rsidR="00D9703C" w:rsidRDefault="00D9703C" w:rsidP="00D535D3">
      <w:pPr>
        <w:ind w:left="851" w:firstLine="567"/>
      </w:pPr>
      <w:r>
        <w:t>На наш взгляд, основными мерами демографической политики должны стать:</w:t>
      </w:r>
    </w:p>
    <w:p w:rsidR="00D9703C" w:rsidRDefault="00D2061D" w:rsidP="00D535D3">
      <w:pPr>
        <w:pStyle w:val="aa"/>
        <w:numPr>
          <w:ilvl w:val="0"/>
          <w:numId w:val="32"/>
        </w:numPr>
        <w:ind w:left="851" w:firstLine="567"/>
      </w:pPr>
      <w:r>
        <w:t>Содействие занятости населения, в частности поддержка малого предпринимательства как сферы приложения труда;</w:t>
      </w:r>
    </w:p>
    <w:p w:rsidR="00D2061D" w:rsidRDefault="00D2061D" w:rsidP="00D535D3">
      <w:pPr>
        <w:pStyle w:val="aa"/>
        <w:numPr>
          <w:ilvl w:val="0"/>
          <w:numId w:val="32"/>
        </w:numPr>
        <w:ind w:left="851" w:firstLine="567"/>
      </w:pPr>
      <w:r>
        <w:t>Создание новых рабочих мест как средство снижения миграционной убыли населения;</w:t>
      </w:r>
    </w:p>
    <w:p w:rsidR="00D2061D" w:rsidRDefault="00D2061D" w:rsidP="00D535D3">
      <w:pPr>
        <w:pStyle w:val="aa"/>
        <w:numPr>
          <w:ilvl w:val="0"/>
          <w:numId w:val="32"/>
        </w:numPr>
        <w:ind w:left="851" w:firstLine="567"/>
      </w:pPr>
      <w:r>
        <w:lastRenderedPageBreak/>
        <w:t>Повышение рождаемости через систему мер, направленных на улучшение качества жизни: жилищная политика, модернизация образовательного комплекса и сферы здравоохранения,</w:t>
      </w:r>
      <w:r w:rsidR="00A406FA">
        <w:t xml:space="preserve"> развитие физической культуры, торговли.</w:t>
      </w:r>
    </w:p>
    <w:p w:rsidR="00053020" w:rsidRDefault="00053020" w:rsidP="00053020"/>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754"/>
      </w:tblGrid>
      <w:tr w:rsidR="00DE7EBE" w:rsidTr="00D535D3">
        <w:tc>
          <w:tcPr>
            <w:tcW w:w="8754" w:type="dxa"/>
            <w:shd w:val="clear" w:color="auto" w:fill="D6E3BC" w:themeFill="accent3" w:themeFillTint="66"/>
          </w:tcPr>
          <w:p w:rsidR="00DE7EBE" w:rsidRPr="00DE7EBE" w:rsidRDefault="00DE7EBE" w:rsidP="00DE7EBE">
            <w:pPr>
              <w:spacing w:line="240" w:lineRule="auto"/>
              <w:ind w:firstLine="0"/>
              <w:rPr>
                <w:i/>
                <w:sz w:val="28"/>
                <w:szCs w:val="28"/>
              </w:rPr>
            </w:pPr>
            <w:r w:rsidRPr="00DE7EBE">
              <w:rPr>
                <w:i/>
                <w:sz w:val="28"/>
                <w:szCs w:val="28"/>
              </w:rPr>
              <w:t>2.2. Пространственное развитие территории</w:t>
            </w:r>
          </w:p>
        </w:tc>
      </w:tr>
    </w:tbl>
    <w:p w:rsidR="00DE7EBE" w:rsidRDefault="00DE7EBE" w:rsidP="00053020"/>
    <w:p w:rsidR="00536D8D" w:rsidRDefault="00A406FA" w:rsidP="00D535D3">
      <w:pPr>
        <w:ind w:left="851" w:firstLine="567"/>
      </w:pPr>
      <w:r>
        <w:t>Вопрос пространственного развития в логике территориального планирования находится в тесной взаимосвязи с прогнозной численностью населения, так как именно этот показатель определяет потребность в дополнительном строительстве объектов различного назначения</w:t>
      </w:r>
      <w:r w:rsidR="00536D8D">
        <w:t xml:space="preserve">. Ввиду того, </w:t>
      </w:r>
      <w:r w:rsidR="007B476B">
        <w:t xml:space="preserve">развитие населенных пунктов </w:t>
      </w:r>
      <w:r w:rsidR="00AD2A9B">
        <w:t>Северного</w:t>
      </w:r>
      <w:r w:rsidR="007B476B">
        <w:t xml:space="preserve"> СМО будет </w:t>
      </w:r>
      <w:proofErr w:type="gramStart"/>
      <w:r w:rsidR="007B476B">
        <w:t>связано</w:t>
      </w:r>
      <w:proofErr w:type="gramEnd"/>
      <w:r w:rsidR="007B476B">
        <w:t xml:space="preserve"> в том числе с развитием жилищного строительства в рамках Генерального плана предусматривается жилищное строительство на определенной территории и сопутствующее строительство объектов социально-бытового обслуживания, </w:t>
      </w:r>
      <w:r w:rsidR="00536D8D">
        <w:t>производственных предприят</w:t>
      </w:r>
      <w:r w:rsidR="007B476B">
        <w:t xml:space="preserve">ий как сферы приложения труда и </w:t>
      </w:r>
      <w:r w:rsidR="00536D8D">
        <w:t>новых рекреационных центров</w:t>
      </w:r>
      <w:r w:rsidR="007B476B">
        <w:t>.</w:t>
      </w:r>
    </w:p>
    <w:p w:rsidR="00053020" w:rsidRDefault="00536D8D" w:rsidP="00D535D3">
      <w:pPr>
        <w:ind w:left="851" w:firstLine="567"/>
      </w:pPr>
      <w:r>
        <w:t>Тем не менее, принимая во внимание относительность и уровень достоверности всех прогнозов, проектом генерального плана предусматривается возможность улучшения демографической ситуации на перспективу. Поэтому предлагается создание резерва для развития застройки в виде пока не существующего микрорайона</w:t>
      </w:r>
      <w:r w:rsidR="007B476B">
        <w:t xml:space="preserve"> </w:t>
      </w:r>
      <w:proofErr w:type="gramStart"/>
      <w:r w:rsidR="007B476B">
        <w:t>в</w:t>
      </w:r>
      <w:proofErr w:type="gramEnd"/>
      <w:r w:rsidR="007B476B">
        <w:t xml:space="preserve"> </w:t>
      </w:r>
      <w:r w:rsidR="00AD2A9B">
        <w:t>с. Северное</w:t>
      </w:r>
      <w:r w:rsidR="007B476B">
        <w:t>. Участ</w:t>
      </w:r>
      <w:r>
        <w:t>к</w:t>
      </w:r>
      <w:r w:rsidR="007B476B">
        <w:t>и</w:t>
      </w:r>
      <w:r>
        <w:t xml:space="preserve"> относится к зоне, благоприятной для строительства по инженерно-геологическим условиям, в перспективе может иметь хорошую </w:t>
      </w:r>
      <w:r w:rsidR="007B476B">
        <w:t>транспортную доступность к центральным улицам поселков, к обслуживающему</w:t>
      </w:r>
      <w:r>
        <w:t xml:space="preserve"> центру. В случае осуществления планов по строительству предлагается организация зеленой зоны в центральном квартале </w:t>
      </w:r>
      <w:r w:rsidR="00B23907">
        <w:t xml:space="preserve">села </w:t>
      </w:r>
      <w:proofErr w:type="gramStart"/>
      <w:r w:rsidR="00AD2A9B">
        <w:t>Северное</w:t>
      </w:r>
      <w:proofErr w:type="gramEnd"/>
      <w:r>
        <w:t xml:space="preserve"> как места отдыха, ориентирован</w:t>
      </w:r>
      <w:r w:rsidR="007B476B">
        <w:t>ного на всех жителей поселения.</w:t>
      </w:r>
    </w:p>
    <w:p w:rsidR="007124A1" w:rsidRDefault="007124A1" w:rsidP="00D535D3">
      <w:pPr>
        <w:ind w:left="851" w:firstLine="567"/>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7124A1" w:rsidTr="007124A1">
        <w:tc>
          <w:tcPr>
            <w:tcW w:w="9571" w:type="dxa"/>
            <w:shd w:val="clear" w:color="auto" w:fill="C2D69B" w:themeFill="accent3" w:themeFillTint="99"/>
          </w:tcPr>
          <w:p w:rsidR="007124A1" w:rsidRPr="007124A1" w:rsidRDefault="007124A1" w:rsidP="007124A1">
            <w:pPr>
              <w:spacing w:line="240" w:lineRule="auto"/>
              <w:ind w:firstLine="0"/>
              <w:rPr>
                <w:i/>
                <w:sz w:val="28"/>
                <w:szCs w:val="28"/>
              </w:rPr>
            </w:pPr>
            <w:r w:rsidRPr="007124A1">
              <w:rPr>
                <w:i/>
                <w:sz w:val="28"/>
                <w:szCs w:val="28"/>
              </w:rPr>
              <w:t>2.3. Градостроительные ограничения территории</w:t>
            </w:r>
          </w:p>
        </w:tc>
      </w:tr>
    </w:tbl>
    <w:p w:rsidR="007124A1" w:rsidRDefault="007124A1" w:rsidP="00D535D3">
      <w:pPr>
        <w:ind w:left="851" w:firstLine="567"/>
      </w:pPr>
    </w:p>
    <w:p w:rsidR="00E755E5" w:rsidRDefault="00E755E5" w:rsidP="00D535D3">
      <w:pPr>
        <w:ind w:left="851" w:firstLine="567"/>
      </w:pPr>
      <w:r>
        <w:t xml:space="preserve">На основании проведенного инженерно-строительного исследования условия для строительства в муниципальном образовании можно считать однородными и </w:t>
      </w:r>
      <w:r w:rsidR="0051732C">
        <w:t>относительно</w:t>
      </w:r>
      <w:r>
        <w:t xml:space="preserve"> благоприятными. Тем не менее, учитывая глубину залегая грунтовых вод, </w:t>
      </w:r>
      <w:r w:rsidR="0051732C">
        <w:t xml:space="preserve">механические свойства грунтов и возможность ЧС, </w:t>
      </w:r>
      <w:proofErr w:type="gramStart"/>
      <w:r w:rsidR="0051732C">
        <w:t>в</w:t>
      </w:r>
      <w:proofErr w:type="gramEnd"/>
      <w:r w:rsidR="0051732C">
        <w:t xml:space="preserve"> </w:t>
      </w:r>
      <w:proofErr w:type="gramStart"/>
      <w:r w:rsidR="00AD2A9B">
        <w:t>Северном</w:t>
      </w:r>
      <w:proofErr w:type="gramEnd"/>
      <w:r w:rsidR="0051732C">
        <w:t xml:space="preserve"> СМО </w:t>
      </w:r>
      <w:r>
        <w:t xml:space="preserve">можно выделить </w:t>
      </w:r>
      <w:r w:rsidR="0051732C">
        <w:t>2</w:t>
      </w:r>
      <w:r w:rsidRPr="00CC4408">
        <w:t xml:space="preserve"> типа</w:t>
      </w:r>
      <w:r>
        <w:t xml:space="preserve"> территорий, отличающихся по условиям строительства:</w:t>
      </w:r>
    </w:p>
    <w:p w:rsidR="0051732C" w:rsidRDefault="0051732C" w:rsidP="00D535D3">
      <w:pPr>
        <w:pStyle w:val="aa"/>
        <w:numPr>
          <w:ilvl w:val="0"/>
          <w:numId w:val="33"/>
        </w:numPr>
        <w:ind w:left="851" w:firstLine="567"/>
      </w:pPr>
      <w:r w:rsidRPr="00684618">
        <w:t>Территории со сложными условиями для строительства</w:t>
      </w:r>
      <w:r>
        <w:t xml:space="preserve"> (зона подтопления, солонцеватые почвы). </w:t>
      </w:r>
      <w:r w:rsidRPr="009468AF">
        <w:t xml:space="preserve">Солонцеватые почвы характеризуются плохими физическими </w:t>
      </w:r>
      <w:r w:rsidRPr="009468AF">
        <w:lastRenderedPageBreak/>
        <w:t>свойствами: во влажном состоянии набухают и заплывают, а при высыхании твердеют, образуют корку и растрескиваются на глыбы</w:t>
      </w:r>
      <w:r>
        <w:t>.</w:t>
      </w:r>
      <w:r w:rsidRPr="009468AF">
        <w:t xml:space="preserve"> </w:t>
      </w:r>
      <w:r>
        <w:t>Строительство</w:t>
      </w:r>
      <w:r w:rsidRPr="009468AF">
        <w:t xml:space="preserve"> сильно затрудне</w:t>
      </w:r>
      <w:r>
        <w:t>но</w:t>
      </w:r>
      <w:r w:rsidRPr="009468AF">
        <w:t>.</w:t>
      </w:r>
    </w:p>
    <w:p w:rsidR="0051732C" w:rsidRPr="00684618" w:rsidRDefault="0051732C" w:rsidP="00D535D3">
      <w:pPr>
        <w:pStyle w:val="aa"/>
        <w:numPr>
          <w:ilvl w:val="0"/>
          <w:numId w:val="33"/>
        </w:numPr>
        <w:ind w:left="851" w:firstLine="567"/>
      </w:pPr>
      <w:r>
        <w:t>Т</w:t>
      </w:r>
      <w:r w:rsidRPr="00684618">
        <w:t>ерритории, благоприятные</w:t>
      </w:r>
      <w:r>
        <w:t xml:space="preserve"> для строительства (остальная территория, светло-каштановые почвы).</w:t>
      </w:r>
    </w:p>
    <w:p w:rsidR="0051732C" w:rsidRDefault="0051732C" w:rsidP="00D535D3">
      <w:pPr>
        <w:ind w:left="851" w:firstLine="567"/>
      </w:pPr>
      <w:r>
        <w:t>Осложнением для строительства является суффозия и дефляционные процессы.</w:t>
      </w:r>
    </w:p>
    <w:p w:rsidR="0051732C" w:rsidRPr="00684618" w:rsidRDefault="0051732C" w:rsidP="00D535D3">
      <w:pPr>
        <w:ind w:left="851" w:firstLine="567"/>
      </w:pPr>
      <w:r>
        <w:t>Учитывая перспективное развитие градостроительной деятельности на территории центрального населенного пункта, след</w:t>
      </w:r>
      <w:r w:rsidR="00A905E8">
        <w:t xml:space="preserve">ует выделить зону подтопления водоемов и водотоков в </w:t>
      </w:r>
      <w:r w:rsidR="00B23907">
        <w:t xml:space="preserve">селе </w:t>
      </w:r>
      <w:r w:rsidR="00AD2A9B">
        <w:t>Северном</w:t>
      </w:r>
      <w:r>
        <w:t xml:space="preserve"> как территорию с осложнениями для строительных работ, и остальную территорию, как благоприятную для ведения строительства.</w:t>
      </w:r>
    </w:p>
    <w:p w:rsidR="00E755E5" w:rsidRDefault="00E755E5" w:rsidP="00D535D3">
      <w:pPr>
        <w:ind w:left="851" w:firstLine="567"/>
      </w:pPr>
      <w:r>
        <w:t xml:space="preserve">Кроме того существует ряд ограничений  на градостроительную деятельность, связанных с особыми условиями использования некоторых территорий. В частности, в </w:t>
      </w:r>
      <w:r w:rsidR="00AD2A9B">
        <w:t>Северном</w:t>
      </w:r>
      <w:r>
        <w:t xml:space="preserve"> СМО установлены следующие зоны с особыми условиями использования территории:</w:t>
      </w:r>
    </w:p>
    <w:p w:rsidR="00E755E5" w:rsidRPr="00D75620" w:rsidRDefault="00E755E5" w:rsidP="00D535D3">
      <w:pPr>
        <w:pStyle w:val="aa"/>
        <w:numPr>
          <w:ilvl w:val="0"/>
          <w:numId w:val="12"/>
        </w:numPr>
        <w:ind w:left="851" w:firstLine="567"/>
        <w:rPr>
          <w:u w:val="single"/>
        </w:rPr>
      </w:pPr>
      <w:r w:rsidRPr="00D75620">
        <w:rPr>
          <w:u w:val="single"/>
        </w:rPr>
        <w:t xml:space="preserve">Временная охранная зона памятников </w:t>
      </w:r>
      <w:r>
        <w:rPr>
          <w:u w:val="single"/>
        </w:rPr>
        <w:t>истории и культуры</w:t>
      </w:r>
    </w:p>
    <w:p w:rsidR="00906109" w:rsidRDefault="00906109" w:rsidP="00D535D3">
      <w:pPr>
        <w:ind w:left="851" w:firstLine="567"/>
      </w:pPr>
      <w:r>
        <w:t xml:space="preserve">Временная охранная зона для объектов культурного наследия местного значения и не поставленных на учет составляет не менее 100 м и должна согласовываться с уполномоченным органом (Министерство </w:t>
      </w:r>
      <w:r w:rsidR="00A905E8">
        <w:t xml:space="preserve">образования, </w:t>
      </w:r>
      <w:r>
        <w:t>культуры</w:t>
      </w:r>
      <w:r w:rsidR="00A905E8">
        <w:t xml:space="preserve"> и науки Республики</w:t>
      </w:r>
      <w:r>
        <w:t xml:space="preserve"> Калмыки</w:t>
      </w:r>
      <w:r w:rsidR="00A905E8">
        <w:t>я</w:t>
      </w:r>
      <w:r>
        <w:t>).</w:t>
      </w:r>
    </w:p>
    <w:p w:rsidR="00E755E5" w:rsidRDefault="00E755E5" w:rsidP="00D535D3">
      <w:pPr>
        <w:ind w:left="851" w:firstLine="567"/>
      </w:pPr>
      <w:r>
        <w:t xml:space="preserve">На территории памятника истории и культуры, а также на территории выявленного объекта культурного наследия разрешаются: </w:t>
      </w:r>
    </w:p>
    <w:p w:rsidR="00E755E5" w:rsidRDefault="00E755E5" w:rsidP="00D535D3">
      <w:pPr>
        <w:pStyle w:val="aa"/>
        <w:numPr>
          <w:ilvl w:val="0"/>
          <w:numId w:val="13"/>
        </w:numPr>
        <w:ind w:left="851" w:firstLine="567"/>
      </w:pPr>
      <w:r>
        <w:t>работы по их сохранению, а также хозяйственная деятельность, не нарушающая целостности памятника или ансамбля и не создающая угрозы их повреждения, разрушения и уничтожения;</w:t>
      </w:r>
    </w:p>
    <w:p w:rsidR="00E755E5" w:rsidRDefault="00E755E5" w:rsidP="00D535D3">
      <w:pPr>
        <w:pStyle w:val="aa"/>
        <w:numPr>
          <w:ilvl w:val="0"/>
          <w:numId w:val="13"/>
        </w:numPr>
        <w:ind w:left="851" w:firstLine="567"/>
      </w:pPr>
      <w:r>
        <w:t>деятельность, способствующая их сохранению, использования в целях туризма, науки, культуры, просвещения.</w:t>
      </w:r>
    </w:p>
    <w:p w:rsidR="00E755E5" w:rsidRDefault="00E755E5" w:rsidP="00D535D3">
      <w:pPr>
        <w:ind w:left="851" w:firstLine="567"/>
      </w:pPr>
      <w:r>
        <w:t>На территории памятника истории и культуры, а также на территории выявленного объекта культурного наследия запрещаются:</w:t>
      </w:r>
    </w:p>
    <w:p w:rsidR="00E755E5" w:rsidRDefault="00E755E5" w:rsidP="00D535D3">
      <w:pPr>
        <w:pStyle w:val="aa"/>
        <w:numPr>
          <w:ilvl w:val="0"/>
          <w:numId w:val="13"/>
        </w:numPr>
        <w:ind w:left="851" w:firstLine="567"/>
      </w:pPr>
      <w:r>
        <w:t>проектирование и проведение землеустроительных, земельных, строительных, мелиоративных, хозяйственных и иных работ, не связанных с целями сохранения культурного наследия;</w:t>
      </w:r>
    </w:p>
    <w:p w:rsidR="00E755E5" w:rsidRDefault="00E755E5" w:rsidP="00D535D3">
      <w:pPr>
        <w:pStyle w:val="aa"/>
        <w:numPr>
          <w:ilvl w:val="0"/>
          <w:numId w:val="13"/>
        </w:numPr>
        <w:ind w:left="851" w:firstLine="567"/>
      </w:pPr>
      <w:r>
        <w:t>размещение средств наружной рекламы не связанных с популяризацией исторической и культурной ценности объектов.</w:t>
      </w:r>
    </w:p>
    <w:p w:rsidR="00E755E5" w:rsidRDefault="00E755E5" w:rsidP="00D535D3">
      <w:pPr>
        <w:ind w:left="851" w:firstLine="567"/>
      </w:pPr>
      <w:r>
        <w:t xml:space="preserve">На территориях, непосредственно связанных с земельными участками в границах территории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w:t>
      </w:r>
      <w:r>
        <w:lastRenderedPageBreak/>
        <w:t xml:space="preserve">хозяйственные и иные работы проводятся при наличии в проектах проведении таких работ разделов по обеспечении сохранности данных объектов культурного наследия или выявленных объектов культурного наследия, на основании проектной документации, имеющей положительное заключение государственной экспертизы. </w:t>
      </w:r>
    </w:p>
    <w:p w:rsidR="00E755E5" w:rsidRDefault="00E755E5" w:rsidP="00D535D3">
      <w:pPr>
        <w:ind w:left="851" w:firstLine="567"/>
      </w:pPr>
      <w: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w:t>
      </w:r>
    </w:p>
    <w:p w:rsidR="00E755E5" w:rsidRDefault="00E755E5" w:rsidP="00D535D3">
      <w:pPr>
        <w:ind w:left="851" w:firstLine="567"/>
      </w:pPr>
      <w:r>
        <w:t>Любые работы и действия, за исключением полевых сельскохозяйственных работ, производимые в пределах границ временных охранных зон объектов археологического наследия, могут выполняться только по получении от краевого органа охраны памятников истории и культуры письменного разрешения на производство работ в охранной зоне памятника истории и культуры.</w:t>
      </w:r>
    </w:p>
    <w:p w:rsidR="00E755E5" w:rsidRDefault="00E755E5" w:rsidP="00D535D3">
      <w:pPr>
        <w:ind w:left="851" w:firstLine="567"/>
      </w:pPr>
      <w:r>
        <w:t>В зоне регулирования застройки устанавливается особый режим реконструкции застройки.</w:t>
      </w:r>
    </w:p>
    <w:p w:rsidR="00E755E5" w:rsidRDefault="00E755E5" w:rsidP="00D535D3">
      <w:pPr>
        <w:ind w:left="851" w:firstLine="567"/>
      </w:pPr>
      <w:r>
        <w:t>В этой зоне запрещается:</w:t>
      </w:r>
    </w:p>
    <w:p w:rsidR="00E755E5" w:rsidRDefault="00E755E5" w:rsidP="00D535D3">
      <w:pPr>
        <w:pStyle w:val="aa"/>
        <w:numPr>
          <w:ilvl w:val="0"/>
          <w:numId w:val="14"/>
        </w:numPr>
        <w:ind w:left="851" w:firstLine="567"/>
      </w:pPr>
      <w:r>
        <w:t>нарушение исторически сложившейся планировки;</w:t>
      </w:r>
    </w:p>
    <w:p w:rsidR="00E755E5" w:rsidRDefault="00E755E5" w:rsidP="00D535D3">
      <w:pPr>
        <w:pStyle w:val="aa"/>
        <w:numPr>
          <w:ilvl w:val="0"/>
          <w:numId w:val="14"/>
        </w:numPr>
        <w:ind w:left="851" w:firstLine="567"/>
      </w:pPr>
      <w:r>
        <w:t>размещение промышленных предприятий, транспортно-складских сооружений, загрязняющих территорию, воздушный и водный бассейны.</w:t>
      </w:r>
    </w:p>
    <w:p w:rsidR="00E755E5" w:rsidRDefault="00E755E5" w:rsidP="00D535D3">
      <w:pPr>
        <w:ind w:left="851" w:firstLine="567"/>
      </w:pPr>
      <w:r>
        <w:t>Допускается:</w:t>
      </w:r>
    </w:p>
    <w:p w:rsidR="00E755E5" w:rsidRDefault="00E755E5" w:rsidP="00D535D3">
      <w:pPr>
        <w:pStyle w:val="aa"/>
        <w:numPr>
          <w:ilvl w:val="0"/>
          <w:numId w:val="15"/>
        </w:numPr>
        <w:ind w:left="851" w:firstLine="567"/>
      </w:pPr>
      <w:r>
        <w:t>новое жилищное строительство и общественное строительство, этажность и плотность которого ограничивается;</w:t>
      </w:r>
    </w:p>
    <w:p w:rsidR="00E755E5" w:rsidRDefault="00E755E5" w:rsidP="00D535D3">
      <w:pPr>
        <w:pStyle w:val="aa"/>
        <w:numPr>
          <w:ilvl w:val="0"/>
          <w:numId w:val="15"/>
        </w:numPr>
        <w:ind w:left="851" w:firstLine="567"/>
      </w:pPr>
      <w:r>
        <w:t>снос малоценного и ветхого фонда (кроме домов, представляющих художественную ценность);</w:t>
      </w:r>
    </w:p>
    <w:p w:rsidR="00E755E5" w:rsidRDefault="00E755E5" w:rsidP="00D535D3">
      <w:pPr>
        <w:pStyle w:val="aa"/>
        <w:numPr>
          <w:ilvl w:val="0"/>
          <w:numId w:val="15"/>
        </w:numPr>
        <w:ind w:left="851" w:firstLine="567"/>
      </w:pPr>
      <w:r>
        <w:t>благоустройство.</w:t>
      </w:r>
    </w:p>
    <w:p w:rsidR="00E755E5" w:rsidRDefault="00E755E5" w:rsidP="00D535D3">
      <w:pPr>
        <w:pStyle w:val="aa"/>
        <w:numPr>
          <w:ilvl w:val="0"/>
          <w:numId w:val="12"/>
        </w:numPr>
        <w:ind w:left="851" w:firstLine="567"/>
        <w:rPr>
          <w:u w:val="single"/>
        </w:rPr>
      </w:pPr>
      <w:r w:rsidRPr="00D75620">
        <w:rPr>
          <w:u w:val="single"/>
        </w:rPr>
        <w:t>Санитарно-защитная зона кладбищ</w:t>
      </w:r>
    </w:p>
    <w:p w:rsidR="00E755E5" w:rsidRPr="00D75620" w:rsidRDefault="00E755E5" w:rsidP="00D535D3">
      <w:pPr>
        <w:ind w:left="851" w:firstLine="567"/>
      </w:pPr>
      <w:r w:rsidRPr="00D75620">
        <w:t>Размер санитарно-защитной зоны кладбища площадью участка 10 и менее га – 100 м (IV класс санитарной вредности); от 10 до 20 га – 300 м (III класс санитарной вредности); от 20 до 40 га – 500 м (II класс санитарной вредности).</w:t>
      </w:r>
    </w:p>
    <w:p w:rsidR="00E755E5" w:rsidRPr="00D75620" w:rsidRDefault="00E755E5" w:rsidP="00D535D3">
      <w:pPr>
        <w:ind w:left="851" w:firstLine="567"/>
      </w:pPr>
      <w:r w:rsidRPr="00D75620">
        <w:t>Внутренняя часть площади санитарно-защитной зоны озеленяется древесно-кустарниковыми посадками (не менее 50% площади СЗЗ).</w:t>
      </w:r>
    </w:p>
    <w:p w:rsidR="00E755E5" w:rsidRPr="00D75620" w:rsidRDefault="00E755E5" w:rsidP="00D535D3">
      <w:pPr>
        <w:ind w:left="851" w:firstLine="567"/>
      </w:pPr>
      <w:r w:rsidRPr="00D75620">
        <w:t>Размещение кладбища размером территории более 40 га не допускается.</w:t>
      </w:r>
    </w:p>
    <w:p w:rsidR="00E755E5" w:rsidRPr="00D75620" w:rsidRDefault="00E755E5" w:rsidP="00D535D3">
      <w:pPr>
        <w:ind w:left="851" w:firstLine="567"/>
      </w:pPr>
      <w:r w:rsidRPr="00D75620">
        <w:t>Не допускается размещать в санитарно</w:t>
      </w:r>
      <w:r w:rsidR="00E40B77">
        <w:t>-</w:t>
      </w:r>
      <w:r w:rsidRPr="00D75620">
        <w:t>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w:t>
      </w:r>
      <w:r w:rsidRPr="00D75620">
        <w:lastRenderedPageBreak/>
        <w:t>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755E5" w:rsidRPr="00D75620" w:rsidRDefault="00E755E5" w:rsidP="00D535D3">
      <w:pPr>
        <w:ind w:left="851" w:firstLine="567"/>
      </w:pPr>
      <w:r w:rsidRPr="00D75620">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E755E5" w:rsidRPr="00D75620" w:rsidRDefault="00E755E5" w:rsidP="00D535D3">
      <w:pPr>
        <w:pStyle w:val="aa"/>
        <w:numPr>
          <w:ilvl w:val="0"/>
          <w:numId w:val="12"/>
        </w:numPr>
        <w:ind w:left="851" w:firstLine="567"/>
        <w:rPr>
          <w:u w:val="single"/>
        </w:rPr>
      </w:pPr>
      <w:r w:rsidRPr="00D75620">
        <w:rPr>
          <w:u w:val="single"/>
        </w:rPr>
        <w:t>Санитарно-защитная зона скотомогильника</w:t>
      </w:r>
    </w:p>
    <w:p w:rsidR="00E755E5" w:rsidRPr="00D75620" w:rsidRDefault="00E755E5" w:rsidP="00D535D3">
      <w:pPr>
        <w:ind w:left="851" w:firstLine="567"/>
      </w:pPr>
      <w:r w:rsidRPr="00D75620">
        <w:t xml:space="preserve">Размер санитарно-защитной зоны от скотомогильников до объектов,  определенных СанПиН 2.2.1/2.1.1.1200-03 (новая редакция) должен составлять: </w:t>
      </w:r>
    </w:p>
    <w:p w:rsidR="00E755E5" w:rsidRPr="00D75620" w:rsidRDefault="00E755E5" w:rsidP="00D535D3">
      <w:pPr>
        <w:pStyle w:val="aa"/>
        <w:numPr>
          <w:ilvl w:val="0"/>
          <w:numId w:val="16"/>
        </w:numPr>
        <w:ind w:left="851" w:firstLine="567"/>
      </w:pPr>
      <w:r w:rsidRPr="00D75620">
        <w:t xml:space="preserve">от скотомогильника с захоронением в биотермические ямы – 1000м; </w:t>
      </w:r>
    </w:p>
    <w:p w:rsidR="00E755E5" w:rsidRPr="00D75620" w:rsidRDefault="00E755E5" w:rsidP="00D535D3">
      <w:pPr>
        <w:pStyle w:val="aa"/>
        <w:numPr>
          <w:ilvl w:val="0"/>
          <w:numId w:val="16"/>
        </w:numPr>
        <w:ind w:left="851" w:firstLine="567"/>
      </w:pPr>
      <w:r w:rsidRPr="00D75620">
        <w:t xml:space="preserve">от скотомогильника с захоронением в биологические камеры – 500м. </w:t>
      </w:r>
    </w:p>
    <w:p w:rsidR="00E755E5" w:rsidRPr="00D75620" w:rsidRDefault="00E755E5" w:rsidP="00D535D3">
      <w:pPr>
        <w:pStyle w:val="aa"/>
        <w:numPr>
          <w:ilvl w:val="0"/>
          <w:numId w:val="16"/>
        </w:numPr>
        <w:ind w:left="851" w:firstLine="567"/>
      </w:pPr>
      <w:r w:rsidRPr="00D75620">
        <w:t xml:space="preserve">от скотопрогонов и пастбищ – 200 м; </w:t>
      </w:r>
    </w:p>
    <w:p w:rsidR="00E755E5" w:rsidRPr="00D75620" w:rsidRDefault="00E755E5" w:rsidP="00D535D3">
      <w:pPr>
        <w:pStyle w:val="aa"/>
        <w:numPr>
          <w:ilvl w:val="0"/>
          <w:numId w:val="16"/>
        </w:numPr>
        <w:ind w:left="851" w:firstLine="567"/>
      </w:pPr>
      <w:r w:rsidRPr="00D75620">
        <w:t>от автомобильных, железных дорог в зависимости от  их категории – 60 – 300 м.</w:t>
      </w:r>
    </w:p>
    <w:p w:rsidR="00E755E5" w:rsidRDefault="00E755E5" w:rsidP="00D535D3">
      <w:pPr>
        <w:ind w:left="851" w:firstLine="567"/>
      </w:pPr>
      <w:r w:rsidRPr="00D75620">
        <w:t xml:space="preserve">Размещение скотомогильников (биотермических  ям, биологических камер) </w:t>
      </w:r>
      <w:proofErr w:type="spellStart"/>
      <w:r w:rsidRPr="00D75620">
        <w:t>вводоохраной</w:t>
      </w:r>
      <w:proofErr w:type="spellEnd"/>
      <w:r w:rsidRPr="00D75620">
        <w:t>, лесопарковой и заповедной зонах категорически запрещается.</w:t>
      </w:r>
    </w:p>
    <w:p w:rsidR="00E755E5" w:rsidRPr="00D75620" w:rsidRDefault="00E755E5" w:rsidP="00D535D3">
      <w:pPr>
        <w:pStyle w:val="aa"/>
        <w:numPr>
          <w:ilvl w:val="0"/>
          <w:numId w:val="12"/>
        </w:numPr>
        <w:ind w:left="851" w:firstLine="567"/>
        <w:rPr>
          <w:u w:val="single"/>
        </w:rPr>
      </w:pPr>
      <w:r w:rsidRPr="00D75620">
        <w:rPr>
          <w:u w:val="single"/>
        </w:rPr>
        <w:t>Санитарно-защитная зона полигона ТБО</w:t>
      </w:r>
    </w:p>
    <w:p w:rsidR="00E755E5" w:rsidRDefault="00E755E5" w:rsidP="00D535D3">
      <w:pPr>
        <w:ind w:left="851" w:firstLine="567"/>
      </w:pPr>
      <w:r>
        <w:t xml:space="preserve">Размер санитарно-защитной зоны до территории усовершенствованной свалки ТБО должен составлять 1000м, до участков компостирования ТБО – 500м, участков компостирования отходов без использования навоза и помета – 300м.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предельно-допустимых концентраций (далее – ПДК), если она выходит из пределов нормативной зоны. </w:t>
      </w:r>
    </w:p>
    <w:p w:rsidR="00E755E5" w:rsidRDefault="00E755E5" w:rsidP="00D535D3">
      <w:pPr>
        <w:ind w:left="851" w:firstLine="567"/>
      </w:pPr>
      <w:r>
        <w:t xml:space="preserve">Санитарно-защитная зона должна иметь зеленые насаждения. </w:t>
      </w:r>
    </w:p>
    <w:p w:rsidR="00E755E5" w:rsidRDefault="00E755E5" w:rsidP="00D535D3">
      <w:pPr>
        <w:ind w:left="851" w:firstLine="567"/>
      </w:pPr>
      <w:r>
        <w:t xml:space="preserve">Не допускается размещение новых полигонов: </w:t>
      </w:r>
    </w:p>
    <w:p w:rsidR="00E755E5" w:rsidRDefault="00E755E5" w:rsidP="00D535D3">
      <w:pPr>
        <w:pStyle w:val="aa"/>
        <w:numPr>
          <w:ilvl w:val="0"/>
          <w:numId w:val="18"/>
        </w:numPr>
        <w:ind w:left="851" w:firstLine="567"/>
      </w:pPr>
      <w:r>
        <w:t xml:space="preserve">на территории зон санитарной охраны </w:t>
      </w:r>
      <w:proofErr w:type="spellStart"/>
      <w:r>
        <w:t>водоисточников</w:t>
      </w:r>
      <w:proofErr w:type="spellEnd"/>
      <w:r>
        <w:t xml:space="preserve"> и минеральных источников; </w:t>
      </w:r>
    </w:p>
    <w:p w:rsidR="00E755E5" w:rsidRDefault="00E755E5" w:rsidP="00D535D3">
      <w:pPr>
        <w:pStyle w:val="aa"/>
        <w:numPr>
          <w:ilvl w:val="0"/>
          <w:numId w:val="18"/>
        </w:numPr>
        <w:ind w:left="851" w:firstLine="567"/>
      </w:pPr>
      <w:r>
        <w:t xml:space="preserve">во всех зонах охраны курортов; </w:t>
      </w:r>
    </w:p>
    <w:p w:rsidR="00E755E5" w:rsidRDefault="00E755E5" w:rsidP="00D535D3">
      <w:pPr>
        <w:pStyle w:val="aa"/>
        <w:numPr>
          <w:ilvl w:val="0"/>
          <w:numId w:val="18"/>
        </w:numPr>
        <w:ind w:left="851" w:firstLine="567"/>
      </w:pPr>
      <w:r>
        <w:t xml:space="preserve">в местах выхода на поверхность трещиноватых пород; </w:t>
      </w:r>
    </w:p>
    <w:p w:rsidR="00E755E5" w:rsidRDefault="00E755E5" w:rsidP="00D535D3">
      <w:pPr>
        <w:pStyle w:val="aa"/>
        <w:numPr>
          <w:ilvl w:val="0"/>
          <w:numId w:val="18"/>
        </w:numPr>
        <w:ind w:left="851" w:firstLine="567"/>
      </w:pPr>
      <w:r>
        <w:t xml:space="preserve">в местах выклинивания водоносных горизонтов; </w:t>
      </w:r>
    </w:p>
    <w:p w:rsidR="00E755E5" w:rsidRDefault="00E755E5" w:rsidP="00D535D3">
      <w:pPr>
        <w:pStyle w:val="aa"/>
        <w:numPr>
          <w:ilvl w:val="0"/>
          <w:numId w:val="18"/>
        </w:numPr>
        <w:ind w:left="851" w:firstLine="567"/>
      </w:pPr>
      <w:r>
        <w:t xml:space="preserve">в местах массового отдыха населения и оздоровительных учреждений. </w:t>
      </w:r>
    </w:p>
    <w:p w:rsidR="00E755E5" w:rsidRDefault="00E755E5" w:rsidP="00D535D3">
      <w:pPr>
        <w:ind w:left="851" w:firstLine="567"/>
      </w:pPr>
      <w:r>
        <w:lastRenderedPageBreak/>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p>
    <w:p w:rsidR="00E755E5" w:rsidRDefault="00E755E5" w:rsidP="00D535D3">
      <w:pPr>
        <w:ind w:left="851" w:firstLine="567"/>
      </w:pPr>
      <w:r>
        <w:t xml:space="preserve">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E755E5" w:rsidRDefault="00E755E5" w:rsidP="00D535D3">
      <w:pPr>
        <w:ind w:left="851" w:firstLine="567"/>
      </w:pPr>
      <w:r>
        <w:t xml:space="preserve">Полигон для твердых бытовых отходов размещается на ровной 30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E755E5" w:rsidRDefault="00E755E5" w:rsidP="00D535D3">
      <w:pPr>
        <w:ind w:left="851" w:firstLine="567"/>
      </w:pPr>
      <w:r>
        <w:t xml:space="preserve">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w:t>
      </w:r>
      <w:r w:rsidR="00A905E8">
        <w:t xml:space="preserve"> что препятствует разносу ТБО.</w:t>
      </w:r>
    </w:p>
    <w:p w:rsidR="00E755E5" w:rsidRDefault="00E755E5" w:rsidP="00D535D3">
      <w:pPr>
        <w:ind w:left="851" w:firstLine="567"/>
      </w:pPr>
      <w: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E755E5" w:rsidRDefault="00E755E5" w:rsidP="00D535D3">
      <w:pPr>
        <w:ind w:left="851" w:firstLine="567"/>
      </w:pPr>
      <w:r>
        <w:t xml:space="preserve">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 </w:t>
      </w:r>
    </w:p>
    <w:p w:rsidR="00E755E5" w:rsidRDefault="00E755E5" w:rsidP="00D535D3">
      <w:pPr>
        <w:ind w:left="851" w:firstLine="567"/>
      </w:pPr>
      <w:r>
        <w:t xml:space="preserve">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ТБО на грунтовые воды. </w:t>
      </w:r>
    </w:p>
    <w:p w:rsidR="00E755E5" w:rsidRDefault="00E755E5" w:rsidP="00D535D3">
      <w:pPr>
        <w:ind w:left="851" w:firstLine="567"/>
      </w:pPr>
      <w:r>
        <w:t>Сооружения по контролю качества грунтовых и поверхностных вод должны иметь подъезды для автотранспорта.</w:t>
      </w:r>
    </w:p>
    <w:p w:rsidR="00E755E5" w:rsidRPr="00D75620" w:rsidRDefault="00E755E5" w:rsidP="00D535D3">
      <w:pPr>
        <w:pStyle w:val="aa"/>
        <w:numPr>
          <w:ilvl w:val="0"/>
          <w:numId w:val="12"/>
        </w:numPr>
        <w:ind w:left="851" w:firstLine="567"/>
        <w:rPr>
          <w:u w:val="single"/>
        </w:rPr>
      </w:pPr>
      <w:r w:rsidRPr="00D75620">
        <w:rPr>
          <w:u w:val="single"/>
        </w:rPr>
        <w:t>Полосы отвода и придорожные полосы автодорог</w:t>
      </w:r>
    </w:p>
    <w:p w:rsidR="000A4657" w:rsidRDefault="000A4657" w:rsidP="00D535D3">
      <w:pPr>
        <w:ind w:left="851" w:firstLine="567"/>
      </w:pPr>
      <w:r>
        <w:t>Границы полос отвода автомобильных дорог определяются на основании документации по планировке территории.</w:t>
      </w:r>
    </w:p>
    <w:p w:rsidR="000A4657" w:rsidRDefault="000A4657" w:rsidP="00D535D3">
      <w:pPr>
        <w:ind w:left="851" w:firstLine="567"/>
      </w:pPr>
      <w:r>
        <w:t>В границах полосы отвода автомобильной дороги запрещаются:</w:t>
      </w:r>
    </w:p>
    <w:p w:rsidR="000A4657" w:rsidRDefault="000A4657" w:rsidP="00D535D3">
      <w:pPr>
        <w:pStyle w:val="aa"/>
        <w:numPr>
          <w:ilvl w:val="0"/>
          <w:numId w:val="26"/>
        </w:numPr>
        <w:ind w:left="851" w:firstLine="567"/>
      </w:pPr>
      <w: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A4657" w:rsidRDefault="000A4657" w:rsidP="00D535D3">
      <w:pPr>
        <w:pStyle w:val="aa"/>
        <w:numPr>
          <w:ilvl w:val="0"/>
          <w:numId w:val="26"/>
        </w:numPr>
        <w:ind w:left="851" w:firstLine="567"/>
      </w:pPr>
      <w:r>
        <w:lastRenderedPageBreak/>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и содержания и не относящихся к объектам дорожного сервиса;</w:t>
      </w:r>
    </w:p>
    <w:p w:rsidR="000A4657" w:rsidRDefault="000A4657" w:rsidP="00D535D3">
      <w:pPr>
        <w:pStyle w:val="aa"/>
        <w:numPr>
          <w:ilvl w:val="0"/>
          <w:numId w:val="26"/>
        </w:numPr>
        <w:ind w:left="851" w:firstLine="567"/>
      </w:pPr>
      <w: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A4657" w:rsidRDefault="000A4657" w:rsidP="00D535D3">
      <w:pPr>
        <w:pStyle w:val="aa"/>
        <w:numPr>
          <w:ilvl w:val="0"/>
          <w:numId w:val="26"/>
        </w:numPr>
        <w:ind w:left="851" w:firstLine="567"/>
      </w:pPr>
      <w:r>
        <w:t>выпас животных, а также их прогон через автомобильные дороги вне специально предусмотренных для указанных целей мест, согласованных с владельцами таких автомобильных дорог;</w:t>
      </w:r>
    </w:p>
    <w:p w:rsidR="000A4657" w:rsidRDefault="000A4657" w:rsidP="00D535D3">
      <w:pPr>
        <w:pStyle w:val="aa"/>
        <w:numPr>
          <w:ilvl w:val="0"/>
          <w:numId w:val="26"/>
        </w:numPr>
        <w:ind w:left="851" w:firstLine="567"/>
      </w:pPr>
      <w: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A4657" w:rsidRDefault="000A4657" w:rsidP="00D535D3">
      <w:pPr>
        <w:pStyle w:val="aa"/>
        <w:numPr>
          <w:ilvl w:val="0"/>
          <w:numId w:val="26"/>
        </w:numPr>
        <w:ind w:left="851" w:firstLine="567"/>
      </w:pPr>
      <w: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A4657" w:rsidRDefault="000A4657" w:rsidP="00D535D3">
      <w:pPr>
        <w:ind w:left="851" w:firstLine="567"/>
      </w:pPr>
      <w:r>
        <w:t>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E755E5" w:rsidRDefault="00E755E5" w:rsidP="00D535D3">
      <w:pPr>
        <w:ind w:left="851" w:firstLine="567"/>
      </w:pPr>
      <w: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A13B6A" w:rsidRDefault="00A13B6A" w:rsidP="00D535D3">
      <w:pPr>
        <w:ind w:left="851" w:firstLine="567"/>
      </w:pPr>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13B6A" w:rsidRDefault="00A13B6A" w:rsidP="00D535D3">
      <w:pPr>
        <w:pStyle w:val="aa"/>
        <w:numPr>
          <w:ilvl w:val="0"/>
          <w:numId w:val="27"/>
        </w:numPr>
        <w:ind w:left="851" w:firstLine="567"/>
      </w:pPr>
      <w:r>
        <w:lastRenderedPageBreak/>
        <w:t>семидесяти пяти метров - для автомобильных дорог первой и второй категорий;</w:t>
      </w:r>
    </w:p>
    <w:p w:rsidR="00A13B6A" w:rsidRDefault="00A13B6A" w:rsidP="00D535D3">
      <w:pPr>
        <w:pStyle w:val="aa"/>
        <w:numPr>
          <w:ilvl w:val="0"/>
          <w:numId w:val="27"/>
        </w:numPr>
        <w:ind w:left="851" w:firstLine="567"/>
      </w:pPr>
      <w:r>
        <w:t>пятидесяти метров - для автомобильных дорог третьей и четвертой категорий;</w:t>
      </w:r>
    </w:p>
    <w:p w:rsidR="00A13B6A" w:rsidRDefault="00A13B6A" w:rsidP="00D535D3">
      <w:pPr>
        <w:pStyle w:val="aa"/>
        <w:numPr>
          <w:ilvl w:val="0"/>
          <w:numId w:val="27"/>
        </w:numPr>
        <w:ind w:left="851" w:firstLine="567"/>
      </w:pPr>
      <w:r>
        <w:t>двадцати пяти метров - для автомобильных дорог пятой категории.</w:t>
      </w:r>
    </w:p>
    <w:p w:rsidR="00E755E5" w:rsidRDefault="00E755E5" w:rsidP="00D535D3">
      <w:pPr>
        <w:pStyle w:val="aa"/>
        <w:numPr>
          <w:ilvl w:val="0"/>
          <w:numId w:val="12"/>
        </w:numPr>
        <w:ind w:left="851" w:firstLine="567"/>
        <w:rPr>
          <w:u w:val="single"/>
        </w:rPr>
      </w:pPr>
      <w:r w:rsidRPr="00D75620">
        <w:rPr>
          <w:u w:val="single"/>
        </w:rPr>
        <w:t xml:space="preserve">Прибрежная </w:t>
      </w:r>
      <w:r>
        <w:rPr>
          <w:u w:val="single"/>
        </w:rPr>
        <w:t>полоса водотоков</w:t>
      </w:r>
    </w:p>
    <w:p w:rsidR="00E755E5" w:rsidRPr="00AB7477" w:rsidRDefault="00E755E5" w:rsidP="00D535D3">
      <w:pPr>
        <w:ind w:left="851" w:firstLine="567"/>
      </w:pPr>
      <w:r w:rsidRPr="00AB7477">
        <w:t xml:space="preserve">В границах водоохранных зон устанавливаются прибрежные защитные полосы, на территории которых вводятся дополнительные ограничения по использованию. </w:t>
      </w:r>
    </w:p>
    <w:p w:rsidR="00E755E5" w:rsidRPr="00AB7477" w:rsidRDefault="00E755E5" w:rsidP="00D535D3">
      <w:pPr>
        <w:ind w:left="851" w:firstLine="567"/>
      </w:pPr>
      <w:r w:rsidRPr="00AB7477">
        <w:t xml:space="preserve">Размещение промышленных предприятий в прибрежных защитных полосах водных объектов допускается только при необходимости непосредственного примыкания площадки предприятия к водоемам по согласованию с министерством природных ресурсов и охраны окружающей среды </w:t>
      </w:r>
      <w:r w:rsidR="00114B80">
        <w:t>Республики Калмыкия</w:t>
      </w:r>
      <w:r w:rsidRPr="00AB7477">
        <w:t>. Число и протяженность примыканий площадок предприятий к водным объектам должны быть минимальными.</w:t>
      </w:r>
    </w:p>
    <w:p w:rsidR="00E755E5" w:rsidRPr="00AB7477" w:rsidRDefault="00E755E5" w:rsidP="00D535D3">
      <w:pPr>
        <w:ind w:left="851" w:firstLine="567"/>
      </w:pPr>
      <w:r w:rsidRPr="00AB7477">
        <w:t xml:space="preserve">Размещение на прибрежных участках водных объектов складов минеральных удобрений, химических средств защиты растений, животноводческих и птицеводческих и других сельскохозяйственных предприятий запрещается. </w:t>
      </w:r>
    </w:p>
    <w:p w:rsidR="00E755E5" w:rsidRPr="00AB7477" w:rsidRDefault="00E755E5" w:rsidP="00D535D3">
      <w:pPr>
        <w:ind w:left="851" w:firstLine="567"/>
      </w:pPr>
      <w:r w:rsidRPr="00AB7477">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AB7477">
        <w:t>рыбохозяйственных</w:t>
      </w:r>
      <w:proofErr w:type="spellEnd"/>
      <w:r w:rsidRPr="00AB7477">
        <w:t xml:space="preserve"> водоемов. В случае особой необходимости допускается уменьшать расстояние от указанных складов до </w:t>
      </w:r>
      <w:proofErr w:type="spellStart"/>
      <w:r w:rsidRPr="00AB7477">
        <w:t>рыбохозяйственных</w:t>
      </w:r>
      <w:proofErr w:type="spellEnd"/>
      <w:r w:rsidR="001111BD">
        <w:t xml:space="preserve"> </w:t>
      </w:r>
      <w:r w:rsidRPr="00AB7477">
        <w:t xml:space="preserve">водоемов при условии согласования с министерством природных ресурсов и охраны окружающей среды </w:t>
      </w:r>
      <w:r w:rsidR="001111BD">
        <w:t>Республики Калмыкия</w:t>
      </w:r>
      <w:r w:rsidRPr="00AB7477">
        <w:t xml:space="preserve">.  </w:t>
      </w:r>
    </w:p>
    <w:p w:rsidR="00E755E5" w:rsidRPr="00AB7477" w:rsidRDefault="00E755E5" w:rsidP="00D535D3">
      <w:pPr>
        <w:ind w:left="851" w:firstLine="567"/>
      </w:pPr>
      <w:r w:rsidRPr="00AB7477">
        <w:t xml:space="preserve"> Условно разрешенные виды использования территории в соответствии с Водным кодексом Российской Федерации.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E755E5" w:rsidRPr="00AB7477" w:rsidRDefault="00E755E5" w:rsidP="00D535D3">
      <w:pPr>
        <w:ind w:left="851" w:firstLine="567"/>
      </w:pPr>
      <w:r w:rsidRPr="00AB7477">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E755E5" w:rsidRPr="00AB7477" w:rsidRDefault="00E755E5" w:rsidP="00D535D3">
      <w:pPr>
        <w:ind w:left="851" w:firstLine="567"/>
      </w:pPr>
      <w:r w:rsidRPr="00AB7477">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E755E5" w:rsidRPr="00AB7477" w:rsidRDefault="00E755E5" w:rsidP="00D535D3">
      <w:pPr>
        <w:ind w:left="851" w:firstLine="567"/>
      </w:pPr>
      <w:r w:rsidRPr="00AB7477">
        <w:t>Запрещена жилая и общественная застройка, размещение производственных и коммунальных объектов, объектов инженерно-транспортной инфраструктуры.</w:t>
      </w:r>
    </w:p>
    <w:p w:rsidR="00E755E5" w:rsidRPr="00AB7477" w:rsidRDefault="00E755E5" w:rsidP="00D535D3">
      <w:pPr>
        <w:ind w:left="851" w:firstLine="567"/>
      </w:pPr>
      <w:r w:rsidRPr="00AB7477">
        <w:lastRenderedPageBreak/>
        <w:t>Запрещена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755E5" w:rsidRPr="00AB7477" w:rsidRDefault="00E755E5" w:rsidP="00D535D3">
      <w:pPr>
        <w:ind w:left="851" w:firstLine="567"/>
      </w:pPr>
      <w:r w:rsidRPr="00AB7477">
        <w:t>Запрещен выпас сельскохозяйственных животных и организация для них летних лагерей.</w:t>
      </w:r>
    </w:p>
    <w:p w:rsidR="00E755E5" w:rsidRPr="00AB7477" w:rsidRDefault="00E755E5" w:rsidP="00D535D3">
      <w:pPr>
        <w:ind w:left="851" w:firstLine="567"/>
      </w:pPr>
      <w:r w:rsidRPr="00AB7477">
        <w:t xml:space="preserve">Запрещена распашка земель,  размещение отвалов размываемых грунтов; </w:t>
      </w:r>
    </w:p>
    <w:p w:rsidR="00E755E5" w:rsidRPr="00AB7477" w:rsidRDefault="00E755E5" w:rsidP="00D535D3">
      <w:pPr>
        <w:ind w:left="851" w:firstLine="567"/>
      </w:pPr>
      <w:r w:rsidRPr="00AB7477">
        <w:t>Запрещено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E755E5" w:rsidRDefault="00E755E5" w:rsidP="00D535D3">
      <w:pPr>
        <w:ind w:left="851" w:firstLine="567"/>
      </w:pPr>
      <w:r w:rsidRPr="00AB7477">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755E5" w:rsidRDefault="00E755E5" w:rsidP="00D535D3">
      <w:pPr>
        <w:ind w:left="851" w:firstLine="567"/>
      </w:pPr>
      <w:r>
        <w:t>Условно разрешенные виды использования территории</w:t>
      </w:r>
    </w:p>
    <w:p w:rsidR="00E755E5" w:rsidRDefault="00E755E5" w:rsidP="00D535D3">
      <w:pPr>
        <w:ind w:left="851" w:firstLine="567"/>
      </w:pPr>
      <w: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755E5" w:rsidRDefault="00E755E5" w:rsidP="00D535D3">
      <w:pPr>
        <w:ind w:left="851" w:firstLine="567"/>
      </w:pPr>
      <w:r>
        <w:t>Запрещенные виды использования территории</w:t>
      </w:r>
    </w:p>
    <w:p w:rsidR="00E755E5" w:rsidRDefault="00E755E5" w:rsidP="00D535D3">
      <w:pPr>
        <w:ind w:left="851" w:firstLine="567"/>
      </w:pPr>
      <w:r>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E755E5" w:rsidRDefault="00E755E5" w:rsidP="00D535D3">
      <w:pPr>
        <w:ind w:left="851" w:firstLine="567"/>
      </w:pPr>
      <w: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rsidR="00E755E5" w:rsidRDefault="00E755E5" w:rsidP="00D535D3">
      <w:pPr>
        <w:ind w:left="851" w:firstLine="567"/>
      </w:pPr>
      <w:r>
        <w:t>Запрещено размещение производственных, складских и коммунальных объектов, объектов автотранспорта, автостоянок.</w:t>
      </w:r>
    </w:p>
    <w:p w:rsidR="00E755E5" w:rsidRPr="00AB7477" w:rsidRDefault="00E755E5" w:rsidP="00D535D3">
      <w:pPr>
        <w:pStyle w:val="aa"/>
        <w:numPr>
          <w:ilvl w:val="0"/>
          <w:numId w:val="12"/>
        </w:numPr>
        <w:ind w:left="851" w:firstLine="567"/>
        <w:rPr>
          <w:u w:val="single"/>
        </w:rPr>
      </w:pPr>
      <w:r w:rsidRPr="00AB7477">
        <w:rPr>
          <w:u w:val="single"/>
        </w:rPr>
        <w:t>Зоны подтопления</w:t>
      </w:r>
    </w:p>
    <w:p w:rsidR="00E755E5" w:rsidRDefault="00E755E5" w:rsidP="00D535D3">
      <w:pPr>
        <w:ind w:left="851" w:firstLine="567"/>
      </w:pPr>
      <w:r>
        <w:t xml:space="preserve">Для использования территорий под жилую, общественную застройку необходимо строительство дренажных систем с нормой осушения 2 м, организация и очистка поверхностного стока. </w:t>
      </w:r>
    </w:p>
    <w:p w:rsidR="00E755E5" w:rsidRDefault="00E755E5" w:rsidP="00D535D3">
      <w:pPr>
        <w:ind w:left="851" w:firstLine="567"/>
      </w:pPr>
      <w:r>
        <w:lastRenderedPageBreak/>
        <w:t>Для использования территорий производственного назначения необходимо строительство дренажных систем с нормой осушения 5 м; организация и очистка поверхностного стока.</w:t>
      </w:r>
    </w:p>
    <w:p w:rsidR="00E755E5" w:rsidRPr="00D75620" w:rsidRDefault="00E755E5" w:rsidP="00D535D3">
      <w:pPr>
        <w:ind w:left="851" w:firstLine="567"/>
      </w:pPr>
      <w:r>
        <w:t>Для использования территорий рекреационного назначения необходимо строительство дренажных систем с нормой осушения 1 м, организация и очистка поверхностного стока.</w:t>
      </w:r>
    </w:p>
    <w:p w:rsidR="00E755E5" w:rsidRPr="009A48EB" w:rsidRDefault="00E755E5" w:rsidP="00D535D3">
      <w:pPr>
        <w:pStyle w:val="aa"/>
        <w:numPr>
          <w:ilvl w:val="0"/>
          <w:numId w:val="12"/>
        </w:numPr>
        <w:ind w:left="851" w:firstLine="567"/>
        <w:rPr>
          <w:u w:val="single"/>
        </w:rPr>
      </w:pPr>
      <w:r w:rsidRPr="009A48EB">
        <w:rPr>
          <w:u w:val="single"/>
        </w:rPr>
        <w:t>Санитарно-защитная зона понизительных подстанций</w:t>
      </w:r>
    </w:p>
    <w:p w:rsidR="00E755E5" w:rsidRPr="009A48EB" w:rsidRDefault="00E755E5" w:rsidP="00D535D3">
      <w:pPr>
        <w:ind w:left="851" w:firstLine="567"/>
      </w:pPr>
      <w:r w:rsidRPr="009A48EB">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E755E5" w:rsidRDefault="00E755E5" w:rsidP="00D535D3">
      <w:pPr>
        <w:ind w:left="851" w:firstLine="567"/>
      </w:pPr>
      <w:r w:rsidRPr="009A48EB">
        <w:t xml:space="preserve">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9A48EB">
        <w:t>Роспотребнадзора</w:t>
      </w:r>
      <w:proofErr w:type="spellEnd"/>
      <w:r w:rsidRPr="009A48EB">
        <w:t xml:space="preserve"> при наличии расчетов и натурных замеров уровней шума и напряженности электромагнитных полей.</w:t>
      </w:r>
    </w:p>
    <w:p w:rsidR="00E755E5" w:rsidRPr="004F4BAB" w:rsidRDefault="00E755E5" w:rsidP="00D535D3">
      <w:pPr>
        <w:pStyle w:val="aa"/>
        <w:numPr>
          <w:ilvl w:val="0"/>
          <w:numId w:val="12"/>
        </w:numPr>
        <w:ind w:left="851" w:firstLine="567"/>
        <w:rPr>
          <w:u w:val="single"/>
        </w:rPr>
      </w:pPr>
      <w:r w:rsidRPr="004F4BAB">
        <w:rPr>
          <w:u w:val="single"/>
        </w:rPr>
        <w:t>Санитарные разрывы магистральных газопроводов</w:t>
      </w:r>
    </w:p>
    <w:p w:rsidR="00E755E5" w:rsidRDefault="00E755E5" w:rsidP="00D535D3">
      <w:pPr>
        <w:ind w:left="851" w:firstLine="567"/>
      </w:pPr>
      <w:r>
        <w:t>Для газораспределительных сетей устанавливаются следующие охранные зоны:</w:t>
      </w:r>
    </w:p>
    <w:p w:rsidR="00E755E5" w:rsidRDefault="00E755E5" w:rsidP="00D535D3">
      <w:pPr>
        <w:ind w:left="851" w:firstLine="567"/>
      </w:pPr>
      <w: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E755E5" w:rsidRDefault="00E755E5" w:rsidP="00D535D3">
      <w:pPr>
        <w:ind w:left="851" w:firstLine="567"/>
      </w:pPr>
      <w: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755E5" w:rsidRDefault="00E755E5" w:rsidP="00D535D3">
      <w:pPr>
        <w:ind w:left="851" w:firstLine="567"/>
      </w:pPr>
      <w: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755E5" w:rsidRDefault="00E755E5" w:rsidP="00D535D3">
      <w:pPr>
        <w:ind w:left="851" w:firstLine="567"/>
      </w:pPr>
      <w: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755E5" w:rsidRDefault="00E755E5" w:rsidP="00D535D3">
      <w:pPr>
        <w:ind w:left="851" w:firstLine="567"/>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755E5" w:rsidRDefault="00E755E5" w:rsidP="00D535D3">
      <w:pPr>
        <w:ind w:left="851" w:firstLine="567"/>
      </w:pPr>
      <w:r>
        <w:lastRenderedPageBreak/>
        <w:t>Допускается при условии согласования организации, эксплуатирующей системы трубопроводного транспорта:</w:t>
      </w:r>
    </w:p>
    <w:p w:rsidR="00E755E5" w:rsidRDefault="00E755E5" w:rsidP="00D535D3">
      <w:pPr>
        <w:pStyle w:val="aa"/>
        <w:numPr>
          <w:ilvl w:val="0"/>
          <w:numId w:val="17"/>
        </w:numPr>
        <w:ind w:left="851" w:firstLine="567"/>
      </w:pPr>
      <w:r>
        <w:t>размещать технологические постройки и сооружения;</w:t>
      </w:r>
    </w:p>
    <w:p w:rsidR="00E755E5" w:rsidRDefault="00E755E5" w:rsidP="00D535D3">
      <w:pPr>
        <w:pStyle w:val="aa"/>
        <w:numPr>
          <w:ilvl w:val="0"/>
          <w:numId w:val="17"/>
        </w:numPr>
        <w:ind w:left="851" w:firstLine="567"/>
      </w:pPr>
      <w:r>
        <w:t>выполнять проезды и переезды через трассы трубопроводов, размещать стоянки автомобильного транспорта;</w:t>
      </w:r>
    </w:p>
    <w:p w:rsidR="00E755E5" w:rsidRDefault="00E755E5" w:rsidP="00D535D3">
      <w:pPr>
        <w:pStyle w:val="aa"/>
        <w:numPr>
          <w:ilvl w:val="0"/>
          <w:numId w:val="17"/>
        </w:numPr>
        <w:ind w:left="851" w:firstLine="567"/>
      </w:pPr>
      <w:r>
        <w:t>высаживать деревья и кустарники всех видов, складировать корма, удобрения, материалы, содержать скот;</w:t>
      </w:r>
    </w:p>
    <w:p w:rsidR="00E755E5" w:rsidRDefault="00E755E5" w:rsidP="00D535D3">
      <w:pPr>
        <w:pStyle w:val="aa"/>
        <w:numPr>
          <w:ilvl w:val="0"/>
          <w:numId w:val="17"/>
        </w:numPr>
        <w:ind w:left="851" w:firstLine="567"/>
      </w:pPr>
      <w:r>
        <w:t>выполнять мелиоративные земляные работы, сооружать оросительные и осушительные системы;</w:t>
      </w:r>
    </w:p>
    <w:p w:rsidR="00E755E5" w:rsidRDefault="00E755E5" w:rsidP="00D535D3">
      <w:pPr>
        <w:pStyle w:val="aa"/>
        <w:numPr>
          <w:ilvl w:val="0"/>
          <w:numId w:val="17"/>
        </w:numPr>
        <w:ind w:left="851" w:firstLine="567"/>
      </w:pPr>
      <w:r>
        <w:t>выполнять открытые и подземные, горные, строительные (ближе 25 м), монтажные и взрывные работы, планировку грунта;</w:t>
      </w:r>
    </w:p>
    <w:p w:rsidR="00E755E5" w:rsidRDefault="00E755E5" w:rsidP="00D535D3">
      <w:pPr>
        <w:pStyle w:val="aa"/>
        <w:numPr>
          <w:ilvl w:val="0"/>
          <w:numId w:val="17"/>
        </w:numPr>
        <w:ind w:left="851" w:firstLine="567"/>
      </w:pPr>
      <w: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E755E5" w:rsidRDefault="00E755E5" w:rsidP="00D535D3">
      <w:pPr>
        <w:pStyle w:val="aa"/>
        <w:numPr>
          <w:ilvl w:val="0"/>
          <w:numId w:val="17"/>
        </w:numPr>
        <w:ind w:left="851" w:firstLine="567"/>
      </w:pPr>
      <w:r>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E755E5" w:rsidRDefault="00E755E5" w:rsidP="00D535D3">
      <w:pPr>
        <w:ind w:left="851" w:firstLine="567"/>
      </w:pPr>
      <w: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755E5" w:rsidRDefault="00E755E5" w:rsidP="00D535D3">
      <w:pPr>
        <w:ind w:left="851" w:firstLine="567"/>
      </w:pPr>
      <w:r>
        <w:t>Санитарный разрыв (СР)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E755E5" w:rsidRPr="004F4BAB" w:rsidRDefault="00E755E5" w:rsidP="00D535D3">
      <w:pPr>
        <w:pStyle w:val="aa"/>
        <w:numPr>
          <w:ilvl w:val="0"/>
          <w:numId w:val="12"/>
        </w:numPr>
        <w:ind w:left="851" w:firstLine="567"/>
        <w:rPr>
          <w:u w:val="single"/>
        </w:rPr>
      </w:pPr>
      <w:r w:rsidRPr="004F4BAB">
        <w:rPr>
          <w:u w:val="single"/>
        </w:rPr>
        <w:t>Санитарные разрывы ЛЭП</w:t>
      </w:r>
    </w:p>
    <w:p w:rsidR="00E755E5" w:rsidRDefault="00E755E5" w:rsidP="00D535D3">
      <w:pPr>
        <w:ind w:left="851" w:firstLine="567"/>
      </w:pPr>
      <w:r>
        <w:t>Территория санитарного разрыва должна быть залужена либо использоваться как газон.</w:t>
      </w:r>
    </w:p>
    <w:p w:rsidR="00E755E5" w:rsidRDefault="00E755E5" w:rsidP="00D535D3">
      <w:pPr>
        <w:ind w:left="851" w:firstLine="567"/>
      </w:pPr>
      <w:r>
        <w:t>Не допускается размещение каких-либо объектов, не связанных с эксплуатацией электрических сетей.</w:t>
      </w:r>
    </w:p>
    <w:p w:rsidR="00E755E5" w:rsidRDefault="00E755E5" w:rsidP="00D535D3">
      <w:pPr>
        <w:ind w:left="851" w:firstLine="567"/>
      </w:pPr>
      <w: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E755E5" w:rsidRDefault="00E755E5" w:rsidP="00D535D3">
      <w:pPr>
        <w:ind w:left="851" w:firstLine="567"/>
      </w:pPr>
      <w:r>
        <w:lastRenderedPageBreak/>
        <w:t>1) Размеры охранных зон:</w:t>
      </w:r>
    </w:p>
    <w:p w:rsidR="00E755E5" w:rsidRDefault="00E755E5" w:rsidP="00D535D3">
      <w:pPr>
        <w:ind w:left="851" w:firstLine="567"/>
      </w:pPr>
      <w: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t>неотклоненном</w:t>
      </w:r>
      <w:proofErr w:type="spellEnd"/>
      <w:r>
        <w:t xml:space="preserve"> их положении на следующем расстоянии:</w:t>
      </w:r>
    </w:p>
    <w:p w:rsidR="00E755E5" w:rsidRDefault="00E755E5" w:rsidP="00D535D3">
      <w:pPr>
        <w:ind w:left="851" w:firstLine="567"/>
      </w:pPr>
      <w:r>
        <w:t xml:space="preserve">до 1 </w:t>
      </w:r>
      <w:proofErr w:type="spellStart"/>
      <w:r>
        <w:t>кВ</w:t>
      </w:r>
      <w:proofErr w:type="spellEnd"/>
      <w:r>
        <w:t xml:space="preserve"> – 2 м;</w:t>
      </w:r>
    </w:p>
    <w:p w:rsidR="00E755E5" w:rsidRDefault="00E755E5" w:rsidP="00D535D3">
      <w:pPr>
        <w:ind w:left="851" w:firstLine="567"/>
      </w:pPr>
      <w:r>
        <w:t xml:space="preserve">1-20 </w:t>
      </w:r>
      <w:proofErr w:type="spellStart"/>
      <w:r>
        <w:t>кВ</w:t>
      </w:r>
      <w:proofErr w:type="spellEnd"/>
      <w:r>
        <w:t xml:space="preserve"> – 10 м;</w:t>
      </w:r>
    </w:p>
    <w:p w:rsidR="00E755E5" w:rsidRDefault="00E755E5" w:rsidP="00D535D3">
      <w:pPr>
        <w:ind w:left="851" w:firstLine="567"/>
      </w:pPr>
      <w:r>
        <w:t xml:space="preserve">35 </w:t>
      </w:r>
      <w:proofErr w:type="spellStart"/>
      <w:r>
        <w:t>кВ</w:t>
      </w:r>
      <w:proofErr w:type="spellEnd"/>
      <w:r>
        <w:t xml:space="preserve"> – 15 м;</w:t>
      </w:r>
    </w:p>
    <w:p w:rsidR="00E755E5" w:rsidRDefault="00E755E5" w:rsidP="00D535D3">
      <w:pPr>
        <w:ind w:left="851" w:firstLine="567"/>
      </w:pPr>
      <w:r>
        <w:t xml:space="preserve">110 </w:t>
      </w:r>
      <w:proofErr w:type="spellStart"/>
      <w:r>
        <w:t>кВ</w:t>
      </w:r>
      <w:proofErr w:type="spellEnd"/>
      <w:r>
        <w:t xml:space="preserve"> – 20 м;</w:t>
      </w:r>
    </w:p>
    <w:p w:rsidR="00E755E5" w:rsidRDefault="00E755E5" w:rsidP="00D535D3">
      <w:pPr>
        <w:ind w:left="851" w:firstLine="567"/>
      </w:pPr>
      <w:r>
        <w:t xml:space="preserve">150, 220 </w:t>
      </w:r>
      <w:proofErr w:type="spellStart"/>
      <w:r>
        <w:t>кВ</w:t>
      </w:r>
      <w:proofErr w:type="spellEnd"/>
      <w:r>
        <w:t xml:space="preserve"> - 25 м;</w:t>
      </w:r>
    </w:p>
    <w:p w:rsidR="00E755E5" w:rsidRDefault="00E755E5" w:rsidP="00D535D3">
      <w:pPr>
        <w:ind w:left="851" w:firstLine="567"/>
      </w:pPr>
      <w:r>
        <w:t xml:space="preserve"> 300, 500, +/- 400 </w:t>
      </w:r>
      <w:proofErr w:type="spellStart"/>
      <w:r>
        <w:t>кВ</w:t>
      </w:r>
      <w:proofErr w:type="spellEnd"/>
      <w:r>
        <w:t>- 30 м.</w:t>
      </w:r>
    </w:p>
    <w:p w:rsidR="00E755E5" w:rsidRDefault="00E755E5" w:rsidP="00D535D3">
      <w:pPr>
        <w:ind w:left="851" w:firstLine="567"/>
      </w:pPr>
      <w: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E755E5" w:rsidRDefault="00E755E5" w:rsidP="00D535D3">
      <w:pPr>
        <w:ind w:left="851" w:firstLine="567"/>
      </w:pPr>
      <w: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755E5" w:rsidRDefault="00E755E5" w:rsidP="00D535D3">
      <w:pPr>
        <w:ind w:left="851" w:firstLine="567"/>
      </w:pPr>
      <w:r>
        <w:t>3). В пределах охранных зон без письменного решения о согласовании сетевых организаций юридическим и физическим лицам запрещаются:</w:t>
      </w:r>
    </w:p>
    <w:p w:rsidR="00E755E5" w:rsidRDefault="00E755E5" w:rsidP="00D535D3">
      <w:pPr>
        <w:ind w:left="851" w:firstLine="567"/>
      </w:pPr>
      <w:r>
        <w:t>а) строительство, капитальный ремонт, реконструкция или снос зданий и сооружений;</w:t>
      </w:r>
    </w:p>
    <w:p w:rsidR="00E755E5" w:rsidRDefault="00E755E5" w:rsidP="00D535D3">
      <w:pPr>
        <w:ind w:left="851" w:firstLine="567"/>
      </w:pPr>
      <w:r>
        <w:t>б) горные, взрывные, мелиоративные работы, в том числе связанные с временным затоплением земель;</w:t>
      </w:r>
    </w:p>
    <w:p w:rsidR="00E755E5" w:rsidRDefault="00E755E5" w:rsidP="00D535D3">
      <w:pPr>
        <w:ind w:left="851" w:firstLine="567"/>
      </w:pPr>
      <w:r>
        <w:t>в) посадка и вырубка деревьев и кустарников;</w:t>
      </w:r>
    </w:p>
    <w:p w:rsidR="00E755E5" w:rsidRDefault="00E755E5" w:rsidP="00D535D3">
      <w:pPr>
        <w:ind w:left="851" w:firstLine="567"/>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755E5" w:rsidRDefault="00E755E5" w:rsidP="00D535D3">
      <w:pPr>
        <w:ind w:left="851" w:firstLine="567"/>
      </w:pPr>
      <w: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755E5" w:rsidRDefault="00E755E5" w:rsidP="00D535D3">
      <w:pPr>
        <w:ind w:left="851" w:firstLine="567"/>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755E5" w:rsidRDefault="00E755E5" w:rsidP="00D535D3">
      <w:pPr>
        <w:ind w:left="851" w:firstLine="567"/>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755E5" w:rsidRDefault="00E755E5" w:rsidP="00D535D3">
      <w:pPr>
        <w:ind w:left="851" w:firstLine="567"/>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755E5" w:rsidRDefault="00E755E5" w:rsidP="00D535D3">
      <w:pPr>
        <w:ind w:left="851" w:firstLine="567"/>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755E5" w:rsidRDefault="00E755E5" w:rsidP="00D535D3">
      <w:pPr>
        <w:ind w:left="851" w:firstLine="567"/>
      </w:pPr>
      <w:r>
        <w:t xml:space="preserve">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t>кВ</w:t>
      </w:r>
      <w:proofErr w:type="spellEnd"/>
      <w:r>
        <w:t>/м.</w:t>
      </w:r>
    </w:p>
    <w:p w:rsidR="00E755E5" w:rsidRDefault="00E755E5" w:rsidP="00D535D3">
      <w:pPr>
        <w:ind w:left="851" w:firstLine="567"/>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E755E5" w:rsidRDefault="00E755E5" w:rsidP="00D535D3">
      <w:pPr>
        <w:ind w:left="851" w:firstLine="567"/>
      </w:pPr>
      <w:r>
        <w:t xml:space="preserve">- 20 м - для ВЛ напряжением 330 </w:t>
      </w:r>
      <w:proofErr w:type="spellStart"/>
      <w:r>
        <w:t>кВ</w:t>
      </w:r>
      <w:proofErr w:type="spellEnd"/>
      <w:r>
        <w:t>;</w:t>
      </w:r>
    </w:p>
    <w:p w:rsidR="00E755E5" w:rsidRDefault="00E755E5" w:rsidP="00D535D3">
      <w:pPr>
        <w:ind w:left="851" w:firstLine="567"/>
      </w:pPr>
      <w:r>
        <w:t xml:space="preserve">- 30 м - для ВЛ напряжением 500 </w:t>
      </w:r>
      <w:proofErr w:type="spellStart"/>
      <w:r>
        <w:t>кВ</w:t>
      </w:r>
      <w:proofErr w:type="spellEnd"/>
      <w:r>
        <w:t>;</w:t>
      </w:r>
    </w:p>
    <w:p w:rsidR="00E755E5" w:rsidRDefault="00E755E5" w:rsidP="00D535D3">
      <w:pPr>
        <w:ind w:left="851" w:firstLine="567"/>
      </w:pPr>
      <w:r>
        <w:t xml:space="preserve">- 40 м - для ВЛ напряжением 750 </w:t>
      </w:r>
      <w:proofErr w:type="spellStart"/>
      <w:r>
        <w:t>кВ</w:t>
      </w:r>
      <w:proofErr w:type="spellEnd"/>
      <w:r>
        <w:t>;</w:t>
      </w:r>
    </w:p>
    <w:p w:rsidR="00E755E5" w:rsidRDefault="00E755E5" w:rsidP="00D535D3">
      <w:pPr>
        <w:ind w:left="851" w:firstLine="567"/>
      </w:pPr>
      <w:r>
        <w:t xml:space="preserve">- 55 м - для ВЛ напряжением 1150 </w:t>
      </w:r>
      <w:proofErr w:type="spellStart"/>
      <w:r>
        <w:t>кВ.</w:t>
      </w:r>
      <w:proofErr w:type="spellEnd"/>
    </w:p>
    <w:p w:rsidR="00E755E5" w:rsidRDefault="00E755E5" w:rsidP="00D535D3">
      <w:pPr>
        <w:ind w:left="851" w:firstLine="567"/>
      </w:pPr>
      <w:r>
        <w:t xml:space="preserve"> Охранная зона и санитарно-защитная зона линий связи</w:t>
      </w:r>
    </w:p>
    <w:p w:rsidR="00E755E5" w:rsidRDefault="00E755E5" w:rsidP="00D535D3">
      <w:pPr>
        <w:ind w:left="851" w:firstLine="567"/>
      </w:pPr>
      <w:r>
        <w:t>На трассах кабельных и воздушных линий связи и линий радиофикации:</w:t>
      </w:r>
    </w:p>
    <w:p w:rsidR="00E755E5" w:rsidRDefault="00E755E5" w:rsidP="00D535D3">
      <w:pPr>
        <w:ind w:left="851" w:firstLine="567"/>
      </w:pPr>
      <w:r>
        <w:t>1) Охранные зоны:</w:t>
      </w:r>
    </w:p>
    <w:p w:rsidR="00E755E5" w:rsidRDefault="00E755E5" w:rsidP="00D535D3">
      <w:pPr>
        <w:ind w:left="851" w:firstLine="567"/>
      </w:pPr>
      <w:r>
        <w:t>а) устанавливаются охранные зоны:</w:t>
      </w:r>
    </w:p>
    <w:p w:rsidR="00E755E5" w:rsidRDefault="00E755E5" w:rsidP="00D535D3">
      <w:pPr>
        <w:ind w:left="851" w:firstLine="567"/>
      </w:pPr>
      <w: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w:t>
      </w:r>
      <w:r>
        <w:lastRenderedPageBreak/>
        <w:t>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E755E5" w:rsidRDefault="00E755E5" w:rsidP="00D535D3">
      <w:pPr>
        <w:ind w:left="851" w:firstLine="567"/>
      </w:pPr>
      <w: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E755E5" w:rsidRDefault="00E755E5" w:rsidP="00D535D3">
      <w:pPr>
        <w:ind w:left="851" w:firstLine="567"/>
      </w:pPr>
      <w: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755E5" w:rsidRDefault="00E755E5" w:rsidP="00D535D3">
      <w:pPr>
        <w:ind w:left="851" w:firstLine="567"/>
      </w:pPr>
      <w:r>
        <w:t>б) создаются просеки в лесных массивах и зеленых насаждениях:</w:t>
      </w:r>
    </w:p>
    <w:p w:rsidR="00E755E5" w:rsidRDefault="00E755E5" w:rsidP="00D535D3">
      <w:pPr>
        <w:ind w:left="851" w:firstLine="567"/>
      </w:pPr>
      <w: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E755E5" w:rsidRDefault="00E755E5" w:rsidP="00D535D3">
      <w:pPr>
        <w:ind w:left="851" w:firstLine="567"/>
      </w:pPr>
      <w: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E755E5" w:rsidRDefault="00E755E5" w:rsidP="00D535D3">
      <w:pPr>
        <w:ind w:left="851" w:firstLine="567"/>
      </w:pPr>
      <w:r>
        <w:t>вдоль трассы кабеля связи - шириной не менее 6 метров (по 3 метра с каждой стороны от кабеля связи);</w:t>
      </w:r>
    </w:p>
    <w:p w:rsidR="00E755E5" w:rsidRDefault="00E755E5" w:rsidP="00D535D3">
      <w:pPr>
        <w:ind w:left="851" w:firstLine="567"/>
      </w:pPr>
      <w: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E755E5" w:rsidRDefault="00E755E5" w:rsidP="00D535D3">
      <w:pPr>
        <w:ind w:left="851" w:firstLine="567"/>
      </w:pPr>
      <w:r>
        <w:t>3) Уровни электромагнитных излучений не должны превышать предельно допустимые уровни (далее - ПДУ) согласно приложению 1 к СанПиН 2.1.8/2.2.4.1383-03.</w:t>
      </w:r>
    </w:p>
    <w:p w:rsidR="00E755E5" w:rsidRDefault="00E755E5" w:rsidP="00D535D3">
      <w:pPr>
        <w:ind w:left="851" w:firstLine="567"/>
      </w:pPr>
      <w:r>
        <w:t>Границы санитарно-защитных зон определяются на высоте 2 м от поверхности земли по ПДУ.</w:t>
      </w:r>
    </w:p>
    <w:p w:rsidR="00E755E5" w:rsidRDefault="00E755E5" w:rsidP="00D535D3">
      <w:pPr>
        <w:ind w:left="851" w:firstLine="567"/>
      </w:pPr>
      <w:r>
        <w:t xml:space="preserve">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w:t>
      </w:r>
      <w:r>
        <w:lastRenderedPageBreak/>
        <w:t>перспективной застройки, на высоте верхнего этажа которых уровень электромагнитного поля не превышает ПДУ.</w:t>
      </w:r>
    </w:p>
    <w:p w:rsidR="00E755E5" w:rsidRPr="00AB7477" w:rsidRDefault="00E755E5" w:rsidP="00D535D3">
      <w:pPr>
        <w:pStyle w:val="aa"/>
        <w:numPr>
          <w:ilvl w:val="0"/>
          <w:numId w:val="12"/>
        </w:numPr>
        <w:ind w:left="851" w:firstLine="567"/>
        <w:rPr>
          <w:u w:val="single"/>
        </w:rPr>
      </w:pPr>
      <w:r w:rsidRPr="00AB7477">
        <w:rPr>
          <w:u w:val="single"/>
        </w:rPr>
        <w:t>Санитарно-защитные полосы водоводов</w:t>
      </w:r>
      <w:r w:rsidR="009A48EB">
        <w:rPr>
          <w:u w:val="single"/>
        </w:rPr>
        <w:t xml:space="preserve"> – на расчетный срок в случае прокладки водопровода </w:t>
      </w:r>
      <w:proofErr w:type="gramStart"/>
      <w:r w:rsidR="009A48EB">
        <w:rPr>
          <w:u w:val="single"/>
        </w:rPr>
        <w:t>в</w:t>
      </w:r>
      <w:proofErr w:type="gramEnd"/>
      <w:r w:rsidR="009A48EB">
        <w:rPr>
          <w:u w:val="single"/>
        </w:rPr>
        <w:t xml:space="preserve"> </w:t>
      </w:r>
      <w:r w:rsidR="00AD2A9B">
        <w:rPr>
          <w:u w:val="single"/>
        </w:rPr>
        <w:t>Северном</w:t>
      </w:r>
      <w:r w:rsidR="00114B80">
        <w:rPr>
          <w:u w:val="single"/>
        </w:rPr>
        <w:t xml:space="preserve"> </w:t>
      </w:r>
      <w:r w:rsidR="009A48EB">
        <w:rPr>
          <w:u w:val="single"/>
        </w:rPr>
        <w:t>СМО</w:t>
      </w:r>
    </w:p>
    <w:p w:rsidR="00E755E5" w:rsidRDefault="00E755E5" w:rsidP="00D535D3">
      <w:pPr>
        <w:ind w:left="851" w:firstLine="567"/>
      </w:pPr>
      <w:r>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rsidR="00E755E5" w:rsidRDefault="00E755E5" w:rsidP="00D535D3">
      <w:pPr>
        <w:ind w:left="851" w:firstLine="567"/>
      </w:pPr>
      <w:r>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rsidR="00E755E5" w:rsidRDefault="00E755E5" w:rsidP="00D535D3">
      <w:pPr>
        <w:ind w:left="851" w:firstLine="567"/>
      </w:pPr>
      <w:r>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t>Роспотребнадзора</w:t>
      </w:r>
      <w:proofErr w:type="spellEnd"/>
      <w:r>
        <w:t>.</w:t>
      </w:r>
    </w:p>
    <w:p w:rsidR="00E755E5" w:rsidRDefault="00E755E5" w:rsidP="00D535D3">
      <w:pPr>
        <w:ind w:left="851" w:firstLine="567"/>
      </w:pPr>
      <w: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E755E5" w:rsidRDefault="00E755E5" w:rsidP="00D535D3">
      <w:pPr>
        <w:spacing w:after="200"/>
        <w:ind w:left="851" w:firstLine="567"/>
        <w:jc w:val="left"/>
        <w:rPr>
          <w:rFonts w:asciiTheme="minorHAnsi" w:eastAsiaTheme="majorEastAsia" w:hAnsiTheme="minorHAnsi" w:cstheme="majorBidi"/>
          <w:b/>
          <w:bCs/>
          <w:sz w:val="28"/>
          <w:szCs w:val="28"/>
        </w:rPr>
      </w:pPr>
      <w:r>
        <w:t>Запрещена прокладка магистральных водоводов по территории промышленных и сельскохозяйственных предприятий.</w:t>
      </w:r>
      <w:r>
        <w:br w:type="page"/>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ook w:val="04A0" w:firstRow="1" w:lastRow="0" w:firstColumn="1" w:lastColumn="0" w:noHBand="0" w:noVBand="1"/>
      </w:tblPr>
      <w:tblGrid>
        <w:gridCol w:w="9321"/>
      </w:tblGrid>
      <w:tr w:rsidR="007124A1" w:rsidTr="007124A1">
        <w:tc>
          <w:tcPr>
            <w:tcW w:w="9321" w:type="dxa"/>
            <w:shd w:val="clear" w:color="auto" w:fill="76923C" w:themeFill="accent3" w:themeFillShade="BF"/>
          </w:tcPr>
          <w:p w:rsidR="007124A1" w:rsidRPr="007124A1" w:rsidRDefault="007124A1" w:rsidP="007124A1">
            <w:pPr>
              <w:spacing w:line="240" w:lineRule="auto"/>
              <w:ind w:firstLine="0"/>
              <w:jc w:val="left"/>
              <w:rPr>
                <w:rFonts w:ascii="Impact" w:hAnsi="Impact"/>
                <w:sz w:val="28"/>
                <w:szCs w:val="28"/>
              </w:rPr>
            </w:pPr>
            <w:r w:rsidRPr="007124A1">
              <w:rPr>
                <w:rFonts w:ascii="Impact" w:hAnsi="Impact"/>
                <w:sz w:val="28"/>
                <w:szCs w:val="28"/>
              </w:rPr>
              <w:lastRenderedPageBreak/>
              <w:t>3. ОБОСНОВАНИЕ ВЫБРАННОГО ВАРИАНТА РАЗМЕЩЕНИЯ ОБЪЕКТОВ МЕСТНОГО ЗНАЧЕНИЯ И ОЦЕНКА ИХ ВЛИЯНИЯ НА КОМПЛЕКСНОЕ РАЗВИТИЕ ТЕРРИТОРИИ</w:t>
            </w:r>
          </w:p>
        </w:tc>
      </w:tr>
    </w:tbl>
    <w:p w:rsidR="007124A1" w:rsidRDefault="007124A1" w:rsidP="007124A1">
      <w:pPr>
        <w:ind w:left="851" w:firstLine="567"/>
      </w:pPr>
    </w:p>
    <w:tbl>
      <w:tblPr>
        <w:tblStyle w:val="a7"/>
        <w:tblpPr w:leftFromText="180" w:rightFromText="180" w:vertAnchor="text" w:horzAnchor="margin" w:tblpX="959"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7124A1" w:rsidTr="007124A1">
        <w:tc>
          <w:tcPr>
            <w:tcW w:w="8612" w:type="dxa"/>
            <w:shd w:val="clear" w:color="auto" w:fill="C2D69B" w:themeFill="accent3" w:themeFillTint="99"/>
          </w:tcPr>
          <w:p w:rsidR="007124A1" w:rsidRPr="007124A1" w:rsidRDefault="00CA5E62" w:rsidP="007124A1">
            <w:pPr>
              <w:spacing w:line="240" w:lineRule="auto"/>
              <w:ind w:firstLine="0"/>
              <w:rPr>
                <w:i/>
                <w:sz w:val="28"/>
                <w:szCs w:val="28"/>
              </w:rPr>
            </w:pPr>
            <w:r w:rsidRPr="00CA5E62">
              <w:rPr>
                <w:i/>
                <w:sz w:val="28"/>
                <w:szCs w:val="28"/>
              </w:rPr>
              <w:t>3.1. Планируемое функционально-планировочное зонирование территории</w:t>
            </w:r>
          </w:p>
        </w:tc>
      </w:tr>
    </w:tbl>
    <w:p w:rsidR="007124A1" w:rsidRPr="00797046" w:rsidRDefault="007124A1" w:rsidP="007124A1">
      <w:pPr>
        <w:ind w:left="851" w:firstLine="567"/>
      </w:pPr>
    </w:p>
    <w:p w:rsidR="007124A1" w:rsidRPr="00797046" w:rsidRDefault="007124A1" w:rsidP="007124A1">
      <w:pPr>
        <w:ind w:left="851" w:firstLine="567"/>
      </w:pPr>
    </w:p>
    <w:p w:rsidR="004D7336" w:rsidRDefault="005E4AF1" w:rsidP="007124A1">
      <w:pPr>
        <w:ind w:left="851" w:firstLine="567"/>
      </w:pPr>
      <w:r w:rsidRPr="005E4AF1">
        <w:t xml:space="preserve">Проектом </w:t>
      </w:r>
      <w:r>
        <w:t xml:space="preserve">генерального плана на первую очередь предусматривается строительство </w:t>
      </w:r>
      <w:r w:rsidR="00F23E70" w:rsidRPr="00F23E70">
        <w:t>водопровода питьевой воды с необходимым техническим обеспечением и инфраструктурой (согласно утвержденной технической документации)</w:t>
      </w:r>
      <w:r w:rsidR="00F23E70">
        <w:t xml:space="preserve">. </w:t>
      </w:r>
      <w:r>
        <w:t>Реализация указанных планов ведет за собой трансформацию функционального зонирования территории.</w:t>
      </w:r>
    </w:p>
    <w:p w:rsidR="005E4AF1" w:rsidRDefault="005E4AF1" w:rsidP="007124A1">
      <w:pPr>
        <w:ind w:left="851" w:firstLine="567"/>
        <w:rPr>
          <w:lang w:val="en-US"/>
        </w:rPr>
      </w:pPr>
      <w:r>
        <w:t xml:space="preserve">На расчетный срок планируется построить </w:t>
      </w:r>
      <w:r w:rsidR="00470AFA">
        <w:t>ряд объектов туристической направленности (гостиница, этнографическая стоянка, предприятия питания)</w:t>
      </w:r>
      <w:r w:rsidR="00F23E70">
        <w:t>; новые объекты жилого фонда.</w:t>
      </w:r>
      <w:r w:rsidR="006F4D6E">
        <w:t xml:space="preserve"> В результате осуществления данных мероприятий увеличится площадь объектов </w:t>
      </w:r>
      <w:r w:rsidR="00F23E70">
        <w:t>промышленного</w:t>
      </w:r>
      <w:r w:rsidR="006F4D6E">
        <w:t xml:space="preserve"> назначения. Планировочная структура также сместится в сторону нов</w:t>
      </w:r>
      <w:r w:rsidR="00F23E70">
        <w:t>ых</w:t>
      </w:r>
      <w:r w:rsidR="006F4D6E">
        <w:t xml:space="preserve"> жил</w:t>
      </w:r>
      <w:r w:rsidR="00F23E70">
        <w:t>ых</w:t>
      </w:r>
      <w:r w:rsidR="006F4D6E">
        <w:t xml:space="preserve"> </w:t>
      </w:r>
      <w:r w:rsidR="00F23E70">
        <w:t>территорий</w:t>
      </w:r>
      <w:r w:rsidR="006F4D6E">
        <w:t>.</w:t>
      </w:r>
    </w:p>
    <w:p w:rsidR="007124A1" w:rsidRDefault="007124A1" w:rsidP="007124A1">
      <w:pPr>
        <w:ind w:left="851" w:firstLine="567"/>
        <w:rPr>
          <w:lang w:val="en-US"/>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8612"/>
      </w:tblGrid>
      <w:tr w:rsidR="00C610CC" w:rsidTr="00C610CC">
        <w:tc>
          <w:tcPr>
            <w:tcW w:w="8612" w:type="dxa"/>
            <w:shd w:val="clear" w:color="auto" w:fill="D6E3BC" w:themeFill="accent3" w:themeFillTint="66"/>
          </w:tcPr>
          <w:p w:rsidR="00C610CC" w:rsidRPr="00C610CC" w:rsidRDefault="00C610CC" w:rsidP="00C610CC">
            <w:pPr>
              <w:spacing w:line="240" w:lineRule="auto"/>
              <w:ind w:firstLine="0"/>
              <w:rPr>
                <w:i/>
                <w:sz w:val="28"/>
                <w:szCs w:val="28"/>
              </w:rPr>
            </w:pPr>
            <w:r w:rsidRPr="00C610CC">
              <w:rPr>
                <w:i/>
                <w:sz w:val="28"/>
                <w:szCs w:val="28"/>
              </w:rPr>
              <w:t>3.2. Мероприятия по развитию природно-ресурсной базы территории.</w:t>
            </w:r>
          </w:p>
        </w:tc>
      </w:tr>
    </w:tbl>
    <w:p w:rsidR="007124A1" w:rsidRPr="00C610CC" w:rsidRDefault="007124A1" w:rsidP="007124A1">
      <w:pPr>
        <w:ind w:left="851" w:firstLine="567"/>
      </w:pPr>
    </w:p>
    <w:p w:rsidR="00DA1BFD" w:rsidRDefault="00DA1BFD" w:rsidP="009809CD">
      <w:pPr>
        <w:ind w:left="851" w:firstLine="567"/>
      </w:pPr>
      <w:r>
        <w:t xml:space="preserve">Общераспространенные полезные ископаемые Республики Калмыкия представлены </w:t>
      </w:r>
      <w:r w:rsidR="00E749EF">
        <w:t xml:space="preserve">на территории </w:t>
      </w:r>
      <w:proofErr w:type="gramStart"/>
      <w:r w:rsidR="00AD2A9B">
        <w:t>Северного</w:t>
      </w:r>
      <w:proofErr w:type="gramEnd"/>
      <w:r w:rsidR="00E749EF">
        <w:t xml:space="preserve"> СМО</w:t>
      </w:r>
      <w:r w:rsidR="00AD6FD6">
        <w:t>.</w:t>
      </w:r>
      <w:r w:rsidR="00E749EF">
        <w:t xml:space="preserve"> </w:t>
      </w:r>
      <w:r w:rsidR="00AD6FD6" w:rsidRPr="00AD6FD6">
        <w:t xml:space="preserve">Потенциальные полезные ископаемые: кирпично-черепичное сырье, </w:t>
      </w:r>
      <w:r w:rsidR="00797046">
        <w:t>П</w:t>
      </w:r>
      <w:r w:rsidR="00AD6FD6" w:rsidRPr="00AD6FD6">
        <w:t>ески строительные, песча</w:t>
      </w:r>
      <w:r w:rsidR="00AD6FD6">
        <w:t>ник.</w:t>
      </w:r>
      <w:r w:rsidR="00BA576F">
        <w:t xml:space="preserve"> </w:t>
      </w:r>
    </w:p>
    <w:p w:rsidR="00DA1BFD" w:rsidRDefault="006F4D6E" w:rsidP="009809CD">
      <w:pPr>
        <w:ind w:left="851" w:firstLine="567"/>
      </w:pPr>
      <w:r>
        <w:t>Важным ресурсом территории являются поверхностные и подземные водные объекты. В связи с этим предлагается ряд мероприятий</w:t>
      </w:r>
      <w:r w:rsidR="00DA1BFD">
        <w:t xml:space="preserve">, которые </w:t>
      </w:r>
      <w:r>
        <w:t xml:space="preserve">также </w:t>
      </w:r>
      <w:r w:rsidR="00DA1BFD">
        <w:t>необходимо провести в данной отрасли:</w:t>
      </w:r>
    </w:p>
    <w:p w:rsidR="00797046" w:rsidRDefault="00797046" w:rsidP="00797046">
      <w:pPr>
        <w:pStyle w:val="aa"/>
        <w:numPr>
          <w:ilvl w:val="0"/>
          <w:numId w:val="19"/>
        </w:numPr>
        <w:ind w:left="851" w:firstLine="567"/>
      </w:pPr>
      <w:r>
        <w:t>осуществление гидротехнических мероприятий, обеспечивающих функционирование каналов;</w:t>
      </w:r>
    </w:p>
    <w:p w:rsidR="00797046" w:rsidRDefault="00797046" w:rsidP="00797046">
      <w:pPr>
        <w:pStyle w:val="aa"/>
        <w:numPr>
          <w:ilvl w:val="0"/>
          <w:numId w:val="19"/>
        </w:numPr>
        <w:ind w:left="851" w:firstLine="567"/>
      </w:pPr>
      <w:r>
        <w:t>санитарная очистка водоохранных зон каналов;</w:t>
      </w:r>
    </w:p>
    <w:p w:rsidR="00797046" w:rsidRDefault="00797046" w:rsidP="009809CD">
      <w:pPr>
        <w:pStyle w:val="aa"/>
        <w:numPr>
          <w:ilvl w:val="0"/>
          <w:numId w:val="19"/>
        </w:numPr>
        <w:ind w:left="851" w:firstLine="567"/>
      </w:pPr>
      <w:r>
        <w:t>осуществление контроля за техническим состоянием скважин и скважинного оборудования;</w:t>
      </w:r>
    </w:p>
    <w:p w:rsidR="00797046" w:rsidRDefault="00797046" w:rsidP="009809CD">
      <w:pPr>
        <w:pStyle w:val="aa"/>
        <w:numPr>
          <w:ilvl w:val="0"/>
          <w:numId w:val="19"/>
        </w:numPr>
        <w:ind w:left="851" w:firstLine="567"/>
      </w:pPr>
      <w:r>
        <w:t xml:space="preserve">восстановление ирригационной системы </w:t>
      </w:r>
      <w:proofErr w:type="spellStart"/>
      <w:r>
        <w:t>земеледелия</w:t>
      </w:r>
      <w:proofErr w:type="spellEnd"/>
      <w:r>
        <w:t>;</w:t>
      </w:r>
    </w:p>
    <w:p w:rsidR="00DA1BFD" w:rsidRDefault="00DA1BFD" w:rsidP="009809CD">
      <w:pPr>
        <w:pStyle w:val="aa"/>
        <w:numPr>
          <w:ilvl w:val="0"/>
          <w:numId w:val="19"/>
        </w:numPr>
        <w:ind w:left="851" w:firstLine="567"/>
      </w:pPr>
      <w:r>
        <w:t>проведение мониторинга подземных вод на всех водозаборах;</w:t>
      </w:r>
    </w:p>
    <w:p w:rsidR="00DA1BFD" w:rsidRDefault="00DA1BFD" w:rsidP="009809CD">
      <w:pPr>
        <w:pStyle w:val="aa"/>
        <w:numPr>
          <w:ilvl w:val="0"/>
          <w:numId w:val="19"/>
        </w:numPr>
        <w:ind w:left="851" w:firstLine="567"/>
      </w:pPr>
      <w:r>
        <w:t>систематическое проведение химических анализов воды;</w:t>
      </w:r>
    </w:p>
    <w:p w:rsidR="00DA1BFD" w:rsidRDefault="00DA1BFD" w:rsidP="009809CD">
      <w:pPr>
        <w:pStyle w:val="aa"/>
        <w:numPr>
          <w:ilvl w:val="0"/>
          <w:numId w:val="19"/>
        </w:numPr>
        <w:ind w:left="851" w:firstLine="567"/>
      </w:pPr>
      <w:r>
        <w:t xml:space="preserve">соблюдение точного учёта извлекаемых объёмов и потерь подземных вод. </w:t>
      </w:r>
    </w:p>
    <w:p w:rsidR="00DA1BFD" w:rsidRDefault="00DA1BFD" w:rsidP="009809CD">
      <w:pPr>
        <w:pStyle w:val="aa"/>
        <w:numPr>
          <w:ilvl w:val="0"/>
          <w:numId w:val="19"/>
        </w:numPr>
        <w:ind w:left="851" w:firstLine="567"/>
      </w:pPr>
      <w:r>
        <w:t>обновление данных о запасах подземных вод;</w:t>
      </w:r>
    </w:p>
    <w:p w:rsidR="00DA1BFD" w:rsidRDefault="00DA1BFD" w:rsidP="009809CD">
      <w:pPr>
        <w:pStyle w:val="aa"/>
        <w:numPr>
          <w:ilvl w:val="0"/>
          <w:numId w:val="19"/>
        </w:numPr>
        <w:ind w:left="851" w:firstLine="567"/>
      </w:pPr>
      <w:r>
        <w:lastRenderedPageBreak/>
        <w:t xml:space="preserve">установление зон санитарной охраны для всех </w:t>
      </w:r>
      <w:r w:rsidR="00AD6FD6">
        <w:t xml:space="preserve">существующих и проектируемых </w:t>
      </w:r>
      <w:r>
        <w:t>скважин.</w:t>
      </w:r>
    </w:p>
    <w:p w:rsidR="00C610CC" w:rsidRDefault="00C610CC" w:rsidP="009809CD">
      <w:pPr>
        <w:pStyle w:val="aa"/>
        <w:ind w:left="851" w:firstLine="567"/>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C610CC" w:rsidRPr="00C610CC" w:rsidTr="00C610CC">
        <w:tc>
          <w:tcPr>
            <w:tcW w:w="8612" w:type="dxa"/>
            <w:shd w:val="clear" w:color="auto" w:fill="D6E3BC" w:themeFill="accent3" w:themeFillTint="66"/>
          </w:tcPr>
          <w:p w:rsidR="00C610CC" w:rsidRPr="00C610CC" w:rsidRDefault="00C610CC" w:rsidP="004D5474">
            <w:pPr>
              <w:spacing w:line="240" w:lineRule="auto"/>
              <w:ind w:firstLine="0"/>
              <w:rPr>
                <w:i/>
                <w:sz w:val="28"/>
                <w:szCs w:val="28"/>
              </w:rPr>
            </w:pPr>
            <w:r w:rsidRPr="00C610CC">
              <w:rPr>
                <w:i/>
                <w:sz w:val="28"/>
                <w:szCs w:val="28"/>
              </w:rPr>
              <w:t>3.3. Мероприятия по развитию экономики поселения</w:t>
            </w:r>
          </w:p>
        </w:tc>
      </w:tr>
    </w:tbl>
    <w:p w:rsidR="000F5FCD" w:rsidRPr="000F5FCD" w:rsidRDefault="000F5FCD" w:rsidP="009809CD">
      <w:pPr>
        <w:ind w:left="851" w:firstLine="567"/>
      </w:pPr>
    </w:p>
    <w:p w:rsidR="00DA4E58" w:rsidRPr="00DA4E58" w:rsidRDefault="00C82416" w:rsidP="004D5474">
      <w:pPr>
        <w:ind w:left="851" w:firstLine="567"/>
        <w:rPr>
          <w:szCs w:val="24"/>
        </w:rPr>
      </w:pPr>
      <w:proofErr w:type="gramStart"/>
      <w:r>
        <w:rPr>
          <w:szCs w:val="24"/>
        </w:rPr>
        <w:t>Северное</w:t>
      </w:r>
      <w:proofErr w:type="gramEnd"/>
      <w:r w:rsidR="00DA4E58" w:rsidRPr="00DA4E58">
        <w:rPr>
          <w:szCs w:val="24"/>
        </w:rPr>
        <w:t xml:space="preserve"> СМО</w:t>
      </w:r>
      <w:r w:rsidR="00DA4E58">
        <w:rPr>
          <w:szCs w:val="24"/>
        </w:rPr>
        <w:t xml:space="preserve"> имеет аграрный профиль</w:t>
      </w:r>
      <w:r w:rsidR="00DA4E58" w:rsidRPr="00DA4E58">
        <w:rPr>
          <w:szCs w:val="24"/>
        </w:rPr>
        <w:t xml:space="preserve">. Здесь </w:t>
      </w:r>
      <w:r w:rsidR="008501DD">
        <w:rPr>
          <w:szCs w:val="24"/>
        </w:rPr>
        <w:t>преимущественно выращивают скот (в первую очередь овец), реализуют мясо на продажу в другие регионы и поставляют в город.</w:t>
      </w:r>
      <w:r>
        <w:rPr>
          <w:szCs w:val="24"/>
        </w:rPr>
        <w:t xml:space="preserve"> Ведущее с/х предприятие поселения ООО «Красный моряк» занимается </w:t>
      </w:r>
      <w:proofErr w:type="spellStart"/>
      <w:r>
        <w:rPr>
          <w:szCs w:val="24"/>
        </w:rPr>
        <w:t>рыбодобычей</w:t>
      </w:r>
      <w:proofErr w:type="spellEnd"/>
      <w:r>
        <w:rPr>
          <w:szCs w:val="24"/>
        </w:rPr>
        <w:t xml:space="preserve"> (объем в 2012 году составил 228 тонн)</w:t>
      </w:r>
      <w:r w:rsidR="008501DD">
        <w:rPr>
          <w:szCs w:val="24"/>
        </w:rPr>
        <w:t xml:space="preserve"> </w:t>
      </w:r>
      <w:r w:rsidR="00DA4E58" w:rsidRPr="00DA4E58">
        <w:rPr>
          <w:szCs w:val="24"/>
        </w:rPr>
        <w:t>Сы</w:t>
      </w:r>
      <w:r w:rsidR="00DA4E58">
        <w:rPr>
          <w:szCs w:val="24"/>
        </w:rPr>
        <w:t>рьевая база</w:t>
      </w:r>
      <w:r w:rsidR="00DA4E58" w:rsidRPr="00DA4E58">
        <w:rPr>
          <w:szCs w:val="24"/>
        </w:rPr>
        <w:t xml:space="preserve"> для развития про</w:t>
      </w:r>
      <w:r w:rsidR="00DA4E58">
        <w:rPr>
          <w:szCs w:val="24"/>
        </w:rPr>
        <w:t xml:space="preserve">мышленности </w:t>
      </w:r>
      <w:r w:rsidR="008501DD">
        <w:rPr>
          <w:szCs w:val="24"/>
        </w:rPr>
        <w:t>имеется в наличи</w:t>
      </w:r>
      <w:r w:rsidR="00797046">
        <w:rPr>
          <w:szCs w:val="24"/>
        </w:rPr>
        <w:t>и</w:t>
      </w:r>
      <w:r w:rsidR="008501DD">
        <w:rPr>
          <w:szCs w:val="24"/>
        </w:rPr>
        <w:t>, но ввид</w:t>
      </w:r>
      <w:r w:rsidR="00C610CC">
        <w:rPr>
          <w:szCs w:val="24"/>
        </w:rPr>
        <w:t>у</w:t>
      </w:r>
      <w:r w:rsidR="008501DD">
        <w:rPr>
          <w:szCs w:val="24"/>
        </w:rPr>
        <w:t xml:space="preserve"> отсутствия инициативы и опыта, предприятий по переработке сельскохозяйственной продукции нет</w:t>
      </w:r>
      <w:r w:rsidR="00DA4E58">
        <w:rPr>
          <w:szCs w:val="24"/>
        </w:rPr>
        <w:t xml:space="preserve">. </w:t>
      </w:r>
      <w:r w:rsidR="008501DD">
        <w:rPr>
          <w:szCs w:val="24"/>
        </w:rPr>
        <w:t>Кроме того,</w:t>
      </w:r>
      <w:r w:rsidR="00DA4E58">
        <w:rPr>
          <w:szCs w:val="24"/>
        </w:rPr>
        <w:t xml:space="preserve"> создание перерабатывающих промышленных производств подразумевает наличие воды, а водоснабжение является одной из ключевых проблем поселения</w:t>
      </w:r>
      <w:r w:rsidR="00DA4E58" w:rsidRPr="00DA4E58">
        <w:rPr>
          <w:szCs w:val="24"/>
        </w:rPr>
        <w:t xml:space="preserve">. </w:t>
      </w:r>
    </w:p>
    <w:p w:rsidR="00DA4E58" w:rsidRPr="00DA4E58" w:rsidRDefault="00DA4E58" w:rsidP="004D5474">
      <w:pPr>
        <w:ind w:left="851" w:firstLine="567"/>
        <w:rPr>
          <w:szCs w:val="24"/>
        </w:rPr>
      </w:pPr>
      <w:r w:rsidRPr="00DA4E58">
        <w:rPr>
          <w:szCs w:val="24"/>
        </w:rPr>
        <w:t xml:space="preserve">Приоритет в развитии </w:t>
      </w:r>
      <w:r w:rsidR="00C82416">
        <w:rPr>
          <w:szCs w:val="24"/>
        </w:rPr>
        <w:t>Северного</w:t>
      </w:r>
      <w:r w:rsidRPr="00DA4E58">
        <w:rPr>
          <w:szCs w:val="24"/>
        </w:rPr>
        <w:t xml:space="preserve"> сельского муниципального образования – это ускоренное индуст</w:t>
      </w:r>
      <w:r w:rsidR="00C82416">
        <w:rPr>
          <w:szCs w:val="24"/>
        </w:rPr>
        <w:t>риально-инновационное развитие.</w:t>
      </w:r>
    </w:p>
    <w:p w:rsidR="00866B2F" w:rsidRDefault="00866B2F" w:rsidP="004D5474">
      <w:pPr>
        <w:tabs>
          <w:tab w:val="num" w:pos="905"/>
        </w:tabs>
        <w:ind w:left="851" w:firstLine="567"/>
        <w:rPr>
          <w:szCs w:val="24"/>
        </w:rPr>
      </w:pPr>
      <w:r>
        <w:rPr>
          <w:b/>
          <w:i/>
          <w:szCs w:val="24"/>
        </w:rPr>
        <w:t xml:space="preserve">Рыбное хозяйство. </w:t>
      </w:r>
      <w:r>
        <w:rPr>
          <w:szCs w:val="24"/>
        </w:rPr>
        <w:t>Лаганский район</w:t>
      </w:r>
      <w:r w:rsidRPr="00866B2F">
        <w:rPr>
          <w:szCs w:val="24"/>
        </w:rPr>
        <w:t xml:space="preserve"> традиционно является одной из ведущих рыбопромышленных </w:t>
      </w:r>
      <w:r>
        <w:rPr>
          <w:szCs w:val="24"/>
        </w:rPr>
        <w:t>территорий Республики Калмыкия</w:t>
      </w:r>
      <w:r w:rsidRPr="00866B2F">
        <w:rPr>
          <w:szCs w:val="24"/>
        </w:rPr>
        <w:t>. Однако за последние десять лет в рыбном хозяйстве сложились условия, негативно влияющие на его динамичное развитие.</w:t>
      </w:r>
      <w:r>
        <w:rPr>
          <w:szCs w:val="24"/>
        </w:rPr>
        <w:t xml:space="preserve"> </w:t>
      </w:r>
      <w:r w:rsidRPr="00866B2F">
        <w:rPr>
          <w:szCs w:val="24"/>
        </w:rPr>
        <w:t xml:space="preserve">За рассматриваемый период уловы во внутренних водоемах страны сократились почти в </w:t>
      </w:r>
      <w:r>
        <w:rPr>
          <w:szCs w:val="24"/>
        </w:rPr>
        <w:t>8</w:t>
      </w:r>
      <w:r w:rsidRPr="00866B2F">
        <w:rPr>
          <w:szCs w:val="24"/>
        </w:rPr>
        <w:t xml:space="preserve"> раз. При этом общий объем допустимых уловов осваивается только наполовину, </w:t>
      </w:r>
      <w:r>
        <w:rPr>
          <w:szCs w:val="24"/>
        </w:rPr>
        <w:t xml:space="preserve">отсутствуют прудовые хозяйства. Общий кризис пищевой промышленности привел к уменьшению производства </w:t>
      </w:r>
      <w:r w:rsidRPr="00866B2F">
        <w:rPr>
          <w:szCs w:val="24"/>
        </w:rPr>
        <w:t>пищевой рыбной продукции. Значительно снизилось производство непищевой продукции, в том числе рыбной муки и кормов.</w:t>
      </w:r>
    </w:p>
    <w:p w:rsidR="00866B2F" w:rsidRPr="00866B2F" w:rsidRDefault="00866B2F" w:rsidP="004D5474">
      <w:pPr>
        <w:tabs>
          <w:tab w:val="num" w:pos="905"/>
        </w:tabs>
        <w:ind w:left="851" w:firstLine="567"/>
        <w:rPr>
          <w:szCs w:val="24"/>
        </w:rPr>
      </w:pPr>
      <w:r w:rsidRPr="00866B2F">
        <w:rPr>
          <w:szCs w:val="24"/>
        </w:rPr>
        <w:t xml:space="preserve">Анализ современного состояния рыбного хозяйства </w:t>
      </w:r>
      <w:r>
        <w:rPr>
          <w:szCs w:val="24"/>
        </w:rPr>
        <w:t>в Лаганском районе</w:t>
      </w:r>
      <w:r w:rsidRPr="00866B2F">
        <w:rPr>
          <w:szCs w:val="24"/>
        </w:rPr>
        <w:t xml:space="preserve"> позволяет обозначить основные проблемы, препятствующие его эффективному развитию. Прежде всего, это:</w:t>
      </w:r>
    </w:p>
    <w:p w:rsidR="00866B2F" w:rsidRPr="00866B2F" w:rsidRDefault="00866B2F" w:rsidP="004D5474">
      <w:pPr>
        <w:tabs>
          <w:tab w:val="num" w:pos="905"/>
        </w:tabs>
        <w:ind w:left="851" w:firstLine="567"/>
        <w:rPr>
          <w:szCs w:val="24"/>
        </w:rPr>
      </w:pPr>
      <w:r w:rsidRPr="00866B2F">
        <w:rPr>
          <w:szCs w:val="24"/>
        </w:rPr>
        <w:t>- отсутствие концептуального подхода к государственному управлению развитием рыбного хозяйства;</w:t>
      </w:r>
    </w:p>
    <w:p w:rsidR="00866B2F" w:rsidRPr="00866B2F" w:rsidRDefault="00866B2F" w:rsidP="004D5474">
      <w:pPr>
        <w:tabs>
          <w:tab w:val="num" w:pos="905"/>
        </w:tabs>
        <w:ind w:left="851" w:firstLine="567"/>
        <w:rPr>
          <w:szCs w:val="24"/>
        </w:rPr>
      </w:pPr>
      <w:r w:rsidRPr="00866B2F">
        <w:rPr>
          <w:szCs w:val="24"/>
        </w:rPr>
        <w:t>- отсутствие необходимой нормативной правовой базы, механизмов устойчивого и долгосрочного управления водными биоресурсами, обеспечивающих эффективное функционирование и развитие рыбного хозяйства;</w:t>
      </w:r>
    </w:p>
    <w:p w:rsidR="00866B2F" w:rsidRPr="00866B2F" w:rsidRDefault="00866B2F" w:rsidP="004D5474">
      <w:pPr>
        <w:tabs>
          <w:tab w:val="num" w:pos="905"/>
        </w:tabs>
        <w:ind w:left="851" w:firstLine="567"/>
        <w:rPr>
          <w:szCs w:val="24"/>
        </w:rPr>
      </w:pPr>
      <w:r w:rsidRPr="00866B2F">
        <w:rPr>
          <w:szCs w:val="24"/>
        </w:rPr>
        <w:t>- рост масштабов незаконного промысла рыбы и морепродуктов и нелегального вывоза их за рубеж;</w:t>
      </w:r>
    </w:p>
    <w:p w:rsidR="00866B2F" w:rsidRPr="00866B2F" w:rsidRDefault="00866B2F" w:rsidP="004D5474">
      <w:pPr>
        <w:tabs>
          <w:tab w:val="num" w:pos="905"/>
        </w:tabs>
        <w:ind w:left="851" w:firstLine="567"/>
        <w:rPr>
          <w:szCs w:val="24"/>
        </w:rPr>
      </w:pPr>
      <w:r w:rsidRPr="00866B2F">
        <w:rPr>
          <w:szCs w:val="24"/>
        </w:rPr>
        <w:t>- резкое снижение водного биологического потенциала территориального моря, особенно ценных видов водных биоресурсов;</w:t>
      </w:r>
    </w:p>
    <w:p w:rsidR="00866B2F" w:rsidRPr="00866B2F" w:rsidRDefault="00866B2F" w:rsidP="004D5474">
      <w:pPr>
        <w:tabs>
          <w:tab w:val="num" w:pos="905"/>
        </w:tabs>
        <w:ind w:left="851" w:firstLine="567"/>
        <w:rPr>
          <w:szCs w:val="24"/>
        </w:rPr>
      </w:pPr>
      <w:r w:rsidRPr="00866B2F">
        <w:rPr>
          <w:szCs w:val="24"/>
        </w:rPr>
        <w:lastRenderedPageBreak/>
        <w:t>- наличие существенного дисбаланса между объемами водных биоресурсов, в первую очередь, в исключительной экономической зоне России и производственными мощностями для их изъятия;</w:t>
      </w:r>
    </w:p>
    <w:p w:rsidR="00866B2F" w:rsidRPr="00866B2F" w:rsidRDefault="00866B2F" w:rsidP="004D5474">
      <w:pPr>
        <w:tabs>
          <w:tab w:val="num" w:pos="905"/>
        </w:tabs>
        <w:ind w:left="851" w:firstLine="567"/>
        <w:rPr>
          <w:szCs w:val="24"/>
        </w:rPr>
      </w:pPr>
      <w:r w:rsidRPr="00866B2F">
        <w:rPr>
          <w:szCs w:val="24"/>
        </w:rPr>
        <w:t>- высокий уровень физического износа и морального старения основных средств;</w:t>
      </w:r>
    </w:p>
    <w:p w:rsidR="00866B2F" w:rsidRPr="00866B2F" w:rsidRDefault="00866B2F" w:rsidP="004D5474">
      <w:pPr>
        <w:tabs>
          <w:tab w:val="num" w:pos="905"/>
        </w:tabs>
        <w:ind w:left="851" w:firstLine="567"/>
        <w:rPr>
          <w:szCs w:val="24"/>
        </w:rPr>
      </w:pPr>
      <w:r w:rsidRPr="00866B2F">
        <w:rPr>
          <w:szCs w:val="24"/>
        </w:rPr>
        <w:t>- сырьевая направленность экспортных операций с продукцией морского рыбного промысла;</w:t>
      </w:r>
    </w:p>
    <w:p w:rsidR="00866B2F" w:rsidRDefault="00866B2F" w:rsidP="004D5474">
      <w:pPr>
        <w:tabs>
          <w:tab w:val="num" w:pos="905"/>
        </w:tabs>
        <w:ind w:left="851" w:firstLine="567"/>
        <w:rPr>
          <w:szCs w:val="24"/>
        </w:rPr>
      </w:pPr>
      <w:r w:rsidRPr="00866B2F">
        <w:rPr>
          <w:szCs w:val="24"/>
        </w:rPr>
        <w:t>- отсутствие развитого рынка рыбных товаров и эффективной рыночной инфраструктуры.</w:t>
      </w:r>
    </w:p>
    <w:p w:rsidR="00866B2F" w:rsidRDefault="00866B2F" w:rsidP="004D5474">
      <w:pPr>
        <w:tabs>
          <w:tab w:val="num" w:pos="905"/>
        </w:tabs>
        <w:ind w:left="851" w:firstLine="567"/>
        <w:rPr>
          <w:szCs w:val="24"/>
        </w:rPr>
      </w:pPr>
      <w:r w:rsidRPr="00866B2F">
        <w:rPr>
          <w:szCs w:val="24"/>
        </w:rPr>
        <w:t xml:space="preserve">Целью развития рыбного хозяйства </w:t>
      </w:r>
      <w:r>
        <w:rPr>
          <w:szCs w:val="24"/>
        </w:rPr>
        <w:t>Лаганского района</w:t>
      </w:r>
      <w:r w:rsidRPr="00866B2F">
        <w:rPr>
          <w:szCs w:val="24"/>
        </w:rPr>
        <w:t xml:space="preserve"> является достижение устойчивого функционирования </w:t>
      </w:r>
      <w:proofErr w:type="spellStart"/>
      <w:r w:rsidRPr="00866B2F">
        <w:rPr>
          <w:szCs w:val="24"/>
        </w:rPr>
        <w:t>рыбохозяйственного</w:t>
      </w:r>
      <w:proofErr w:type="spellEnd"/>
      <w:r w:rsidRPr="00866B2F">
        <w:rPr>
          <w:szCs w:val="24"/>
        </w:rPr>
        <w:t xml:space="preserve"> комплекса на основе сохранения, воспроизводства и рационального использования водных биоресурсов, развития </w:t>
      </w:r>
      <w:proofErr w:type="spellStart"/>
      <w:r w:rsidRPr="00866B2F">
        <w:rPr>
          <w:szCs w:val="24"/>
        </w:rPr>
        <w:t>аквакультуры</w:t>
      </w:r>
      <w:proofErr w:type="spellEnd"/>
      <w:r w:rsidRPr="00866B2F">
        <w:rPr>
          <w:szCs w:val="24"/>
        </w:rPr>
        <w:t xml:space="preserve">, направленных на удовлетворение внутреннего спроса на рыбные товары. Одновременно должны быть созданы условия для повышения эффективности экспорта рыбных товаров, обеспечения конкурентоспособности выпускаемой продукции и оптимизации структуры управления </w:t>
      </w:r>
      <w:proofErr w:type="spellStart"/>
      <w:r w:rsidRPr="00866B2F">
        <w:rPr>
          <w:szCs w:val="24"/>
        </w:rPr>
        <w:t>рыбохозяйственным</w:t>
      </w:r>
      <w:proofErr w:type="spellEnd"/>
      <w:r w:rsidRPr="00866B2F">
        <w:rPr>
          <w:szCs w:val="24"/>
        </w:rPr>
        <w:t xml:space="preserve"> комплексом.</w:t>
      </w:r>
    </w:p>
    <w:p w:rsidR="00866B2F" w:rsidRDefault="00866B2F" w:rsidP="004D5474">
      <w:pPr>
        <w:tabs>
          <w:tab w:val="num" w:pos="905"/>
        </w:tabs>
        <w:ind w:left="851" w:firstLine="567"/>
        <w:rPr>
          <w:i/>
          <w:szCs w:val="24"/>
        </w:rPr>
      </w:pPr>
      <w:r w:rsidRPr="00EB15F8">
        <w:rPr>
          <w:i/>
          <w:szCs w:val="24"/>
        </w:rPr>
        <w:t xml:space="preserve">Приоритетными направлениями развития </w:t>
      </w:r>
      <w:proofErr w:type="spellStart"/>
      <w:r w:rsidRPr="00EB15F8">
        <w:rPr>
          <w:i/>
          <w:szCs w:val="24"/>
        </w:rPr>
        <w:t>рыбохозяйственного</w:t>
      </w:r>
      <w:proofErr w:type="spellEnd"/>
      <w:r w:rsidRPr="00EB15F8">
        <w:rPr>
          <w:i/>
          <w:szCs w:val="24"/>
        </w:rPr>
        <w:t xml:space="preserve"> комплекса </w:t>
      </w:r>
      <w:r w:rsidR="00C82416">
        <w:rPr>
          <w:i/>
          <w:szCs w:val="24"/>
        </w:rPr>
        <w:t>Северного</w:t>
      </w:r>
      <w:r w:rsidRPr="00EB15F8">
        <w:rPr>
          <w:i/>
          <w:szCs w:val="24"/>
        </w:rPr>
        <w:t xml:space="preserve"> СМО являются:</w:t>
      </w:r>
    </w:p>
    <w:p w:rsidR="00EB15F8" w:rsidRDefault="00EB15F8" w:rsidP="004D5474">
      <w:pPr>
        <w:tabs>
          <w:tab w:val="num" w:pos="905"/>
        </w:tabs>
        <w:ind w:left="851" w:firstLine="567"/>
        <w:rPr>
          <w:szCs w:val="24"/>
        </w:rPr>
      </w:pPr>
      <w:r w:rsidRPr="00EB15F8">
        <w:rPr>
          <w:szCs w:val="24"/>
        </w:rPr>
        <w:t xml:space="preserve">- </w:t>
      </w:r>
      <w:r w:rsidR="00C82416">
        <w:rPr>
          <w:szCs w:val="24"/>
        </w:rPr>
        <w:t>увеличение объемов добычи рыбы;</w:t>
      </w:r>
    </w:p>
    <w:p w:rsidR="00C82416" w:rsidRPr="00EB15F8" w:rsidRDefault="00C82416" w:rsidP="004D5474">
      <w:pPr>
        <w:tabs>
          <w:tab w:val="num" w:pos="905"/>
        </w:tabs>
        <w:ind w:left="851" w:firstLine="567"/>
        <w:rPr>
          <w:szCs w:val="24"/>
        </w:rPr>
      </w:pPr>
      <w:r>
        <w:rPr>
          <w:szCs w:val="24"/>
        </w:rPr>
        <w:t>- организация прудового хозяйства;</w:t>
      </w:r>
    </w:p>
    <w:p w:rsidR="00EB15F8" w:rsidRPr="00EB15F8" w:rsidRDefault="00EB15F8" w:rsidP="004D5474">
      <w:pPr>
        <w:tabs>
          <w:tab w:val="num" w:pos="905"/>
        </w:tabs>
        <w:ind w:left="851" w:firstLine="567"/>
        <w:rPr>
          <w:szCs w:val="24"/>
        </w:rPr>
      </w:pPr>
      <w:r w:rsidRPr="00EB15F8">
        <w:rPr>
          <w:szCs w:val="24"/>
        </w:rPr>
        <w:t>- строительство цеха по переработке рыбы;</w:t>
      </w:r>
    </w:p>
    <w:p w:rsidR="00EB15F8" w:rsidRPr="00EB15F8" w:rsidRDefault="00EB15F8" w:rsidP="004D5474">
      <w:pPr>
        <w:tabs>
          <w:tab w:val="num" w:pos="905"/>
        </w:tabs>
        <w:ind w:left="851" w:firstLine="567"/>
        <w:rPr>
          <w:szCs w:val="24"/>
        </w:rPr>
      </w:pPr>
      <w:r w:rsidRPr="00EB15F8">
        <w:rPr>
          <w:szCs w:val="24"/>
        </w:rPr>
        <w:t>- ориентация производителей на перерабатывающие мощности города Лагань.</w:t>
      </w:r>
    </w:p>
    <w:p w:rsidR="00DA4E58" w:rsidRPr="00DA4E58" w:rsidRDefault="00DA4E58" w:rsidP="004D5474">
      <w:pPr>
        <w:tabs>
          <w:tab w:val="num" w:pos="905"/>
        </w:tabs>
        <w:ind w:left="851" w:firstLine="567"/>
        <w:rPr>
          <w:szCs w:val="24"/>
          <w:lang w:eastAsia="ar-SA"/>
        </w:rPr>
      </w:pPr>
      <w:r w:rsidRPr="00DA4E58">
        <w:rPr>
          <w:b/>
          <w:i/>
          <w:szCs w:val="24"/>
        </w:rPr>
        <w:t>Сельское хозяйство.</w:t>
      </w:r>
      <w:r w:rsidR="0027758C">
        <w:rPr>
          <w:b/>
          <w:i/>
          <w:szCs w:val="24"/>
        </w:rPr>
        <w:t xml:space="preserve"> </w:t>
      </w:r>
      <w:r w:rsidRPr="00DA4E58">
        <w:rPr>
          <w:szCs w:val="24"/>
          <w:lang w:eastAsia="ar-SA"/>
        </w:rPr>
        <w:t xml:space="preserve">Основная цель, стоящая перед аграрным сектором СМО, – восстановление, стабилизация и дальнейшее его динамичное и устойчивое развитие. Достижение этой цели должно сопровождаться решением ряда первостепенно важных задач, в числе которых следует выделить: </w:t>
      </w:r>
    </w:p>
    <w:p w:rsidR="00DA4E58" w:rsidRPr="00DA4E58" w:rsidRDefault="00DA4E58" w:rsidP="004D5474">
      <w:pPr>
        <w:tabs>
          <w:tab w:val="num" w:pos="905"/>
        </w:tabs>
        <w:ind w:left="851" w:firstLine="567"/>
        <w:rPr>
          <w:szCs w:val="24"/>
          <w:lang w:eastAsia="ar-SA"/>
        </w:rPr>
      </w:pPr>
      <w:r w:rsidRPr="00DA4E58">
        <w:rPr>
          <w:szCs w:val="24"/>
          <w:lang w:eastAsia="ar-SA"/>
        </w:rPr>
        <w:t>- максимальное обеспечение потребностей населения продуктами питания местного производства;</w:t>
      </w:r>
    </w:p>
    <w:p w:rsidR="00DA4E58" w:rsidRPr="00DA4E58" w:rsidRDefault="00DA4E58" w:rsidP="004D5474">
      <w:pPr>
        <w:tabs>
          <w:tab w:val="num" w:pos="905"/>
        </w:tabs>
        <w:ind w:left="851" w:firstLine="567"/>
        <w:rPr>
          <w:szCs w:val="24"/>
          <w:lang w:eastAsia="ar-SA"/>
        </w:rPr>
      </w:pPr>
      <w:proofErr w:type="gramStart"/>
      <w:r w:rsidRPr="00DA4E58">
        <w:rPr>
          <w:szCs w:val="24"/>
          <w:lang w:eastAsia="ar-SA"/>
        </w:rPr>
        <w:t xml:space="preserve">- укрепление позиций </w:t>
      </w:r>
      <w:r w:rsidR="003C613B">
        <w:rPr>
          <w:szCs w:val="24"/>
          <w:lang w:eastAsia="ar-SA"/>
        </w:rPr>
        <w:t>Северного</w:t>
      </w:r>
      <w:r w:rsidRPr="00DA4E58">
        <w:rPr>
          <w:szCs w:val="24"/>
          <w:lang w:eastAsia="ar-SA"/>
        </w:rPr>
        <w:t xml:space="preserve"> СМО, исходя из его природно-ресурсного потенциала, на </w:t>
      </w:r>
      <w:r w:rsidR="0027758C">
        <w:rPr>
          <w:szCs w:val="24"/>
          <w:lang w:eastAsia="ar-SA"/>
        </w:rPr>
        <w:t xml:space="preserve">республиканском </w:t>
      </w:r>
      <w:r w:rsidRPr="00DA4E58">
        <w:rPr>
          <w:szCs w:val="24"/>
          <w:lang w:eastAsia="ar-SA"/>
        </w:rPr>
        <w:t>рынке сельскохозяйственной продукции;</w:t>
      </w:r>
      <w:proofErr w:type="gramEnd"/>
    </w:p>
    <w:p w:rsidR="0027758C" w:rsidRDefault="00DA4E58" w:rsidP="004D5474">
      <w:pPr>
        <w:tabs>
          <w:tab w:val="num" w:pos="905"/>
        </w:tabs>
        <w:ind w:left="851" w:firstLine="567"/>
        <w:rPr>
          <w:szCs w:val="24"/>
          <w:lang w:eastAsia="ar-SA"/>
        </w:rPr>
      </w:pPr>
      <w:r w:rsidRPr="00DA4E58">
        <w:rPr>
          <w:szCs w:val="24"/>
          <w:lang w:eastAsia="ar-SA"/>
        </w:rPr>
        <w:t>- производство высококачественной, конкурентоспособной и экологически чистой продукции</w:t>
      </w:r>
      <w:r w:rsidR="0027758C">
        <w:rPr>
          <w:szCs w:val="24"/>
          <w:lang w:eastAsia="ar-SA"/>
        </w:rPr>
        <w:t>;</w:t>
      </w:r>
    </w:p>
    <w:p w:rsidR="00DA4E58" w:rsidRPr="00DA4E58" w:rsidRDefault="0027758C" w:rsidP="004D5474">
      <w:pPr>
        <w:tabs>
          <w:tab w:val="num" w:pos="905"/>
        </w:tabs>
        <w:ind w:left="851" w:firstLine="567"/>
        <w:rPr>
          <w:szCs w:val="24"/>
          <w:lang w:eastAsia="ar-SA"/>
        </w:rPr>
      </w:pPr>
      <w:r>
        <w:rPr>
          <w:szCs w:val="24"/>
          <w:lang w:eastAsia="ar-SA"/>
        </w:rPr>
        <w:t>- производство блюд национальной калмыцкой кухни как части сектора туристического обслуживания</w:t>
      </w:r>
      <w:r w:rsidR="00DA4E58" w:rsidRPr="00DA4E58">
        <w:rPr>
          <w:szCs w:val="24"/>
          <w:lang w:eastAsia="ar-SA"/>
        </w:rPr>
        <w:t>.</w:t>
      </w:r>
    </w:p>
    <w:p w:rsidR="00DA4E58" w:rsidRPr="00DA4E58" w:rsidRDefault="00DA4E58" w:rsidP="004D5474">
      <w:pPr>
        <w:widowControl w:val="0"/>
        <w:ind w:left="851" w:firstLine="567"/>
        <w:rPr>
          <w:szCs w:val="24"/>
        </w:rPr>
      </w:pPr>
      <w:r w:rsidRPr="00DA4E58">
        <w:rPr>
          <w:szCs w:val="24"/>
        </w:rPr>
        <w:t xml:space="preserve">Дальнейшее социально-экономическое развитие </w:t>
      </w:r>
      <w:r w:rsidR="00CE703E">
        <w:rPr>
          <w:szCs w:val="24"/>
        </w:rPr>
        <w:t>поселения</w:t>
      </w:r>
      <w:r w:rsidRPr="00DA4E58">
        <w:rPr>
          <w:szCs w:val="24"/>
        </w:rPr>
        <w:t xml:space="preserve"> возможно </w:t>
      </w:r>
      <w:r w:rsidR="00CE703E">
        <w:rPr>
          <w:szCs w:val="24"/>
        </w:rPr>
        <w:t>за счет</w:t>
      </w:r>
      <w:r w:rsidRPr="00DA4E58">
        <w:rPr>
          <w:szCs w:val="24"/>
        </w:rPr>
        <w:t xml:space="preserve"> развития сельскохозяйственного пр</w:t>
      </w:r>
      <w:r w:rsidR="00797046">
        <w:rPr>
          <w:szCs w:val="24"/>
        </w:rPr>
        <w:t xml:space="preserve">оизводства и создания пищевой </w:t>
      </w:r>
      <w:r w:rsidRPr="00DA4E58">
        <w:rPr>
          <w:szCs w:val="24"/>
        </w:rPr>
        <w:t>промышленности</w:t>
      </w:r>
      <w:r w:rsidR="0027758C">
        <w:rPr>
          <w:szCs w:val="24"/>
        </w:rPr>
        <w:t xml:space="preserve"> </w:t>
      </w:r>
      <w:r w:rsidR="0027758C">
        <w:rPr>
          <w:szCs w:val="24"/>
        </w:rPr>
        <w:lastRenderedPageBreak/>
        <w:t>пригородного</w:t>
      </w:r>
      <w:r w:rsidR="00797046">
        <w:rPr>
          <w:szCs w:val="24"/>
        </w:rPr>
        <w:t xml:space="preserve"> и туристического</w:t>
      </w:r>
      <w:r w:rsidR="0027758C">
        <w:rPr>
          <w:szCs w:val="24"/>
        </w:rPr>
        <w:t xml:space="preserve"> профиля</w:t>
      </w:r>
      <w:r w:rsidRPr="00DA4E58">
        <w:rPr>
          <w:szCs w:val="24"/>
        </w:rPr>
        <w:t>. В целом основными направлениями развития аграрно-промышленного комплекса являются:</w:t>
      </w:r>
    </w:p>
    <w:p w:rsidR="00DA4E58" w:rsidRPr="00DA4E58" w:rsidRDefault="00DA4E58" w:rsidP="004D5474">
      <w:pPr>
        <w:widowControl w:val="0"/>
        <w:ind w:left="851" w:firstLine="567"/>
        <w:rPr>
          <w:szCs w:val="24"/>
        </w:rPr>
      </w:pPr>
      <w:r w:rsidRPr="00DA4E58">
        <w:rPr>
          <w:szCs w:val="24"/>
        </w:rPr>
        <w:t>- создание общих условий функционирования сельского хозяйства, развитие системы информационно-консультационного обеспечения АПК, обеспечение отрасли квалифицированными кадрами;</w:t>
      </w:r>
    </w:p>
    <w:p w:rsidR="00DA4E58" w:rsidRPr="00DA4E58" w:rsidRDefault="00DA4E58" w:rsidP="004D5474">
      <w:pPr>
        <w:widowControl w:val="0"/>
        <w:ind w:left="851" w:firstLine="567"/>
        <w:rPr>
          <w:szCs w:val="24"/>
        </w:rPr>
      </w:pPr>
      <w:r w:rsidRPr="00DA4E58">
        <w:rPr>
          <w:szCs w:val="24"/>
        </w:rPr>
        <w:t>- обеспечение прекращения деградации пастбищ;</w:t>
      </w:r>
    </w:p>
    <w:p w:rsidR="00DA4E58" w:rsidRPr="00DA4E58" w:rsidRDefault="00DA4E58" w:rsidP="004D5474">
      <w:pPr>
        <w:widowControl w:val="0"/>
        <w:ind w:left="851" w:firstLine="567"/>
        <w:rPr>
          <w:szCs w:val="24"/>
        </w:rPr>
      </w:pPr>
      <w:r w:rsidRPr="00DA4E58">
        <w:rPr>
          <w:szCs w:val="24"/>
        </w:rPr>
        <w:t>- увеличение объемов производства в сфере животноводства;</w:t>
      </w:r>
    </w:p>
    <w:p w:rsidR="00DA4E58" w:rsidRPr="00DA4E58" w:rsidRDefault="00DA4E58" w:rsidP="004D5474">
      <w:pPr>
        <w:widowControl w:val="0"/>
        <w:ind w:left="851" w:firstLine="567"/>
        <w:rPr>
          <w:szCs w:val="24"/>
        </w:rPr>
      </w:pPr>
      <w:r w:rsidRPr="00DA4E58">
        <w:rPr>
          <w:szCs w:val="24"/>
        </w:rPr>
        <w:t>- повышение эффективности производства на основе важнейших достижений аграрной науки, применение современных форм управления, обеспечение эффективности процедур банкротства, реструктуризации долгов;</w:t>
      </w:r>
    </w:p>
    <w:p w:rsidR="00DA4E58" w:rsidRPr="00797046" w:rsidRDefault="00DA4E58" w:rsidP="004D5474">
      <w:pPr>
        <w:widowControl w:val="0"/>
        <w:ind w:left="851" w:firstLine="567"/>
        <w:rPr>
          <w:szCs w:val="24"/>
        </w:rPr>
      </w:pPr>
      <w:r w:rsidRPr="00DA4E58">
        <w:rPr>
          <w:szCs w:val="24"/>
        </w:rPr>
        <w:t>- передача земель в аренду граждан для выращивания рентабельных культур</w:t>
      </w:r>
      <w:r w:rsidR="009809CD">
        <w:rPr>
          <w:szCs w:val="24"/>
        </w:rPr>
        <w:t xml:space="preserve"> на орошаемых землях</w:t>
      </w:r>
      <w:r w:rsidRPr="00DA4E58">
        <w:rPr>
          <w:szCs w:val="24"/>
        </w:rPr>
        <w:t xml:space="preserve"> (лук, бахчевые);</w:t>
      </w:r>
    </w:p>
    <w:p w:rsidR="00DA4E58" w:rsidRPr="00DA4E58" w:rsidRDefault="00DA4E58" w:rsidP="004D5474">
      <w:pPr>
        <w:widowControl w:val="0"/>
        <w:ind w:left="851" w:firstLine="567"/>
        <w:rPr>
          <w:szCs w:val="24"/>
        </w:rPr>
      </w:pPr>
      <w:r w:rsidRPr="00DA4E58">
        <w:rPr>
          <w:szCs w:val="24"/>
        </w:rPr>
        <w:t>- определение предприятий, мини-цехов с экономическим потенциалом для эффективного развития производства на основе максимального использования имеющихся мощностей, современных технологий;</w:t>
      </w:r>
    </w:p>
    <w:p w:rsidR="00DA4E58" w:rsidRPr="00DA4E58" w:rsidRDefault="00DA4E58" w:rsidP="004D5474">
      <w:pPr>
        <w:widowControl w:val="0"/>
        <w:ind w:left="851" w:firstLine="567"/>
        <w:rPr>
          <w:szCs w:val="24"/>
        </w:rPr>
      </w:pPr>
      <w:r w:rsidRPr="00DA4E58">
        <w:rPr>
          <w:szCs w:val="24"/>
        </w:rPr>
        <w:t>- развитие кооперации и агропромышленной интеграции</w:t>
      </w:r>
      <w:r w:rsidR="00CE703E">
        <w:rPr>
          <w:szCs w:val="24"/>
        </w:rPr>
        <w:t xml:space="preserve"> с другими поселениями района</w:t>
      </w:r>
      <w:r w:rsidRPr="00DA4E58">
        <w:rPr>
          <w:szCs w:val="24"/>
        </w:rPr>
        <w:t>;</w:t>
      </w:r>
    </w:p>
    <w:p w:rsidR="00DA4E58" w:rsidRPr="00DA4E58" w:rsidRDefault="00DA4E58" w:rsidP="004D5474">
      <w:pPr>
        <w:widowControl w:val="0"/>
        <w:ind w:left="851" w:firstLine="567"/>
        <w:rPr>
          <w:szCs w:val="24"/>
        </w:rPr>
      </w:pPr>
      <w:r w:rsidRPr="00DA4E58">
        <w:rPr>
          <w:szCs w:val="24"/>
        </w:rPr>
        <w:t>- привлечение инвестиций для создания современных перерабатывающих мощностей с одновременным вложением средств в сопряженное сельскохозяйственное производство;</w:t>
      </w:r>
    </w:p>
    <w:p w:rsidR="00DA4E58" w:rsidRPr="00DA4E58" w:rsidRDefault="00DA4E58" w:rsidP="004D5474">
      <w:pPr>
        <w:widowControl w:val="0"/>
        <w:ind w:left="851" w:firstLine="567"/>
        <w:rPr>
          <w:szCs w:val="24"/>
        </w:rPr>
      </w:pPr>
      <w:r w:rsidRPr="00DA4E58">
        <w:rPr>
          <w:szCs w:val="24"/>
        </w:rPr>
        <w:t>- повышение уровня заработной платы работников сельского хозяйства;</w:t>
      </w:r>
    </w:p>
    <w:p w:rsidR="00DA4E58" w:rsidRPr="00DA4E58" w:rsidRDefault="00DA4E58" w:rsidP="004D5474">
      <w:pPr>
        <w:widowControl w:val="0"/>
        <w:ind w:left="851" w:firstLine="567"/>
        <w:rPr>
          <w:szCs w:val="24"/>
        </w:rPr>
      </w:pPr>
      <w:r w:rsidRPr="00DA4E58">
        <w:rPr>
          <w:szCs w:val="24"/>
        </w:rPr>
        <w:t>- повышение производительности труда;</w:t>
      </w:r>
    </w:p>
    <w:p w:rsidR="00DA4E58" w:rsidRDefault="00DA4E58" w:rsidP="004D5474">
      <w:pPr>
        <w:widowControl w:val="0"/>
        <w:ind w:left="851" w:firstLine="567"/>
        <w:rPr>
          <w:szCs w:val="24"/>
        </w:rPr>
      </w:pPr>
      <w:r w:rsidRPr="00DA4E58">
        <w:rPr>
          <w:szCs w:val="24"/>
        </w:rPr>
        <w:t xml:space="preserve">- повышение платежеспособности хозяйств; </w:t>
      </w:r>
    </w:p>
    <w:p w:rsidR="00CB531C" w:rsidRPr="00DA4E58" w:rsidRDefault="00CB531C" w:rsidP="004D5474">
      <w:pPr>
        <w:widowControl w:val="0"/>
        <w:ind w:left="851" w:firstLine="567"/>
        <w:rPr>
          <w:szCs w:val="24"/>
        </w:rPr>
      </w:pPr>
      <w:r>
        <w:rPr>
          <w:szCs w:val="24"/>
        </w:rPr>
        <w:t>- развитие малых форм хозяйствования;</w:t>
      </w:r>
    </w:p>
    <w:p w:rsidR="00DA4E58" w:rsidRPr="00DA4E58" w:rsidRDefault="00DA4E58" w:rsidP="004D5474">
      <w:pPr>
        <w:widowControl w:val="0"/>
        <w:ind w:left="851" w:firstLine="567"/>
        <w:rPr>
          <w:szCs w:val="24"/>
        </w:rPr>
      </w:pPr>
      <w:r w:rsidRPr="00DA4E58">
        <w:rPr>
          <w:szCs w:val="24"/>
        </w:rPr>
        <w:t>- переход к использованию новых высокопроизводительных и ресурсосберегающих технологий.</w:t>
      </w:r>
    </w:p>
    <w:p w:rsidR="00DA4E58" w:rsidRPr="001C4425" w:rsidRDefault="00DA4E58" w:rsidP="004D5474">
      <w:pPr>
        <w:widowControl w:val="0"/>
        <w:ind w:left="851" w:firstLine="567"/>
        <w:rPr>
          <w:i/>
          <w:szCs w:val="24"/>
        </w:rPr>
      </w:pPr>
      <w:r w:rsidRPr="001C4425">
        <w:rPr>
          <w:i/>
          <w:szCs w:val="24"/>
        </w:rPr>
        <w:t xml:space="preserve">Приоритетными направлениями развития сельского хозяйства </w:t>
      </w:r>
      <w:r w:rsidR="003C613B">
        <w:rPr>
          <w:i/>
          <w:szCs w:val="24"/>
        </w:rPr>
        <w:t>Северного</w:t>
      </w:r>
      <w:r w:rsidRPr="001C4425">
        <w:rPr>
          <w:i/>
          <w:szCs w:val="24"/>
        </w:rPr>
        <w:t xml:space="preserve"> СМО являются:</w:t>
      </w:r>
    </w:p>
    <w:p w:rsidR="00DA4E58" w:rsidRPr="00DA4E58" w:rsidRDefault="00DA4E58" w:rsidP="004D5474">
      <w:pPr>
        <w:widowControl w:val="0"/>
        <w:ind w:left="851" w:firstLine="567"/>
        <w:rPr>
          <w:szCs w:val="24"/>
        </w:rPr>
      </w:pPr>
      <w:r w:rsidRPr="00DA4E58">
        <w:rPr>
          <w:szCs w:val="24"/>
        </w:rPr>
        <w:t>- развитие мясного скотоводства;</w:t>
      </w:r>
    </w:p>
    <w:p w:rsidR="00DA4E58" w:rsidRDefault="00DA4E58" w:rsidP="004D5474">
      <w:pPr>
        <w:widowControl w:val="0"/>
        <w:ind w:left="851" w:firstLine="567"/>
        <w:rPr>
          <w:szCs w:val="24"/>
        </w:rPr>
      </w:pPr>
      <w:r w:rsidRPr="00DA4E58">
        <w:rPr>
          <w:szCs w:val="24"/>
        </w:rPr>
        <w:t>- развитие товарного овцеводства;</w:t>
      </w:r>
    </w:p>
    <w:p w:rsidR="00CB531C" w:rsidRDefault="00CB531C" w:rsidP="004D5474">
      <w:pPr>
        <w:widowControl w:val="0"/>
        <w:ind w:left="851" w:firstLine="567"/>
        <w:rPr>
          <w:szCs w:val="24"/>
        </w:rPr>
      </w:pPr>
      <w:r>
        <w:rPr>
          <w:szCs w:val="24"/>
        </w:rPr>
        <w:t>- переработка сельскохозяйственного сырья в пределах гр</w:t>
      </w:r>
      <w:r w:rsidR="004E18C8">
        <w:rPr>
          <w:szCs w:val="24"/>
        </w:rPr>
        <w:t>аниц муниципального образования;</w:t>
      </w:r>
    </w:p>
    <w:p w:rsidR="00797046" w:rsidRDefault="00797046" w:rsidP="004D5474">
      <w:pPr>
        <w:widowControl w:val="0"/>
        <w:ind w:left="851" w:firstLine="567"/>
        <w:rPr>
          <w:szCs w:val="24"/>
        </w:rPr>
      </w:pPr>
      <w:r>
        <w:rPr>
          <w:szCs w:val="24"/>
        </w:rPr>
        <w:t xml:space="preserve">- </w:t>
      </w:r>
      <w:r w:rsidR="00EB15F8">
        <w:rPr>
          <w:szCs w:val="24"/>
        </w:rPr>
        <w:t>рост</w:t>
      </w:r>
      <w:r>
        <w:rPr>
          <w:szCs w:val="24"/>
        </w:rPr>
        <w:t xml:space="preserve"> объемов </w:t>
      </w:r>
      <w:proofErr w:type="spellStart"/>
      <w:r>
        <w:rPr>
          <w:szCs w:val="24"/>
        </w:rPr>
        <w:t>кормозаготовления</w:t>
      </w:r>
      <w:proofErr w:type="spellEnd"/>
      <w:r>
        <w:rPr>
          <w:szCs w:val="24"/>
        </w:rPr>
        <w:t>, за счет увеличения площади сенокосных угодий.</w:t>
      </w:r>
    </w:p>
    <w:p w:rsidR="00DA4E58" w:rsidRPr="00DA4E58" w:rsidRDefault="0027758C" w:rsidP="004D5474">
      <w:pPr>
        <w:widowControl w:val="0"/>
        <w:ind w:left="851" w:firstLine="567"/>
        <w:rPr>
          <w:szCs w:val="24"/>
        </w:rPr>
      </w:pPr>
      <w:r>
        <w:rPr>
          <w:szCs w:val="24"/>
        </w:rPr>
        <w:t xml:space="preserve">Проектом генерального плана предлагается </w:t>
      </w:r>
      <w:r w:rsidR="006F5BAF">
        <w:rPr>
          <w:szCs w:val="24"/>
        </w:rPr>
        <w:t xml:space="preserve">в рамках </w:t>
      </w:r>
      <w:r w:rsidR="006F5BAF" w:rsidRPr="006F5BAF">
        <w:rPr>
          <w:szCs w:val="24"/>
        </w:rPr>
        <w:t>Постановлени</w:t>
      </w:r>
      <w:r w:rsidR="006F5BAF">
        <w:rPr>
          <w:szCs w:val="24"/>
        </w:rPr>
        <w:t>я</w:t>
      </w:r>
      <w:r w:rsidR="006F5BAF" w:rsidRPr="006F5BAF">
        <w:rPr>
          <w:szCs w:val="24"/>
        </w:rPr>
        <w:t xml:space="preserve"> от 15 мая 2012 г. n 147 о республиканской целевой программе "Поддержка начинающих фермеров на </w:t>
      </w:r>
      <w:r w:rsidR="006F5BAF" w:rsidRPr="006F5BAF">
        <w:rPr>
          <w:szCs w:val="24"/>
        </w:rPr>
        <w:lastRenderedPageBreak/>
        <w:t>2012-2014 годы"</w:t>
      </w:r>
      <w:r w:rsidR="006F5BAF">
        <w:rPr>
          <w:szCs w:val="24"/>
        </w:rPr>
        <w:t xml:space="preserve"> </w:t>
      </w:r>
      <w:r w:rsidR="00CB531C">
        <w:rPr>
          <w:szCs w:val="24"/>
        </w:rPr>
        <w:t>развивать КФХ за счет</w:t>
      </w:r>
      <w:r>
        <w:rPr>
          <w:szCs w:val="24"/>
        </w:rPr>
        <w:t xml:space="preserve"> выращивани</w:t>
      </w:r>
      <w:r w:rsidR="00CB531C">
        <w:rPr>
          <w:szCs w:val="24"/>
        </w:rPr>
        <w:t>я</w:t>
      </w:r>
      <w:r>
        <w:rPr>
          <w:szCs w:val="24"/>
        </w:rPr>
        <w:t xml:space="preserve"> </w:t>
      </w:r>
      <w:r w:rsidR="00E3587B">
        <w:rPr>
          <w:szCs w:val="24"/>
        </w:rPr>
        <w:t>КРС и овец</w:t>
      </w:r>
      <w:r>
        <w:rPr>
          <w:szCs w:val="24"/>
        </w:rPr>
        <w:t xml:space="preserve">. </w:t>
      </w:r>
      <w:r w:rsidR="00DA4E58" w:rsidRPr="00DA4E58">
        <w:rPr>
          <w:szCs w:val="24"/>
        </w:rPr>
        <w:t xml:space="preserve">Для развития </w:t>
      </w:r>
      <w:r w:rsidR="00F06C19">
        <w:rPr>
          <w:szCs w:val="24"/>
        </w:rPr>
        <w:t>овцеводства</w:t>
      </w:r>
      <w:r w:rsidR="00DA4E58" w:rsidRPr="00DA4E58">
        <w:rPr>
          <w:szCs w:val="24"/>
        </w:rPr>
        <w:t xml:space="preserve"> на территории </w:t>
      </w:r>
      <w:r w:rsidR="00F06C19">
        <w:rPr>
          <w:szCs w:val="24"/>
        </w:rPr>
        <w:t>поселения</w:t>
      </w:r>
      <w:r w:rsidR="00DA4E58" w:rsidRPr="00DA4E58">
        <w:rPr>
          <w:szCs w:val="24"/>
        </w:rPr>
        <w:t xml:space="preserve"> целесообразна реализация следующих основных мероприятий:</w:t>
      </w:r>
    </w:p>
    <w:p w:rsidR="00DA4E58" w:rsidRPr="00DA4E58" w:rsidRDefault="00DA4E58" w:rsidP="004D5474">
      <w:pPr>
        <w:widowControl w:val="0"/>
        <w:ind w:left="851" w:firstLine="567"/>
        <w:rPr>
          <w:szCs w:val="24"/>
        </w:rPr>
      </w:pPr>
      <w:r w:rsidRPr="00DA4E58">
        <w:rPr>
          <w:szCs w:val="24"/>
        </w:rPr>
        <w:t>- общее увеличение поголовья овец;</w:t>
      </w:r>
    </w:p>
    <w:p w:rsidR="00DA4E58" w:rsidRPr="00DA4E58" w:rsidRDefault="00E73965" w:rsidP="004D5474">
      <w:pPr>
        <w:widowControl w:val="0"/>
        <w:ind w:left="851" w:firstLine="567"/>
        <w:rPr>
          <w:szCs w:val="24"/>
        </w:rPr>
      </w:pPr>
      <w:r>
        <w:rPr>
          <w:szCs w:val="24"/>
        </w:rPr>
        <w:t xml:space="preserve">- создание </w:t>
      </w:r>
      <w:r w:rsidR="00DA4E58" w:rsidRPr="00DA4E58">
        <w:rPr>
          <w:szCs w:val="24"/>
        </w:rPr>
        <w:t xml:space="preserve">новых мощностей по разведению и выращиванию овец </w:t>
      </w:r>
      <w:r w:rsidR="00E7123D">
        <w:rPr>
          <w:szCs w:val="24"/>
        </w:rPr>
        <w:t>калмыцкой</w:t>
      </w:r>
      <w:r w:rsidR="00DA4E58" w:rsidRPr="00E7123D">
        <w:rPr>
          <w:szCs w:val="24"/>
        </w:rPr>
        <w:t xml:space="preserve"> породы</w:t>
      </w:r>
      <w:r w:rsidR="00DA4E58" w:rsidRPr="00DA4E58">
        <w:rPr>
          <w:szCs w:val="24"/>
        </w:rPr>
        <w:t>;</w:t>
      </w:r>
    </w:p>
    <w:p w:rsidR="00DA4E58" w:rsidRPr="00DA4E58" w:rsidRDefault="00DA4E58" w:rsidP="004D5474">
      <w:pPr>
        <w:widowControl w:val="0"/>
        <w:ind w:left="851" w:firstLine="567"/>
        <w:rPr>
          <w:szCs w:val="24"/>
        </w:rPr>
      </w:pPr>
      <w:r w:rsidRPr="00B81F05">
        <w:rPr>
          <w:szCs w:val="24"/>
        </w:rPr>
        <w:t xml:space="preserve">- </w:t>
      </w:r>
      <w:r w:rsidR="00B81F05">
        <w:rPr>
          <w:szCs w:val="24"/>
        </w:rPr>
        <w:t xml:space="preserve">создание новых и </w:t>
      </w:r>
      <w:r w:rsidRPr="00B81F05">
        <w:rPr>
          <w:szCs w:val="24"/>
        </w:rPr>
        <w:t>реконструкция имеющихся комплексов по откорму овец</w:t>
      </w:r>
      <w:r w:rsidR="001C4425">
        <w:rPr>
          <w:szCs w:val="24"/>
        </w:rPr>
        <w:t xml:space="preserve"> </w:t>
      </w:r>
      <w:r w:rsidR="00E7123D" w:rsidRPr="00E7123D">
        <w:rPr>
          <w:szCs w:val="24"/>
        </w:rPr>
        <w:t>– на первую очередь</w:t>
      </w:r>
      <w:r w:rsidRPr="00E7123D">
        <w:rPr>
          <w:szCs w:val="24"/>
        </w:rPr>
        <w:t>;</w:t>
      </w:r>
    </w:p>
    <w:p w:rsidR="00DA4E58" w:rsidRPr="00DA4E58" w:rsidRDefault="00DA4E58" w:rsidP="004D5474">
      <w:pPr>
        <w:widowControl w:val="0"/>
        <w:ind w:left="851" w:firstLine="567"/>
        <w:rPr>
          <w:szCs w:val="24"/>
        </w:rPr>
      </w:pPr>
      <w:r w:rsidRPr="00B81F05">
        <w:rPr>
          <w:szCs w:val="24"/>
        </w:rPr>
        <w:t>- обеспечение крупных овцеводческих стоянок, расположенных на территории СМО, постоянным водоснабжением</w:t>
      </w:r>
      <w:r w:rsidR="00B81F05">
        <w:rPr>
          <w:szCs w:val="24"/>
        </w:rPr>
        <w:t xml:space="preserve"> </w:t>
      </w:r>
      <w:r w:rsidR="00E7123D" w:rsidRPr="00E7123D">
        <w:rPr>
          <w:szCs w:val="24"/>
        </w:rPr>
        <w:t>– на первую очередь</w:t>
      </w:r>
      <w:r w:rsidRPr="00E7123D">
        <w:rPr>
          <w:szCs w:val="24"/>
        </w:rPr>
        <w:t>;</w:t>
      </w:r>
    </w:p>
    <w:p w:rsidR="00DA4E58" w:rsidRPr="00DA4E58" w:rsidRDefault="00DA4E58" w:rsidP="004D5474">
      <w:pPr>
        <w:widowControl w:val="0"/>
        <w:ind w:left="851" w:firstLine="567"/>
        <w:rPr>
          <w:szCs w:val="24"/>
        </w:rPr>
      </w:pPr>
      <w:r w:rsidRPr="00DA4E58">
        <w:rPr>
          <w:szCs w:val="24"/>
        </w:rPr>
        <w:t xml:space="preserve">- укрепление кормовой базы и более широкое использование </w:t>
      </w:r>
      <w:proofErr w:type="spellStart"/>
      <w:r w:rsidRPr="00DA4E58">
        <w:rPr>
          <w:szCs w:val="24"/>
        </w:rPr>
        <w:t>кормоприготовления</w:t>
      </w:r>
      <w:proofErr w:type="spellEnd"/>
      <w:r w:rsidRPr="00DA4E58">
        <w:rPr>
          <w:szCs w:val="24"/>
        </w:rPr>
        <w:t>;</w:t>
      </w:r>
    </w:p>
    <w:p w:rsidR="00DA4E58" w:rsidRPr="00DA4E58" w:rsidRDefault="00DA4E58" w:rsidP="004D5474">
      <w:pPr>
        <w:widowControl w:val="0"/>
        <w:ind w:left="851" w:firstLine="567"/>
        <w:rPr>
          <w:szCs w:val="24"/>
        </w:rPr>
      </w:pPr>
      <w:r w:rsidRPr="00DA4E58">
        <w:rPr>
          <w:szCs w:val="24"/>
        </w:rPr>
        <w:t>- дальнейшая интенсификация селекционных процессов;</w:t>
      </w:r>
    </w:p>
    <w:p w:rsidR="00DA4E58" w:rsidRPr="00DA4E58" w:rsidRDefault="00DA4E58" w:rsidP="004D5474">
      <w:pPr>
        <w:widowControl w:val="0"/>
        <w:ind w:left="851" w:firstLine="567"/>
        <w:rPr>
          <w:szCs w:val="24"/>
        </w:rPr>
      </w:pPr>
      <w:r w:rsidRPr="00DA4E58">
        <w:rPr>
          <w:szCs w:val="24"/>
        </w:rPr>
        <w:t xml:space="preserve">- </w:t>
      </w:r>
      <w:r w:rsidRPr="00B81F05">
        <w:rPr>
          <w:szCs w:val="24"/>
        </w:rPr>
        <w:t xml:space="preserve">создание и реконструкция </w:t>
      </w:r>
      <w:r w:rsidR="00B81F05">
        <w:rPr>
          <w:szCs w:val="24"/>
        </w:rPr>
        <w:t>мини-</w:t>
      </w:r>
      <w:r w:rsidRPr="00B81F05">
        <w:rPr>
          <w:szCs w:val="24"/>
        </w:rPr>
        <w:t>комплексов по откорму крупного рогатого скота на территории СМО</w:t>
      </w:r>
      <w:r w:rsidR="00E7123D">
        <w:rPr>
          <w:szCs w:val="24"/>
        </w:rPr>
        <w:t xml:space="preserve"> – на первую очередь</w:t>
      </w:r>
      <w:r w:rsidRPr="00DA4E58">
        <w:rPr>
          <w:szCs w:val="24"/>
        </w:rPr>
        <w:t>;</w:t>
      </w:r>
    </w:p>
    <w:p w:rsidR="00DA4E58" w:rsidRPr="00DA4E58" w:rsidRDefault="00DA4E58" w:rsidP="004D5474">
      <w:pPr>
        <w:ind w:left="851" w:firstLine="567"/>
        <w:rPr>
          <w:b/>
          <w:i/>
          <w:szCs w:val="24"/>
        </w:rPr>
      </w:pPr>
      <w:r w:rsidRPr="00DA4E58">
        <w:rPr>
          <w:b/>
          <w:i/>
          <w:szCs w:val="24"/>
        </w:rPr>
        <w:t>Промышленное производство.</w:t>
      </w:r>
    </w:p>
    <w:p w:rsidR="00DA4E58" w:rsidRPr="00DA4E58" w:rsidRDefault="00DA4E58" w:rsidP="004D5474">
      <w:pPr>
        <w:widowControl w:val="0"/>
        <w:ind w:left="851" w:firstLine="567"/>
        <w:rPr>
          <w:szCs w:val="24"/>
        </w:rPr>
      </w:pPr>
      <w:r w:rsidRPr="00DA4E58">
        <w:rPr>
          <w:szCs w:val="24"/>
        </w:rPr>
        <w:t xml:space="preserve">Основной задачей в промышленном производстве является создание условий для формирования </w:t>
      </w:r>
      <w:r w:rsidR="00E7123D">
        <w:rPr>
          <w:szCs w:val="24"/>
        </w:rPr>
        <w:t>агро</w:t>
      </w:r>
      <w:r w:rsidRPr="00DA4E58">
        <w:rPr>
          <w:szCs w:val="24"/>
        </w:rPr>
        <w:t xml:space="preserve">промышленного комплекса </w:t>
      </w:r>
      <w:r w:rsidR="003C613B">
        <w:rPr>
          <w:szCs w:val="24"/>
        </w:rPr>
        <w:t>Северного</w:t>
      </w:r>
      <w:r w:rsidRPr="00DA4E58">
        <w:rPr>
          <w:szCs w:val="24"/>
        </w:rPr>
        <w:t xml:space="preserve"> СМО. Для этого необходимо наращивать темпы роста объемов производства, </w:t>
      </w:r>
      <w:r w:rsidRPr="00951DF8">
        <w:rPr>
          <w:szCs w:val="24"/>
        </w:rPr>
        <w:t>модернизировать действующие</w:t>
      </w:r>
      <w:r w:rsidRPr="00DA4E58">
        <w:rPr>
          <w:szCs w:val="24"/>
        </w:rPr>
        <w:t xml:space="preserve"> и создать новые предприятия. </w:t>
      </w:r>
      <w:r w:rsidRPr="0041537B">
        <w:rPr>
          <w:i/>
          <w:szCs w:val="24"/>
        </w:rPr>
        <w:t>В целом развитие промышленности должно быть сконцентрировано на:</w:t>
      </w:r>
    </w:p>
    <w:p w:rsidR="00DA4E58" w:rsidRDefault="003C613B" w:rsidP="004D5474">
      <w:pPr>
        <w:widowControl w:val="0"/>
        <w:ind w:left="851" w:firstLine="567"/>
        <w:rPr>
          <w:szCs w:val="24"/>
        </w:rPr>
      </w:pPr>
      <w:r>
        <w:rPr>
          <w:szCs w:val="24"/>
        </w:rPr>
        <w:t>- переработке мяса и рыбы;</w:t>
      </w:r>
    </w:p>
    <w:p w:rsidR="00A0674E" w:rsidRPr="00DA4E58" w:rsidRDefault="00A0674E" w:rsidP="004D5474">
      <w:pPr>
        <w:widowControl w:val="0"/>
        <w:ind w:left="851" w:firstLine="567"/>
        <w:rPr>
          <w:szCs w:val="24"/>
        </w:rPr>
      </w:pPr>
      <w:r>
        <w:rPr>
          <w:szCs w:val="24"/>
        </w:rPr>
        <w:t>- энергетики.</w:t>
      </w:r>
    </w:p>
    <w:p w:rsidR="00DA4E58" w:rsidRDefault="00DA4E58" w:rsidP="004D5474">
      <w:pPr>
        <w:widowControl w:val="0"/>
        <w:ind w:left="851" w:firstLine="567"/>
        <w:rPr>
          <w:szCs w:val="24"/>
        </w:rPr>
      </w:pPr>
      <w:r w:rsidRPr="00DA4E58">
        <w:rPr>
          <w:szCs w:val="24"/>
        </w:rPr>
        <w:t>Развитие пищевой промышленности будет всецело зависеть от уровня и темпов развития сельского хозяйства. Основной задачей при этом является обеспечение загрузки производственных мощностей предприятий. Целесообразно строительство на территории СМО предприятий по переработке продукции животноводства</w:t>
      </w:r>
      <w:r w:rsidR="00AA2151">
        <w:rPr>
          <w:szCs w:val="24"/>
        </w:rPr>
        <w:t xml:space="preserve">, так как есть возможность сбыта </w:t>
      </w:r>
      <w:r w:rsidR="00797046">
        <w:rPr>
          <w:szCs w:val="24"/>
        </w:rPr>
        <w:t>продукции пригородного профиля</w:t>
      </w:r>
      <w:r w:rsidR="00951DF8">
        <w:rPr>
          <w:szCs w:val="24"/>
        </w:rPr>
        <w:t xml:space="preserve">. </w:t>
      </w:r>
      <w:r w:rsidR="00951DF8" w:rsidRPr="008C7290">
        <w:rPr>
          <w:b/>
          <w:szCs w:val="24"/>
        </w:rPr>
        <w:t>На расчетный срок</w:t>
      </w:r>
      <w:r w:rsidR="00951DF8">
        <w:rPr>
          <w:szCs w:val="24"/>
        </w:rPr>
        <w:t xml:space="preserve"> </w:t>
      </w:r>
      <w:r w:rsidR="00A0674E">
        <w:rPr>
          <w:szCs w:val="24"/>
        </w:rPr>
        <w:t>в сфере энергетики предполагается:</w:t>
      </w:r>
    </w:p>
    <w:p w:rsidR="007E6008" w:rsidRDefault="00EB15F8" w:rsidP="004D5474">
      <w:pPr>
        <w:ind w:left="851" w:firstLine="567"/>
        <w:rPr>
          <w:szCs w:val="24"/>
        </w:rPr>
      </w:pPr>
      <w:r>
        <w:rPr>
          <w:szCs w:val="24"/>
        </w:rPr>
        <w:t xml:space="preserve">- строительство </w:t>
      </w:r>
      <w:r w:rsidR="00A0674E">
        <w:rPr>
          <w:szCs w:val="24"/>
        </w:rPr>
        <w:t>солнечной электрической станции мощностью 25 МВТ</w:t>
      </w:r>
      <w:r w:rsidR="005E7C54">
        <w:rPr>
          <w:szCs w:val="24"/>
        </w:rPr>
        <w:t>;</w:t>
      </w:r>
    </w:p>
    <w:p w:rsidR="005E7C54" w:rsidRDefault="005E7C54" w:rsidP="004D5474">
      <w:pPr>
        <w:ind w:left="851" w:firstLine="567"/>
        <w:rPr>
          <w:szCs w:val="24"/>
        </w:rPr>
      </w:pPr>
      <w:r>
        <w:rPr>
          <w:szCs w:val="24"/>
        </w:rPr>
        <w:t>- Строительство объектов внешнего транспорта – Северо-Каспийского газовое месторождение, выход береговых сооружений ОАО «</w:t>
      </w:r>
      <w:proofErr w:type="spellStart"/>
      <w:r>
        <w:rPr>
          <w:szCs w:val="24"/>
        </w:rPr>
        <w:t>Ставролен</w:t>
      </w:r>
      <w:proofErr w:type="spellEnd"/>
      <w:r>
        <w:rPr>
          <w:szCs w:val="24"/>
        </w:rPr>
        <w:t>» в южной части СМО.</w:t>
      </w:r>
    </w:p>
    <w:p w:rsidR="00DA4E58" w:rsidRPr="00DA4E58" w:rsidRDefault="00DA4E58" w:rsidP="004D5474">
      <w:pPr>
        <w:widowControl w:val="0"/>
        <w:tabs>
          <w:tab w:val="left" w:pos="390"/>
        </w:tabs>
        <w:ind w:left="851" w:firstLine="567"/>
        <w:rPr>
          <w:szCs w:val="24"/>
        </w:rPr>
      </w:pPr>
      <w:r w:rsidRPr="00DA4E58">
        <w:rPr>
          <w:b/>
          <w:i/>
          <w:szCs w:val="24"/>
        </w:rPr>
        <w:t xml:space="preserve">Малый бизнес, торговля и бытовое обслуживание. </w:t>
      </w:r>
      <w:r w:rsidRPr="00DA4E58">
        <w:rPr>
          <w:bCs/>
          <w:spacing w:val="-1"/>
          <w:szCs w:val="24"/>
        </w:rPr>
        <w:t xml:space="preserve">В </w:t>
      </w:r>
      <w:r w:rsidRPr="00DA4E58">
        <w:rPr>
          <w:szCs w:val="24"/>
        </w:rPr>
        <w:t xml:space="preserve">муниципальном </w:t>
      </w:r>
      <w:r w:rsidRPr="008C7290">
        <w:rPr>
          <w:szCs w:val="24"/>
        </w:rPr>
        <w:t>образовании</w:t>
      </w:r>
      <w:r w:rsidR="008C7290">
        <w:rPr>
          <w:szCs w:val="24"/>
        </w:rPr>
        <w:t xml:space="preserve"> </w:t>
      </w:r>
      <w:r w:rsidRPr="008C7290">
        <w:rPr>
          <w:bCs/>
          <w:spacing w:val="-1"/>
          <w:szCs w:val="24"/>
        </w:rPr>
        <w:t>активно развиваются</w:t>
      </w:r>
      <w:r w:rsidRPr="00DA4E58">
        <w:rPr>
          <w:bCs/>
          <w:spacing w:val="-1"/>
          <w:szCs w:val="24"/>
        </w:rPr>
        <w:t xml:space="preserve"> предприятия малого и среднего бизнеса. Большинство из них работают </w:t>
      </w:r>
      <w:r w:rsidRPr="00DA4E58">
        <w:rPr>
          <w:szCs w:val="24"/>
        </w:rPr>
        <w:t xml:space="preserve">в сфере торговли и бытового обслуживания. </w:t>
      </w:r>
    </w:p>
    <w:p w:rsidR="00DA4E58" w:rsidRPr="00DA4E58" w:rsidRDefault="00DA4E58" w:rsidP="004D5474">
      <w:pPr>
        <w:widowControl w:val="0"/>
        <w:ind w:left="851" w:firstLine="567"/>
        <w:rPr>
          <w:bCs/>
          <w:szCs w:val="24"/>
        </w:rPr>
      </w:pPr>
      <w:r w:rsidRPr="00DA4E58">
        <w:rPr>
          <w:szCs w:val="24"/>
        </w:rPr>
        <w:t>Определены следующие п</w:t>
      </w:r>
      <w:r w:rsidRPr="00DA4E58">
        <w:rPr>
          <w:bCs/>
          <w:szCs w:val="24"/>
        </w:rPr>
        <w:t xml:space="preserve">ерспективные направления в отношении малого бизнеса, </w:t>
      </w:r>
      <w:r w:rsidRPr="00DA4E58">
        <w:rPr>
          <w:bCs/>
          <w:szCs w:val="24"/>
        </w:rPr>
        <w:lastRenderedPageBreak/>
        <w:t>сферы торговли и бытового обслуживания:</w:t>
      </w:r>
    </w:p>
    <w:p w:rsidR="007E6008" w:rsidRDefault="007E6008" w:rsidP="004D5474">
      <w:pPr>
        <w:widowControl w:val="0"/>
        <w:ind w:left="851" w:firstLine="567"/>
        <w:rPr>
          <w:bCs/>
          <w:szCs w:val="24"/>
        </w:rPr>
      </w:pPr>
      <w:r>
        <w:rPr>
          <w:bCs/>
          <w:szCs w:val="24"/>
        </w:rPr>
        <w:t xml:space="preserve">- </w:t>
      </w:r>
      <w:r w:rsidR="00712A7A">
        <w:rPr>
          <w:bCs/>
          <w:szCs w:val="24"/>
        </w:rPr>
        <w:t>развитие сети предприятий торговли и общественного питания;</w:t>
      </w:r>
    </w:p>
    <w:p w:rsidR="007E6008" w:rsidRDefault="007E6008" w:rsidP="004D5474">
      <w:pPr>
        <w:widowControl w:val="0"/>
        <w:ind w:left="851" w:firstLine="567"/>
        <w:rPr>
          <w:bCs/>
          <w:szCs w:val="24"/>
        </w:rPr>
      </w:pPr>
      <w:r>
        <w:rPr>
          <w:bCs/>
          <w:szCs w:val="24"/>
        </w:rPr>
        <w:t>- выделение з</w:t>
      </w:r>
      <w:r w:rsidR="00764654">
        <w:rPr>
          <w:bCs/>
          <w:szCs w:val="24"/>
        </w:rPr>
        <w:t>емли под развитие торговой сети;</w:t>
      </w:r>
    </w:p>
    <w:p w:rsidR="00DA4E58" w:rsidRPr="00DA4E58" w:rsidRDefault="00DA4E58" w:rsidP="004D5474">
      <w:pPr>
        <w:widowControl w:val="0"/>
        <w:ind w:left="851" w:firstLine="567"/>
        <w:rPr>
          <w:szCs w:val="24"/>
        </w:rPr>
      </w:pPr>
      <w:r w:rsidRPr="00DA4E58">
        <w:rPr>
          <w:bCs/>
          <w:szCs w:val="24"/>
        </w:rPr>
        <w:t xml:space="preserve">- </w:t>
      </w:r>
      <w:r w:rsidRPr="00DA4E58">
        <w:rPr>
          <w:szCs w:val="24"/>
        </w:rPr>
        <w:t>приоритетное развитие малого предпринимательства за счёт использования стимулирующих финансовых механизмов, сокращения административного давления и обеспечение за счёт данных и других мер увеличения доли малого и среднего бизнеса в общем объеме производства;</w:t>
      </w:r>
    </w:p>
    <w:p w:rsidR="00DA4E58" w:rsidRPr="00DA4E58" w:rsidRDefault="00DA4E58" w:rsidP="004D5474">
      <w:pPr>
        <w:widowControl w:val="0"/>
        <w:ind w:left="851" w:firstLine="567"/>
        <w:rPr>
          <w:szCs w:val="24"/>
        </w:rPr>
      </w:pPr>
      <w:r w:rsidRPr="00DA4E58">
        <w:rPr>
          <w:szCs w:val="24"/>
        </w:rPr>
        <w:t xml:space="preserve">- поддержка переориентации малого и среднего бизнеса на </w:t>
      </w:r>
      <w:r w:rsidR="008C7290">
        <w:rPr>
          <w:szCs w:val="24"/>
        </w:rPr>
        <w:t xml:space="preserve">участие в агропромышленном </w:t>
      </w:r>
      <w:proofErr w:type="spellStart"/>
      <w:r w:rsidR="008C7290">
        <w:rPr>
          <w:szCs w:val="24"/>
        </w:rPr>
        <w:t>клмплексе</w:t>
      </w:r>
      <w:proofErr w:type="spellEnd"/>
      <w:r w:rsidRPr="00DA4E58">
        <w:rPr>
          <w:szCs w:val="24"/>
        </w:rPr>
        <w:t xml:space="preserve"> в условиях доминирования торговых сетей; </w:t>
      </w:r>
    </w:p>
    <w:p w:rsidR="00DA4E58" w:rsidRDefault="00DA4E58" w:rsidP="004D5474">
      <w:pPr>
        <w:widowControl w:val="0"/>
        <w:ind w:left="851" w:firstLine="567"/>
        <w:rPr>
          <w:szCs w:val="24"/>
        </w:rPr>
      </w:pPr>
      <w:r w:rsidRPr="00DA4E58">
        <w:rPr>
          <w:szCs w:val="24"/>
        </w:rPr>
        <w:t xml:space="preserve">- внедрение </w:t>
      </w:r>
      <w:proofErr w:type="spellStart"/>
      <w:r w:rsidRPr="00DA4E58">
        <w:rPr>
          <w:szCs w:val="24"/>
        </w:rPr>
        <w:t>субконтрактинга</w:t>
      </w:r>
      <w:proofErr w:type="spellEnd"/>
      <w:r w:rsidRPr="00DA4E58">
        <w:rPr>
          <w:szCs w:val="24"/>
        </w:rPr>
        <w:t xml:space="preserve"> для малого и среднего бизнеса при выполнении комплексных проектов и программ.</w:t>
      </w:r>
    </w:p>
    <w:p w:rsidR="004D5474" w:rsidRDefault="004D5474" w:rsidP="004D5474">
      <w:pPr>
        <w:widowControl w:val="0"/>
        <w:ind w:left="851" w:firstLine="567"/>
        <w:rPr>
          <w:szCs w:val="24"/>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4D5474" w:rsidTr="004D5474">
        <w:tc>
          <w:tcPr>
            <w:tcW w:w="8612" w:type="dxa"/>
            <w:shd w:val="clear" w:color="auto" w:fill="C2D69B" w:themeFill="accent3" w:themeFillTint="99"/>
          </w:tcPr>
          <w:p w:rsidR="004D5474" w:rsidRPr="004D5474" w:rsidRDefault="004D5474" w:rsidP="00CA5E62">
            <w:pPr>
              <w:widowControl w:val="0"/>
              <w:spacing w:line="240" w:lineRule="auto"/>
              <w:ind w:firstLine="0"/>
              <w:jc w:val="left"/>
              <w:rPr>
                <w:i/>
                <w:sz w:val="28"/>
                <w:szCs w:val="28"/>
              </w:rPr>
            </w:pPr>
            <w:r w:rsidRPr="004D5474">
              <w:rPr>
                <w:i/>
                <w:sz w:val="28"/>
                <w:szCs w:val="28"/>
              </w:rPr>
              <w:t>3.</w:t>
            </w:r>
            <w:r w:rsidR="00CA5E62">
              <w:rPr>
                <w:i/>
                <w:sz w:val="28"/>
                <w:szCs w:val="28"/>
              </w:rPr>
              <w:t>4</w:t>
            </w:r>
            <w:r w:rsidRPr="004D5474">
              <w:rPr>
                <w:i/>
                <w:sz w:val="28"/>
                <w:szCs w:val="28"/>
              </w:rPr>
              <w:t>. Мероприятия по развитию жилищного строительства</w:t>
            </w:r>
          </w:p>
        </w:tc>
      </w:tr>
    </w:tbl>
    <w:p w:rsidR="00EB15F8" w:rsidRPr="00DA4E58" w:rsidRDefault="00EB15F8" w:rsidP="004D5474">
      <w:pPr>
        <w:widowControl w:val="0"/>
        <w:ind w:left="851" w:firstLine="567"/>
        <w:rPr>
          <w:szCs w:val="24"/>
        </w:rPr>
      </w:pPr>
    </w:p>
    <w:p w:rsidR="00AC4C15" w:rsidRDefault="00AC4C15" w:rsidP="004D5474">
      <w:pPr>
        <w:ind w:left="851" w:firstLine="567"/>
      </w:pPr>
      <w:r>
        <w:t xml:space="preserve">Главными проблемами жилищного фонда </w:t>
      </w:r>
      <w:r w:rsidR="003C613B">
        <w:t>Северного</w:t>
      </w:r>
      <w:r>
        <w:t xml:space="preserve"> муниципального образования являются: низкий уровень благоустройства жилищного фонда, недостаточные темпы ввода нового жилья.</w:t>
      </w:r>
    </w:p>
    <w:p w:rsidR="00AC4C15" w:rsidRDefault="00AC4C15" w:rsidP="004D5474">
      <w:pPr>
        <w:ind w:left="851" w:firstLine="567"/>
      </w:pPr>
      <w:r>
        <w:t xml:space="preserve">Жилищный фонд муниципального образования из видов благоустройств обеспечен в достаточной мере </w:t>
      </w:r>
      <w:r w:rsidRPr="005F43C7">
        <w:t>лишь сетевым газом</w:t>
      </w:r>
      <w:r w:rsidR="00AA51CC">
        <w:t xml:space="preserve"> и электроснабжением</w:t>
      </w:r>
      <w:r>
        <w:t>. Водоотведение осуществляется за счет использования выгребных ям. Отопление и горячее водоснабжение обеспечивается автономными источниками тепла в домохозяйствах. Существует проблема с водоснабжением.</w:t>
      </w:r>
    </w:p>
    <w:p w:rsidR="00AC4C15" w:rsidRDefault="00AC4C15" w:rsidP="004D5474">
      <w:pPr>
        <w:ind w:left="851" w:firstLine="567"/>
      </w:pPr>
      <w:r>
        <w:t>В целях улучшения жилищных условий населения и увеличения объема ввода жилья</w:t>
      </w:r>
      <w:r w:rsidR="0041537B">
        <w:t xml:space="preserve"> </w:t>
      </w:r>
      <w:r w:rsidR="0041537B" w:rsidRPr="0041537B">
        <w:rPr>
          <w:b/>
        </w:rPr>
        <w:t>на первую очередь</w:t>
      </w:r>
      <w:r w:rsidR="0041537B">
        <w:t xml:space="preserve"> </w:t>
      </w:r>
      <w:r w:rsidR="00AA51CC">
        <w:t xml:space="preserve">необходимо строительство </w:t>
      </w:r>
      <w:r w:rsidR="00AA51CC" w:rsidRPr="00F23E70">
        <w:t>водопровода питьевой воды с необходимым техническим обеспечением и инфраструктурой (согласно утвержденной технической документации)</w:t>
      </w:r>
      <w:r w:rsidR="00AA51CC">
        <w:t>.</w:t>
      </w:r>
      <w:r>
        <w:t xml:space="preserve"> </w:t>
      </w:r>
      <w:r w:rsidRPr="0041537B">
        <w:rPr>
          <w:b/>
        </w:rPr>
        <w:t xml:space="preserve">к расчетному сроку </w:t>
      </w:r>
      <w:r>
        <w:t>необходимо произвести следующие мероприятия:</w:t>
      </w:r>
    </w:p>
    <w:p w:rsidR="005E7C54" w:rsidRDefault="005E7C54" w:rsidP="004D5474">
      <w:pPr>
        <w:ind w:left="851" w:firstLine="567"/>
      </w:pPr>
      <w:r>
        <w:t>- увеличение жилищного строительства по улице Бугровой и Южной;</w:t>
      </w:r>
      <w:bookmarkStart w:id="0" w:name="_GoBack"/>
      <w:bookmarkEnd w:id="0"/>
    </w:p>
    <w:p w:rsidR="003D1783" w:rsidRDefault="003D1783" w:rsidP="004D5474">
      <w:pPr>
        <w:ind w:left="851" w:firstLine="567"/>
      </w:pPr>
      <w:r>
        <w:t xml:space="preserve">- строительство и озеленение парка культуры и отдыха в </w:t>
      </w:r>
      <w:r w:rsidR="004D5474">
        <w:t xml:space="preserve">селе </w:t>
      </w:r>
      <w:r w:rsidR="003C613B">
        <w:t>Северное</w:t>
      </w:r>
      <w:r>
        <w:t xml:space="preserve"> (первая очередь);</w:t>
      </w:r>
    </w:p>
    <w:p w:rsidR="00764654" w:rsidRDefault="00764654" w:rsidP="004D5474">
      <w:pPr>
        <w:ind w:left="851" w:firstLine="567"/>
      </w:pPr>
      <w:r>
        <w:t>- строительство жилья в зонах перспективной жилой застройки;</w:t>
      </w:r>
    </w:p>
    <w:p w:rsidR="00AC4C15" w:rsidRDefault="00AC4C15" w:rsidP="004D5474">
      <w:pPr>
        <w:ind w:left="851" w:firstLine="567"/>
      </w:pPr>
      <w:r>
        <w:t>- создать благоприятные условия</w:t>
      </w:r>
      <w:r w:rsidR="005F43C7">
        <w:t xml:space="preserve">, в частности демографические, </w:t>
      </w:r>
      <w:r>
        <w:t>для строительства нового жилья;</w:t>
      </w:r>
    </w:p>
    <w:p w:rsidR="00AC4C15" w:rsidRDefault="00AC4C15" w:rsidP="004D5474">
      <w:pPr>
        <w:ind w:left="851" w:firstLine="567"/>
      </w:pPr>
      <w:r>
        <w:lastRenderedPageBreak/>
        <w:t xml:space="preserve">- обеспечить условия гражданам, проживающим в </w:t>
      </w:r>
      <w:r w:rsidRPr="005F43C7">
        <w:t>многоквартирных</w:t>
      </w:r>
      <w:r>
        <w:t xml:space="preserve"> домах, необходимые для включения в «Фонд содействия реформирования жилищно-коммунального хозяйства»;</w:t>
      </w:r>
    </w:p>
    <w:p w:rsidR="00764654" w:rsidRDefault="00764654" w:rsidP="004D5474">
      <w:pPr>
        <w:ind w:left="851" w:firstLine="567"/>
      </w:pPr>
      <w:r>
        <w:t xml:space="preserve">- </w:t>
      </w:r>
      <w:proofErr w:type="spellStart"/>
      <w:r>
        <w:t>предотавление</w:t>
      </w:r>
      <w:proofErr w:type="spellEnd"/>
      <w:r>
        <w:t xml:space="preserve"> бесплатных земельных участков многодетным семьям и прочим категориям граждан;</w:t>
      </w:r>
    </w:p>
    <w:p w:rsidR="000F5FCD" w:rsidRDefault="005F43C7" w:rsidP="004D5474">
      <w:pPr>
        <w:ind w:left="851" w:firstLine="567"/>
      </w:pPr>
      <w:r>
        <w:t>- организовать поддержку малоимущих категорий граждан по жилищному вопросу;</w:t>
      </w:r>
    </w:p>
    <w:p w:rsidR="00764654" w:rsidRDefault="00764654" w:rsidP="004D5474">
      <w:pPr>
        <w:ind w:left="851" w:firstLine="567"/>
      </w:pPr>
      <w:r>
        <w:t xml:space="preserve">- строительство жилых домов для работников </w:t>
      </w:r>
      <w:proofErr w:type="spellStart"/>
      <w:r>
        <w:t>сфреы</w:t>
      </w:r>
      <w:proofErr w:type="spellEnd"/>
      <w:r>
        <w:t xml:space="preserve"> образования и здравоохранения;</w:t>
      </w:r>
    </w:p>
    <w:p w:rsidR="005F43C7" w:rsidRDefault="005F43C7" w:rsidP="004D5474">
      <w:pPr>
        <w:ind w:left="851" w:firstLine="567"/>
      </w:pPr>
      <w:r>
        <w:t>- обеспечить доступность получения собственного жилья для многодетных  и молодых семей.</w:t>
      </w:r>
    </w:p>
    <w:p w:rsidR="004D5474" w:rsidRDefault="004D5474" w:rsidP="004D5474">
      <w:pPr>
        <w:ind w:left="851" w:firstLine="567"/>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4D5474" w:rsidTr="004D5474">
        <w:tc>
          <w:tcPr>
            <w:tcW w:w="8612" w:type="dxa"/>
            <w:shd w:val="clear" w:color="auto" w:fill="C2D69B" w:themeFill="accent3" w:themeFillTint="99"/>
          </w:tcPr>
          <w:p w:rsidR="004D5474" w:rsidRPr="004D5474" w:rsidRDefault="004D5474" w:rsidP="00CA5E62">
            <w:pPr>
              <w:spacing w:line="240" w:lineRule="auto"/>
              <w:ind w:firstLine="0"/>
              <w:rPr>
                <w:i/>
                <w:sz w:val="28"/>
                <w:szCs w:val="28"/>
              </w:rPr>
            </w:pPr>
            <w:r w:rsidRPr="004D5474">
              <w:rPr>
                <w:i/>
                <w:sz w:val="28"/>
                <w:szCs w:val="28"/>
              </w:rPr>
              <w:t>3.</w:t>
            </w:r>
            <w:r w:rsidR="00CA5E62">
              <w:rPr>
                <w:i/>
                <w:sz w:val="28"/>
                <w:szCs w:val="28"/>
              </w:rPr>
              <w:t>5</w:t>
            </w:r>
            <w:r w:rsidRPr="004D5474">
              <w:rPr>
                <w:i/>
                <w:sz w:val="28"/>
                <w:szCs w:val="28"/>
              </w:rPr>
              <w:t>. Мероприятия по развитию транспортной инфраструктуры</w:t>
            </w:r>
          </w:p>
        </w:tc>
      </w:tr>
    </w:tbl>
    <w:p w:rsidR="0043344D" w:rsidRDefault="0043344D" w:rsidP="00152B5B"/>
    <w:p w:rsidR="00152B5B" w:rsidRDefault="00152B5B" w:rsidP="00AB2B4D">
      <w:pPr>
        <w:ind w:left="851" w:firstLine="567"/>
      </w:pPr>
      <w:r>
        <w:t xml:space="preserve">Муниципальное образование обладает ярко выраженным транзитным потенциалом на внутреннем республиканском уровне. Транспортно-географическое положение </w:t>
      </w:r>
      <w:r w:rsidR="003C613B">
        <w:t>Северного</w:t>
      </w:r>
      <w:r>
        <w:t xml:space="preserve"> сельского муниципального образования можно считать выгодным. </w:t>
      </w:r>
    </w:p>
    <w:p w:rsidR="00282E1C" w:rsidRDefault="00152B5B" w:rsidP="00AB2B4D">
      <w:pPr>
        <w:ind w:left="851" w:firstLine="567"/>
      </w:pPr>
      <w:r>
        <w:t xml:space="preserve">Главной транспортной проблемой для </w:t>
      </w:r>
      <w:r w:rsidR="00C5206C">
        <w:t>Северного</w:t>
      </w:r>
      <w:r>
        <w:t xml:space="preserve"> сельского муниципального образования выступает </w:t>
      </w:r>
      <w:r w:rsidR="00AA51CC">
        <w:t>низкое качество покрытия подъездных дорог к населенным пунктам поселения</w:t>
      </w:r>
      <w:r>
        <w:t xml:space="preserve">. </w:t>
      </w:r>
    </w:p>
    <w:p w:rsidR="00152B5B" w:rsidRDefault="00152B5B" w:rsidP="00AB2B4D">
      <w:pPr>
        <w:ind w:left="851" w:firstLine="567"/>
      </w:pPr>
      <w:r>
        <w:t>Для развития транспортной инфраструктуры на территории поселения необходима реализация следующих меропр</w:t>
      </w:r>
      <w:r w:rsidR="00282E1C">
        <w:t>иятий:</w:t>
      </w:r>
    </w:p>
    <w:p w:rsidR="00C86CAA" w:rsidRPr="00341A6A" w:rsidRDefault="00C86CAA" w:rsidP="00AB2B4D">
      <w:pPr>
        <w:ind w:left="851" w:firstLine="567"/>
        <w:rPr>
          <w:b/>
        </w:rPr>
      </w:pPr>
      <w:r w:rsidRPr="00341A6A">
        <w:rPr>
          <w:b/>
        </w:rPr>
        <w:t>На первую очередь</w:t>
      </w:r>
    </w:p>
    <w:p w:rsidR="00152B5B" w:rsidRDefault="00152B5B" w:rsidP="00AB2B4D">
      <w:pPr>
        <w:ind w:left="851" w:firstLine="567"/>
      </w:pPr>
      <w:r>
        <w:t xml:space="preserve">- </w:t>
      </w:r>
      <w:r w:rsidR="00282E1C">
        <w:t>ремонт</w:t>
      </w:r>
      <w:r>
        <w:t xml:space="preserve"> подъездов к </w:t>
      </w:r>
      <w:r w:rsidR="004D5474">
        <w:t>с</w:t>
      </w:r>
      <w:r w:rsidR="003C613B">
        <w:t xml:space="preserve">. </w:t>
      </w:r>
      <w:proofErr w:type="gramStart"/>
      <w:r w:rsidR="003C613B">
        <w:t>Северному</w:t>
      </w:r>
      <w:proofErr w:type="gramEnd"/>
      <w:r w:rsidR="003C613B">
        <w:t>;</w:t>
      </w:r>
      <w:r>
        <w:t>;</w:t>
      </w:r>
    </w:p>
    <w:p w:rsidR="00C86CAA" w:rsidRPr="00341A6A" w:rsidRDefault="00C86CAA" w:rsidP="00AB2B4D">
      <w:pPr>
        <w:ind w:left="851" w:firstLine="567"/>
        <w:rPr>
          <w:b/>
        </w:rPr>
      </w:pPr>
      <w:r w:rsidRPr="00341A6A">
        <w:rPr>
          <w:b/>
        </w:rPr>
        <w:t>На расчетный срок</w:t>
      </w:r>
    </w:p>
    <w:p w:rsidR="00A0674E" w:rsidRDefault="00A0674E" w:rsidP="00AB2B4D">
      <w:pPr>
        <w:ind w:left="851" w:firstLine="567"/>
      </w:pPr>
      <w:r>
        <w:t xml:space="preserve">- ремонт автодороги общего пользования местного значения с заменой покрытия (г. Лагань – с. </w:t>
      </w:r>
      <w:proofErr w:type="gramStart"/>
      <w:r>
        <w:t>Северное</w:t>
      </w:r>
      <w:proofErr w:type="gramEnd"/>
      <w:r>
        <w:t>), протяженностью 0,8 км;</w:t>
      </w:r>
    </w:p>
    <w:p w:rsidR="003D1783" w:rsidRDefault="003D1783" w:rsidP="00AB2B4D">
      <w:pPr>
        <w:ind w:left="851" w:firstLine="567"/>
      </w:pPr>
      <w:r>
        <w:t>- текущий ремонт дорог всех уровней;</w:t>
      </w:r>
    </w:p>
    <w:p w:rsidR="00152B5B" w:rsidRDefault="00152B5B" w:rsidP="00AB2B4D">
      <w:pPr>
        <w:ind w:left="851" w:firstLine="567"/>
      </w:pPr>
      <w:r>
        <w:t>- планировка и профил</w:t>
      </w:r>
      <w:r w:rsidR="00282E1C">
        <w:t xml:space="preserve">ирование </w:t>
      </w:r>
      <w:proofErr w:type="spellStart"/>
      <w:r w:rsidR="00282E1C">
        <w:t>внутрипоселковых</w:t>
      </w:r>
      <w:proofErr w:type="spellEnd"/>
      <w:r w:rsidR="00282E1C">
        <w:t xml:space="preserve"> дорог</w:t>
      </w:r>
      <w:r w:rsidR="003116AD">
        <w:t xml:space="preserve"> в связи с потребностями новой инженерной инфраструктуры и развитием сельскохозяйственных объектов</w:t>
      </w:r>
      <w:r>
        <w:t>;</w:t>
      </w:r>
    </w:p>
    <w:p w:rsidR="00A0674E" w:rsidRDefault="00A0674E" w:rsidP="00AB2B4D">
      <w:pPr>
        <w:ind w:left="851" w:firstLine="567"/>
      </w:pPr>
      <w:r>
        <w:t>- реконструкция подъездов к животноводческим стоянкам, расположенным в СМО</w:t>
      </w:r>
    </w:p>
    <w:p w:rsidR="00152B5B" w:rsidRDefault="00152B5B" w:rsidP="00AB2B4D">
      <w:pPr>
        <w:ind w:left="851" w:firstLine="567"/>
      </w:pPr>
      <w:r>
        <w:t>- расширение сети дорог и улиц с твердым покрытием</w:t>
      </w:r>
      <w:r w:rsidR="00A0674E">
        <w:t xml:space="preserve"> </w:t>
      </w:r>
      <w:proofErr w:type="gramStart"/>
      <w:r w:rsidR="00A0674E">
        <w:t>в</w:t>
      </w:r>
      <w:proofErr w:type="gramEnd"/>
      <w:r w:rsidR="00A0674E">
        <w:t xml:space="preserve"> </w:t>
      </w:r>
      <w:proofErr w:type="gramStart"/>
      <w:r w:rsidR="00A0674E">
        <w:t>с</w:t>
      </w:r>
      <w:proofErr w:type="gramEnd"/>
      <w:r w:rsidR="00A0674E">
        <w:t>. Северное</w:t>
      </w:r>
      <w:r>
        <w:t xml:space="preserve"> и доведение их доли до </w:t>
      </w:r>
      <w:r w:rsidR="003116AD">
        <w:t>100</w:t>
      </w:r>
      <w:r>
        <w:t>%.</w:t>
      </w:r>
    </w:p>
    <w:p w:rsidR="00A0674E" w:rsidRDefault="00A0674E" w:rsidP="00AB2B4D">
      <w:pPr>
        <w:ind w:left="851" w:firstLine="567"/>
      </w:pPr>
    </w:p>
    <w:p w:rsidR="006C757A" w:rsidRDefault="009E3177" w:rsidP="00AB2B4D">
      <w:pPr>
        <w:ind w:left="851" w:firstLine="567"/>
      </w:pPr>
      <w:r>
        <w:t xml:space="preserve">В случае </w:t>
      </w:r>
      <w:proofErr w:type="gramStart"/>
      <w:r>
        <w:t xml:space="preserve">реализации </w:t>
      </w:r>
      <w:r w:rsidR="00AA51CC">
        <w:t>мероприятий</w:t>
      </w:r>
      <w:r>
        <w:t xml:space="preserve"> Схемы территориального планирования Республики</w:t>
      </w:r>
      <w:proofErr w:type="gramEnd"/>
      <w:r>
        <w:t xml:space="preserve"> Калмыкия по строительству</w:t>
      </w:r>
      <w:r w:rsidR="006C757A">
        <w:t xml:space="preserve"> </w:t>
      </w:r>
      <w:r>
        <w:t xml:space="preserve">сети </w:t>
      </w:r>
      <w:r w:rsidR="006C757A">
        <w:t>железных дорог меридион</w:t>
      </w:r>
      <w:r>
        <w:t xml:space="preserve">ального и </w:t>
      </w:r>
      <w:r>
        <w:lastRenderedPageBreak/>
        <w:t>широтного направлений, у поселения может появиться дополнительная возможность налаживания</w:t>
      </w:r>
      <w:r w:rsidR="006C757A">
        <w:t xml:space="preserve"> железнодорожного сообщения</w:t>
      </w:r>
      <w:r w:rsidR="00AC4C15">
        <w:t>, что является положительным фактором для развития местной промышленности</w:t>
      </w:r>
      <w:r>
        <w:t xml:space="preserve"> и сельского хозяйс</w:t>
      </w:r>
      <w:r w:rsidR="00C86CAA">
        <w:t>т</w:t>
      </w:r>
      <w:r>
        <w:t>ва</w:t>
      </w:r>
      <w:r w:rsidR="00F26CF2">
        <w:t xml:space="preserve"> и </w:t>
      </w:r>
      <w:r w:rsidR="006C757A">
        <w:t>существенно сократит временные затраты населения на передвижение, увеличит его подвижность</w:t>
      </w:r>
      <w:r w:rsidR="00AA51CC">
        <w:t>.</w:t>
      </w:r>
    </w:p>
    <w:p w:rsidR="00F70C95" w:rsidRDefault="00F70C95" w:rsidP="00AB2B4D">
      <w:pPr>
        <w:ind w:left="851" w:firstLine="567"/>
      </w:pPr>
      <w:r>
        <w:t xml:space="preserve">Благоустройство улиц и дорог является первоочередными мероприятием, обеспечивающим нормальные условия жизни населения. </w:t>
      </w:r>
    </w:p>
    <w:p w:rsidR="00F70C95" w:rsidRDefault="00F70C95" w:rsidP="00AB2B4D">
      <w:pPr>
        <w:ind w:left="851" w:firstLine="567"/>
      </w:pPr>
      <w:r>
        <w:t xml:space="preserve">Проектом предусматриваются следующие </w:t>
      </w:r>
      <w:r w:rsidRPr="00F915CE">
        <w:rPr>
          <w:b/>
        </w:rPr>
        <w:t>ежегодные работы</w:t>
      </w:r>
      <w:r>
        <w:t>:</w:t>
      </w:r>
    </w:p>
    <w:p w:rsidR="00F70C95" w:rsidRDefault="00F70C95" w:rsidP="00AB2B4D">
      <w:pPr>
        <w:ind w:left="851" w:firstLine="567"/>
      </w:pPr>
      <w:r>
        <w:t>а) профилирование проезжей части всех улиц, дорог и проездов;</w:t>
      </w:r>
    </w:p>
    <w:p w:rsidR="00F70C95" w:rsidRDefault="00F70C95" w:rsidP="00AB2B4D">
      <w:pPr>
        <w:ind w:left="851" w:firstLine="567"/>
      </w:pPr>
      <w:r>
        <w:t>б) покрытие инертными добавками проезжей части главных улиц, центральных площадей, дорог и проездов с напряженным движением транспорта;</w:t>
      </w:r>
    </w:p>
    <w:p w:rsidR="00F70C95" w:rsidRDefault="00F70C95" w:rsidP="00AB2B4D">
      <w:pPr>
        <w:ind w:left="851" w:firstLine="567"/>
      </w:pPr>
      <w:r>
        <w:t>в) покрытие инертными добавками тротуаров на всех улицах.</w:t>
      </w:r>
    </w:p>
    <w:p w:rsidR="000F5FCD" w:rsidRDefault="000F5FCD" w:rsidP="000F5FCD"/>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8754"/>
      </w:tblGrid>
      <w:tr w:rsidR="00AB2B4D" w:rsidTr="00AB2B4D">
        <w:tc>
          <w:tcPr>
            <w:tcW w:w="8754" w:type="dxa"/>
            <w:shd w:val="clear" w:color="auto" w:fill="C2D69B" w:themeFill="accent3" w:themeFillTint="99"/>
          </w:tcPr>
          <w:p w:rsidR="00AB2B4D" w:rsidRPr="00AB2B4D" w:rsidRDefault="00AB2B4D" w:rsidP="00CA5E62">
            <w:pPr>
              <w:spacing w:line="240" w:lineRule="auto"/>
              <w:ind w:firstLine="0"/>
              <w:rPr>
                <w:i/>
                <w:sz w:val="28"/>
                <w:szCs w:val="28"/>
              </w:rPr>
            </w:pPr>
            <w:r w:rsidRPr="00AB2B4D">
              <w:rPr>
                <w:i/>
                <w:sz w:val="28"/>
                <w:szCs w:val="28"/>
              </w:rPr>
              <w:t>3.</w:t>
            </w:r>
            <w:r w:rsidR="00CA5E62">
              <w:rPr>
                <w:i/>
                <w:sz w:val="28"/>
                <w:szCs w:val="28"/>
              </w:rPr>
              <w:t>6</w:t>
            </w:r>
            <w:r w:rsidRPr="00AB2B4D">
              <w:rPr>
                <w:i/>
                <w:sz w:val="28"/>
                <w:szCs w:val="28"/>
              </w:rPr>
              <w:t>. Мероприятия по развитию инженерной инфраструктуры</w:t>
            </w:r>
          </w:p>
        </w:tc>
      </w:tr>
    </w:tbl>
    <w:p w:rsidR="00AB2B4D" w:rsidRDefault="00AB2B4D" w:rsidP="00AB2B4D">
      <w:pPr>
        <w:ind w:left="709"/>
      </w:pPr>
    </w:p>
    <w:p w:rsidR="00C275EF" w:rsidRDefault="00CB4446" w:rsidP="00AB2B4D">
      <w:pPr>
        <w:ind w:left="709"/>
      </w:pPr>
      <w:r>
        <w:t>На сегодняшний день актуально в</w:t>
      </w:r>
      <w:r w:rsidR="006C757A">
        <w:t>ыполнение мероприятий по развитию водоснабжения в сельской местности Республики Калмыкия</w:t>
      </w:r>
      <w:r w:rsidR="00C275EF">
        <w:t>, предусматривающих</w:t>
      </w:r>
      <w:r w:rsidR="006C757A">
        <w:t xml:space="preserve"> введение в действие локальных водопроводов в соответствии с подпрограммой «Устойчивое развитие сельских территорий на 2008-2012 годы», программы «Развитие сельского хозяйства и регулирования рынков сельскохозяйственной продукции, сырья и продовольствия на 2008-2012 годы».</w:t>
      </w:r>
      <w:r w:rsidR="00457480">
        <w:t xml:space="preserve"> </w:t>
      </w:r>
      <w:r>
        <w:t>Поэтому проектом генерального плана в</w:t>
      </w:r>
      <w:r w:rsidR="00C275EF">
        <w:t xml:space="preserve"> населенных пунктах</w:t>
      </w:r>
      <w:r>
        <w:t xml:space="preserve"> СМО</w:t>
      </w:r>
      <w:r w:rsidR="00C275EF">
        <w:t xml:space="preserve"> с населением до 1000 чел. и в районах новой индивидуальной застройки на рассматриваемый период предусматриваются автономные, местные системы </w:t>
      </w:r>
      <w:r w:rsidR="00457480">
        <w:t xml:space="preserve">водоснабжение и </w:t>
      </w:r>
      <w:r w:rsidR="00C275EF">
        <w:t>канализации (автономные системы).</w:t>
      </w:r>
      <w:r>
        <w:t xml:space="preserve"> </w:t>
      </w:r>
    </w:p>
    <w:p w:rsidR="006C757A" w:rsidRDefault="006C757A" w:rsidP="00AB2B4D">
      <w:pPr>
        <w:ind w:left="709"/>
      </w:pPr>
      <w:r>
        <w:t xml:space="preserve"> </w:t>
      </w:r>
      <w:r w:rsidR="002349C7">
        <w:t>На сегодняшний день требуется б</w:t>
      </w:r>
      <w:r>
        <w:t>олее широкое использование питьевой бутилированной воды.</w:t>
      </w:r>
    </w:p>
    <w:p w:rsidR="00214244" w:rsidRDefault="00214244" w:rsidP="00AB2B4D">
      <w:pPr>
        <w:ind w:left="709"/>
      </w:pPr>
      <w:r>
        <w:t>Требуется реализация следующих мероприятий по водоснабжению и водоотведению:</w:t>
      </w:r>
    </w:p>
    <w:p w:rsidR="00214244" w:rsidRDefault="00214244" w:rsidP="00AB2B4D">
      <w:pPr>
        <w:ind w:left="709"/>
      </w:pPr>
      <w:r>
        <w:t xml:space="preserve">- проведение разведки запасов артезианских вод (объемы, возможность добычи и доставки населению) – </w:t>
      </w:r>
      <w:r w:rsidRPr="00CB1AF8">
        <w:rPr>
          <w:b/>
        </w:rPr>
        <w:t>первая очередь</w:t>
      </w:r>
      <w:r>
        <w:t>;</w:t>
      </w:r>
    </w:p>
    <w:p w:rsidR="00214244" w:rsidRDefault="00214244" w:rsidP="00AB2B4D">
      <w:pPr>
        <w:ind w:left="709"/>
      </w:pPr>
      <w:r>
        <w:t xml:space="preserve">- санитарно-химические исследования подземных вод – </w:t>
      </w:r>
      <w:r w:rsidRPr="00CB1AF8">
        <w:rPr>
          <w:b/>
        </w:rPr>
        <w:t>первая очередь</w:t>
      </w:r>
      <w:r>
        <w:t>;</w:t>
      </w:r>
    </w:p>
    <w:p w:rsidR="00712A7A" w:rsidRDefault="00712A7A" w:rsidP="00AB2B4D">
      <w:pPr>
        <w:ind w:left="709"/>
      </w:pPr>
      <w:r>
        <w:t xml:space="preserve">-реконструкция разводящих сетей и инженерной инфраструктуры хозяйственного водопровода в с. </w:t>
      </w:r>
      <w:proofErr w:type="gramStart"/>
      <w:r>
        <w:t>Северное</w:t>
      </w:r>
      <w:proofErr w:type="gramEnd"/>
      <w:r>
        <w:t>;</w:t>
      </w:r>
    </w:p>
    <w:p w:rsidR="00712A7A" w:rsidRDefault="00712A7A" w:rsidP="00AB2B4D">
      <w:pPr>
        <w:ind w:left="709"/>
      </w:pPr>
      <w:r>
        <w:t>- реконструкция/ строительство поверхностных водозаборов;</w:t>
      </w:r>
    </w:p>
    <w:p w:rsidR="00712A7A" w:rsidRDefault="00712A7A" w:rsidP="00AB2B4D">
      <w:pPr>
        <w:ind w:left="709"/>
      </w:pPr>
      <w:r>
        <w:t xml:space="preserve">- текущая реконструкция водопровода питьевой воды в с. </w:t>
      </w:r>
      <w:proofErr w:type="gramStart"/>
      <w:r>
        <w:t>Северное</w:t>
      </w:r>
      <w:proofErr w:type="gramEnd"/>
      <w:r>
        <w:t>;</w:t>
      </w:r>
    </w:p>
    <w:p w:rsidR="00712A7A" w:rsidRDefault="00712A7A" w:rsidP="00AB2B4D">
      <w:pPr>
        <w:ind w:left="709"/>
      </w:pPr>
      <w:r>
        <w:lastRenderedPageBreak/>
        <w:t xml:space="preserve">- строительство полей фильтрации (в рамках реконструкции системы канализации Лаганского ГМО);  </w:t>
      </w:r>
    </w:p>
    <w:p w:rsidR="00214244" w:rsidRDefault="00214244" w:rsidP="00AB2B4D">
      <w:pPr>
        <w:ind w:left="709"/>
      </w:pPr>
      <w:r>
        <w:t>- придание всем источникам воды статуса социально-значимых объектов;</w:t>
      </w:r>
    </w:p>
    <w:p w:rsidR="005A7727" w:rsidRDefault="005A7727" w:rsidP="00AB2B4D">
      <w:pPr>
        <w:ind w:left="709"/>
        <w:rPr>
          <w:b/>
          <w:i/>
        </w:rPr>
      </w:pPr>
      <w:r>
        <w:t>- повышение экологической безопасности в поселении</w:t>
      </w:r>
      <w:r>
        <w:rPr>
          <w:rFonts w:eastAsia="Arial"/>
        </w:rPr>
        <w:t xml:space="preserve"> путем </w:t>
      </w:r>
      <w:r>
        <w:t>улучшения качества подаваемой воды;</w:t>
      </w:r>
    </w:p>
    <w:p w:rsidR="005A7727" w:rsidRDefault="005A7727" w:rsidP="00AB2B4D">
      <w:pPr>
        <w:ind w:left="709"/>
      </w:pPr>
      <w:r>
        <w:t>- строительство систем водоснабжения и водоотведения объектов жилого и социального назначения во вновь застраиваемых и реконструируемых микрорайонах;</w:t>
      </w:r>
    </w:p>
    <w:p w:rsidR="001B78C6" w:rsidRDefault="005A7727" w:rsidP="00AB2B4D">
      <w:pPr>
        <w:ind w:left="709"/>
      </w:pPr>
      <w:r>
        <w:t xml:space="preserve">В развитии инфраструктуры определяющую роль играет реализация инфраструктурных проектов республиканского уровня и привлечение ресурсов в рамках </w:t>
      </w:r>
      <w:r w:rsidRPr="003849DF">
        <w:t xml:space="preserve">развития </w:t>
      </w:r>
      <w:r>
        <w:t xml:space="preserve">водоснабжения и создания </w:t>
      </w:r>
      <w:r w:rsidRPr="003849DF">
        <w:t>сети нетрадиционных источников электроэнергии (с приоритето</w:t>
      </w:r>
      <w:r>
        <w:t>м использования ветровой энергии</w:t>
      </w:r>
      <w:r w:rsidRPr="003849DF">
        <w:t>)</w:t>
      </w:r>
      <w:r>
        <w:t xml:space="preserve">. </w:t>
      </w:r>
      <w:r w:rsidR="001B78C6">
        <w:t>Ветровые и солнечные электростанции могут работать в условиях Калмыкии  более 9 месяцев.</w:t>
      </w:r>
      <w:r w:rsidR="001B78C6" w:rsidRPr="001B78C6">
        <w:t xml:space="preserve"> </w:t>
      </w:r>
      <w:r w:rsidR="001B78C6">
        <w:t xml:space="preserve">Принятая республиканская программа по развитию нетрадиционных источников электроэнергии (с использованием ветровой энергии) даст возможность дисперсного размещения </w:t>
      </w:r>
      <w:proofErr w:type="spellStart"/>
      <w:r w:rsidR="001B78C6">
        <w:t>энергогенерирующих</w:t>
      </w:r>
      <w:proofErr w:type="spellEnd"/>
      <w:r w:rsidR="001B78C6">
        <w:t xml:space="preserve"> мощностей для использования их в сельском хозяйстве и крупными блоками для дальнейшего обеспечения промышленного производства.</w:t>
      </w:r>
    </w:p>
    <w:p w:rsidR="00712A7A" w:rsidRDefault="00CB1AF8" w:rsidP="00AB2B4D">
      <w:pPr>
        <w:ind w:left="709"/>
      </w:pPr>
      <w:r w:rsidRPr="00CB1AF8">
        <w:rPr>
          <w:b/>
        </w:rPr>
        <w:t>На</w:t>
      </w:r>
      <w:r w:rsidR="005A7727">
        <w:t xml:space="preserve"> </w:t>
      </w:r>
      <w:r w:rsidR="005A7727" w:rsidRPr="00CB1AF8">
        <w:rPr>
          <w:b/>
        </w:rPr>
        <w:t>расчетный срок</w:t>
      </w:r>
      <w:r w:rsidR="005A7727">
        <w:t xml:space="preserve"> либо перспективу</w:t>
      </w:r>
      <w:r w:rsidR="00712A7A">
        <w:t xml:space="preserve"> также требуется:</w:t>
      </w:r>
    </w:p>
    <w:p w:rsidR="005A7727" w:rsidRDefault="00712A7A" w:rsidP="00AB2B4D">
      <w:pPr>
        <w:ind w:left="709"/>
      </w:pPr>
      <w:r>
        <w:t>- реконструкция газораспределительных сетей;</w:t>
      </w:r>
    </w:p>
    <w:p w:rsidR="00712A7A" w:rsidRDefault="00712A7A" w:rsidP="00AB2B4D">
      <w:pPr>
        <w:ind w:left="709"/>
      </w:pPr>
      <w:r>
        <w:t>-реконструкция АТС;</w:t>
      </w:r>
    </w:p>
    <w:p w:rsidR="00712A7A" w:rsidRDefault="00712A7A" w:rsidP="00AB2B4D">
      <w:pPr>
        <w:ind w:left="709"/>
      </w:pPr>
      <w:r>
        <w:t>- реконструкция опор электрических сетей.</w:t>
      </w:r>
    </w:p>
    <w:p w:rsidR="00C3796D" w:rsidRDefault="00C3796D" w:rsidP="005A7727"/>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4"/>
      </w:tblGrid>
      <w:tr w:rsidR="00AB2B4D" w:rsidTr="00AB2B4D">
        <w:tc>
          <w:tcPr>
            <w:tcW w:w="8754" w:type="dxa"/>
            <w:shd w:val="clear" w:color="auto" w:fill="C2D69B" w:themeFill="accent3" w:themeFillTint="99"/>
          </w:tcPr>
          <w:p w:rsidR="00AB2B4D" w:rsidRPr="00AB2B4D" w:rsidRDefault="00AB2B4D" w:rsidP="00CA5E62">
            <w:pPr>
              <w:spacing w:line="240" w:lineRule="auto"/>
              <w:ind w:firstLine="0"/>
              <w:rPr>
                <w:i/>
                <w:sz w:val="28"/>
                <w:szCs w:val="28"/>
              </w:rPr>
            </w:pPr>
            <w:r w:rsidRPr="00AB2B4D">
              <w:rPr>
                <w:i/>
                <w:sz w:val="28"/>
                <w:szCs w:val="28"/>
              </w:rPr>
              <w:t>3.</w:t>
            </w:r>
            <w:r w:rsidR="00CA5E62">
              <w:rPr>
                <w:i/>
                <w:sz w:val="28"/>
                <w:szCs w:val="28"/>
              </w:rPr>
              <w:t>7</w:t>
            </w:r>
            <w:r w:rsidRPr="00AB2B4D">
              <w:rPr>
                <w:i/>
                <w:sz w:val="28"/>
                <w:szCs w:val="28"/>
              </w:rPr>
              <w:t>. Мероприятия по инженерной подготовке территории</w:t>
            </w:r>
          </w:p>
        </w:tc>
      </w:tr>
    </w:tbl>
    <w:p w:rsidR="00E84D83" w:rsidRDefault="00E84D83" w:rsidP="00B22B4D"/>
    <w:p w:rsidR="00B22B4D" w:rsidRDefault="00B22B4D" w:rsidP="002D381F">
      <w:pPr>
        <w:ind w:left="851" w:firstLine="567"/>
      </w:pPr>
      <w:r>
        <w:t xml:space="preserve">Рассматриваемая территория при сейсмической интенсивности 5 баллов характеризуется </w:t>
      </w:r>
      <w:r w:rsidR="00E84D83">
        <w:t>не</w:t>
      </w:r>
      <w:r>
        <w:t>значительной подверженностью опасным геологическим процессам</w:t>
      </w:r>
      <w:r w:rsidR="00E84D83">
        <w:t>.</w:t>
      </w:r>
      <w:r>
        <w:t xml:space="preserve"> </w:t>
      </w:r>
      <w:r w:rsidR="006E3E55">
        <w:t xml:space="preserve">Наибольшим </w:t>
      </w:r>
      <w:r>
        <w:t>распространением пользуются просадки</w:t>
      </w:r>
      <w:r w:rsidR="00E84D83">
        <w:t xml:space="preserve"> грунтов и п</w:t>
      </w:r>
      <w:r>
        <w:t>одтопление.</w:t>
      </w:r>
    </w:p>
    <w:p w:rsidR="00C221A9" w:rsidRDefault="00C221A9" w:rsidP="002D381F">
      <w:pPr>
        <w:ind w:left="851" w:firstLine="567"/>
      </w:pPr>
      <w:r>
        <w:t xml:space="preserve">Территория </w:t>
      </w:r>
      <w:proofErr w:type="gramStart"/>
      <w:r w:rsidR="00C5206C">
        <w:t>Северного</w:t>
      </w:r>
      <w:proofErr w:type="gramEnd"/>
      <w:r>
        <w:t xml:space="preserve"> СМО позволяет осуществлять строительство с минимальными затратами на инженерную подготовку территории. Поселение имеет плавные склоны, обеспечивающие сток поверхностных вод без проведения общей вертикальной планировки. Небольшие по объему здания, ввиду однообразия грунтов, могут строиться без специальных работ по инженерной геологии.</w:t>
      </w:r>
    </w:p>
    <w:p w:rsidR="00B22B4D" w:rsidRDefault="00B22B4D" w:rsidP="002D381F">
      <w:pPr>
        <w:ind w:left="851" w:firstLine="567"/>
      </w:pPr>
      <w:r>
        <w:t>В целях градостроительного развития территории в соответствии с принятыми архитектурно-планировочными решениями предлагается выполнение следующих мероприятий по инженерной подготовке территории:</w:t>
      </w:r>
    </w:p>
    <w:p w:rsidR="00B22B4D" w:rsidRPr="004E025A" w:rsidRDefault="00B22B4D" w:rsidP="002D381F">
      <w:pPr>
        <w:ind w:left="851" w:firstLine="567"/>
      </w:pPr>
      <w:r w:rsidRPr="004E025A">
        <w:t>•</w:t>
      </w:r>
      <w:r w:rsidRPr="004E025A">
        <w:tab/>
        <w:t xml:space="preserve">инженерная защита от </w:t>
      </w:r>
      <w:r w:rsidR="00F70C95">
        <w:t xml:space="preserve">ветровой </w:t>
      </w:r>
      <w:r w:rsidRPr="004E025A">
        <w:t>эрозии;</w:t>
      </w:r>
    </w:p>
    <w:p w:rsidR="00B22B4D" w:rsidRPr="004E025A" w:rsidRDefault="00B22B4D" w:rsidP="002D381F">
      <w:pPr>
        <w:ind w:left="851" w:firstLine="567"/>
      </w:pPr>
      <w:r w:rsidRPr="004E025A">
        <w:lastRenderedPageBreak/>
        <w:t>•</w:t>
      </w:r>
      <w:r w:rsidRPr="004E025A">
        <w:tab/>
        <w:t>инженерная защита от просадок;</w:t>
      </w:r>
    </w:p>
    <w:p w:rsidR="00B22B4D" w:rsidRPr="004E025A" w:rsidRDefault="00B22B4D" w:rsidP="002D381F">
      <w:pPr>
        <w:ind w:left="851" w:firstLine="567"/>
      </w:pPr>
      <w:r w:rsidRPr="004E025A">
        <w:t>•</w:t>
      </w:r>
      <w:r w:rsidRPr="004E025A">
        <w:tab/>
        <w:t>инженерная защита от подтопления;</w:t>
      </w:r>
    </w:p>
    <w:p w:rsidR="00B22B4D" w:rsidRDefault="00B22B4D" w:rsidP="002D381F">
      <w:pPr>
        <w:ind w:left="851" w:firstLine="567"/>
      </w:pPr>
      <w:r w:rsidRPr="004E025A">
        <w:t>•</w:t>
      </w:r>
      <w:r w:rsidRPr="004E025A">
        <w:tab/>
        <w:t>инженерная защита от затопления паводковыми водами.</w:t>
      </w:r>
    </w:p>
    <w:p w:rsidR="00B22B4D" w:rsidRPr="004E025A" w:rsidRDefault="00B22B4D" w:rsidP="002D381F">
      <w:pPr>
        <w:ind w:left="851" w:firstLine="567"/>
        <w:rPr>
          <w:u w:val="single"/>
        </w:rPr>
      </w:pPr>
      <w:r w:rsidRPr="004E025A">
        <w:rPr>
          <w:u w:val="single"/>
        </w:rPr>
        <w:t xml:space="preserve">Инженерная защита от просадок  </w:t>
      </w:r>
    </w:p>
    <w:p w:rsidR="00B22B4D" w:rsidRDefault="00B22B4D" w:rsidP="002D381F">
      <w:pPr>
        <w:ind w:left="851" w:firstLine="567"/>
      </w:pPr>
      <w:proofErr w:type="spellStart"/>
      <w:r>
        <w:t>Просадочными</w:t>
      </w:r>
      <w:proofErr w:type="spellEnd"/>
      <w:r>
        <w:t xml:space="preserve"> свойствами обусловлены многочисленные деформации сооружений, проявляющиеся при замачивании грунтов оснований, которое может происходить как под воздействием природных, так и техногенных факторов.</w:t>
      </w:r>
    </w:p>
    <w:p w:rsidR="00B22B4D" w:rsidRDefault="00B22B4D" w:rsidP="002D381F">
      <w:pPr>
        <w:ind w:left="851" w:firstLine="567"/>
      </w:pPr>
      <w:r>
        <w:t xml:space="preserve">Следует заметить, что с замачиванием </w:t>
      </w:r>
      <w:proofErr w:type="spellStart"/>
      <w:r>
        <w:t>просадочных</w:t>
      </w:r>
      <w:proofErr w:type="spellEnd"/>
      <w:r>
        <w:t xml:space="preserve"> грунтов связано их видоизменение и, по мере водонасыщения, они превращаются в грунты с иными свойствами. Лишаясь </w:t>
      </w:r>
      <w:proofErr w:type="spellStart"/>
      <w:r>
        <w:t>просадочных</w:t>
      </w:r>
      <w:proofErr w:type="spellEnd"/>
      <w:r>
        <w:t xml:space="preserve"> свойств при увеличении влажности, они приобретают другие свойства: становятся сильно сжимаемыми, склонными к разжижению при динамических нагрузках. Также надо иметь в виду, что наряду с </w:t>
      </w:r>
      <w:proofErr w:type="spellStart"/>
      <w:r>
        <w:t>просадочными</w:t>
      </w:r>
      <w:proofErr w:type="spellEnd"/>
      <w:r>
        <w:t xml:space="preserve"> деформациями, протекающими довольно быстро, следует принимать во внимание и учитывать возможные </w:t>
      </w:r>
      <w:proofErr w:type="spellStart"/>
      <w:r>
        <w:t>постпросадочные</w:t>
      </w:r>
      <w:proofErr w:type="spellEnd"/>
      <w:r>
        <w:t xml:space="preserve"> деформации. </w:t>
      </w:r>
    </w:p>
    <w:p w:rsidR="00B22B4D" w:rsidRDefault="00B22B4D" w:rsidP="002D381F">
      <w:pPr>
        <w:ind w:left="851" w:firstLine="567"/>
      </w:pPr>
      <w:r>
        <w:t xml:space="preserve">При необходимости строительства на </w:t>
      </w:r>
      <w:proofErr w:type="spellStart"/>
      <w:r>
        <w:t>просадочных</w:t>
      </w:r>
      <w:proofErr w:type="spellEnd"/>
      <w:r>
        <w:t xml:space="preserve"> грунтах </w:t>
      </w:r>
      <w:proofErr w:type="spellStart"/>
      <w:r>
        <w:t>просадочные</w:t>
      </w:r>
      <w:proofErr w:type="spellEnd"/>
      <w:r>
        <w:t xml:space="preserve"> свойств в пределах деформируемой толщи должны быть или устранены, или она должна быть прорезана свайными фундаментами.</w:t>
      </w:r>
    </w:p>
    <w:p w:rsidR="00B22B4D" w:rsidRDefault="00B22B4D" w:rsidP="002D381F">
      <w:pPr>
        <w:ind w:left="851" w:firstLine="567"/>
      </w:pPr>
      <w:r>
        <w:t xml:space="preserve">Необходимо также учитывать особенности проектируемого сооружения  и его воздействие на лёссовое основание (мокрый технологический режим, высокие нагрузки, температурные поля и т.п.), чувствительность сооружения к возможным деформациям основания при уплотнении его замачиванием, подводным взрывом, </w:t>
      </w:r>
      <w:proofErr w:type="spellStart"/>
      <w:r>
        <w:t>гидровиброуплотнении</w:t>
      </w:r>
      <w:proofErr w:type="spellEnd"/>
      <w:r>
        <w:t>, химическом закреплении, термическом упрочнении.</w:t>
      </w:r>
    </w:p>
    <w:p w:rsidR="00B22B4D" w:rsidRPr="004E025A" w:rsidRDefault="00B22B4D" w:rsidP="002D381F">
      <w:pPr>
        <w:ind w:left="851" w:firstLine="567"/>
        <w:rPr>
          <w:u w:val="single"/>
        </w:rPr>
      </w:pPr>
      <w:r w:rsidRPr="004E025A">
        <w:rPr>
          <w:u w:val="single"/>
        </w:rPr>
        <w:t xml:space="preserve">Инженерная защита от подтопления </w:t>
      </w:r>
    </w:p>
    <w:p w:rsidR="00B22B4D" w:rsidRDefault="00B22B4D" w:rsidP="002D381F">
      <w:pPr>
        <w:ind w:left="851" w:firstLine="567"/>
      </w:pPr>
      <w:r>
        <w:t xml:space="preserve">Одним из наиболее опасных процессов, наносящих ущерб населённым пунктам, является процесс подтопления. </w:t>
      </w:r>
    </w:p>
    <w:p w:rsidR="00B22B4D" w:rsidRDefault="00B22B4D" w:rsidP="002D381F">
      <w:pPr>
        <w:ind w:left="851" w:firstLine="567"/>
      </w:pPr>
      <w:r>
        <w:t xml:space="preserve">По мере уплотнения и расширения селитебной и промышленной застройки, насыщения территории </w:t>
      </w:r>
      <w:proofErr w:type="spellStart"/>
      <w:r>
        <w:t>водонесущими</w:t>
      </w:r>
      <w:proofErr w:type="spellEnd"/>
      <w:r>
        <w:t xml:space="preserve"> коммуникациями, процесс подтопления может только усугубляться.</w:t>
      </w:r>
    </w:p>
    <w:p w:rsidR="00B22B4D" w:rsidRDefault="00B22B4D" w:rsidP="002D381F">
      <w:pPr>
        <w:ind w:left="851" w:firstLine="567"/>
      </w:pPr>
      <w:r>
        <w:t>Для геологического обоснования проектов защитных мероприятий против подтопления изысканиями следует решить следующие задачи:</w:t>
      </w:r>
    </w:p>
    <w:p w:rsidR="00B22B4D" w:rsidRDefault="00B22B4D" w:rsidP="002D381F">
      <w:pPr>
        <w:ind w:left="851" w:firstLine="567"/>
      </w:pPr>
      <w:r>
        <w:t>•</w:t>
      </w:r>
      <w:r>
        <w:tab/>
        <w:t>установить площадь подтопления и выявить его причины;</w:t>
      </w:r>
    </w:p>
    <w:p w:rsidR="00B22B4D" w:rsidRDefault="00B22B4D" w:rsidP="002D381F">
      <w:pPr>
        <w:ind w:left="851" w:firstLine="567"/>
      </w:pPr>
      <w:r>
        <w:t>•</w:t>
      </w:r>
      <w:r>
        <w:tab/>
        <w:t>районировать область инфильтрации в плане и разрезе с целью выбора типа дренажа;</w:t>
      </w:r>
    </w:p>
    <w:p w:rsidR="00B22B4D" w:rsidRDefault="00B22B4D" w:rsidP="002D381F">
      <w:pPr>
        <w:ind w:left="851" w:firstLine="567"/>
      </w:pPr>
      <w:r>
        <w:lastRenderedPageBreak/>
        <w:t>•</w:t>
      </w:r>
      <w:r>
        <w:tab/>
        <w:t>выявить величину инфильтрационного питания подземных вод, коэффициенты фильтрации, гравитационной и упругой водоотдачи основных водоносных горизонтов и коэффициент фильтрации водоупорных слоев;</w:t>
      </w:r>
    </w:p>
    <w:p w:rsidR="00B22B4D" w:rsidRDefault="00B22B4D" w:rsidP="002D381F">
      <w:pPr>
        <w:ind w:left="851" w:firstLine="567"/>
      </w:pPr>
      <w:r>
        <w:t>•</w:t>
      </w:r>
      <w:r>
        <w:tab/>
        <w:t>по возможности составить баланс подземных вод, определить приходные и расходные статьи, необходимые для аналитического расчета дренажа;</w:t>
      </w:r>
    </w:p>
    <w:p w:rsidR="00B22B4D" w:rsidRDefault="00B22B4D" w:rsidP="002D381F">
      <w:pPr>
        <w:ind w:left="851" w:firstLine="567"/>
      </w:pPr>
      <w:r>
        <w:t>•</w:t>
      </w:r>
      <w:r>
        <w:tab/>
        <w:t>охарактеризовать химический состав и минерализацию подземных вод в области влияния дренажа.</w:t>
      </w:r>
    </w:p>
    <w:p w:rsidR="00B22B4D" w:rsidRDefault="00B22B4D" w:rsidP="002D381F">
      <w:pPr>
        <w:ind w:left="851" w:firstLine="567"/>
      </w:pPr>
      <w:r>
        <w:t>При защите от подтоп</w:t>
      </w:r>
      <w:r w:rsidR="000D4954">
        <w:t xml:space="preserve">ления </w:t>
      </w:r>
      <w:r>
        <w:t>территории</w:t>
      </w:r>
      <w:r w:rsidR="000D4954">
        <w:t xml:space="preserve"> поселения</w:t>
      </w:r>
      <w:r>
        <w:t xml:space="preserve"> необходимо принимать во внимание, что при строительстве дренажных систем весьма важным является выбор способа дренирования. </w:t>
      </w:r>
    </w:p>
    <w:p w:rsidR="00B22B4D" w:rsidRDefault="00B22B4D" w:rsidP="002D381F">
      <w:pPr>
        <w:ind w:left="851" w:firstLine="567"/>
      </w:pPr>
      <w:r>
        <w:t>Из способов дренирования (типов дренажей) отдаётся предпочтение самотёчным горизонтальным закрытым дренажам как наиболее экономичным. Необходимость применения других типов дренажей, если она не диктуется гидрогеологическими условиями, должна обосновываться специально.</w:t>
      </w:r>
    </w:p>
    <w:p w:rsidR="00B22B4D" w:rsidRDefault="00B22B4D" w:rsidP="002D381F">
      <w:pPr>
        <w:ind w:left="851" w:firstLine="567"/>
      </w:pPr>
      <w:r>
        <w:t xml:space="preserve">При создании дренажных систем в </w:t>
      </w:r>
      <w:r w:rsidR="00C3796D">
        <w:t>поселении</w:t>
      </w:r>
      <w:r>
        <w:t xml:space="preserve"> рекомендуется:</w:t>
      </w:r>
    </w:p>
    <w:p w:rsidR="00B22B4D" w:rsidRDefault="00B22B4D" w:rsidP="002D381F">
      <w:pPr>
        <w:ind w:left="851" w:firstLine="567"/>
      </w:pPr>
      <w:r>
        <w:t>•</w:t>
      </w:r>
      <w:r>
        <w:tab/>
        <w:t>использовать горизонтальный закрытый дренаж как основной вид дренажа;</w:t>
      </w:r>
    </w:p>
    <w:p w:rsidR="00B22B4D" w:rsidRDefault="00B22B4D" w:rsidP="002D381F">
      <w:pPr>
        <w:ind w:left="851" w:firstLine="567"/>
      </w:pPr>
      <w:r>
        <w:t>•</w:t>
      </w:r>
      <w:r>
        <w:tab/>
        <w:t>лучевой дренаж использовать толь</w:t>
      </w:r>
      <w:r w:rsidR="00C3796D">
        <w:t>ко как локальный для отдельных</w:t>
      </w:r>
      <w:r>
        <w:t xml:space="preserve"> зданий и сооружений.</w:t>
      </w:r>
    </w:p>
    <w:p w:rsidR="00B22B4D" w:rsidRDefault="00B22B4D" w:rsidP="002D381F">
      <w:pPr>
        <w:ind w:left="851" w:firstLine="567"/>
      </w:pPr>
      <w:r>
        <w:t xml:space="preserve">Мероприятия по понижению уровня подземных вод и осушение при заболачивании должны обеспечивать нормальные условия для осуществления строительства, эксплуатации зданий и сооружений, произрастания зеленых насаждений. </w:t>
      </w:r>
    </w:p>
    <w:p w:rsidR="00B22B4D" w:rsidRDefault="00B22B4D" w:rsidP="002D381F">
      <w:pPr>
        <w:ind w:left="851" w:firstLine="567"/>
      </w:pPr>
      <w:r>
        <w:t>Для территорий, подлежащих защите от подтопления, рекомендуется принять следующие нормы осушения:</w:t>
      </w:r>
    </w:p>
    <w:p w:rsidR="00B22B4D" w:rsidRDefault="00B22B4D" w:rsidP="002D381F">
      <w:pPr>
        <w:ind w:left="851" w:firstLine="567"/>
      </w:pPr>
      <w:r>
        <w:t>•</w:t>
      </w:r>
      <w:r>
        <w:tab/>
        <w:t>для многоэтажной застройки – 3 м;</w:t>
      </w:r>
    </w:p>
    <w:p w:rsidR="00B22B4D" w:rsidRDefault="00B22B4D" w:rsidP="002D381F">
      <w:pPr>
        <w:ind w:left="851" w:firstLine="567"/>
      </w:pPr>
      <w:r>
        <w:t>•</w:t>
      </w:r>
      <w:r>
        <w:tab/>
        <w:t>для зданий и сооружений с подвальными помещениями – 0,5-1,0 м от пола подвала;</w:t>
      </w:r>
    </w:p>
    <w:p w:rsidR="00B22B4D" w:rsidRDefault="00B22B4D" w:rsidP="002D381F">
      <w:pPr>
        <w:ind w:left="851" w:firstLine="567"/>
      </w:pPr>
      <w:r>
        <w:t>•</w:t>
      </w:r>
      <w:r>
        <w:tab/>
        <w:t>для зданий и сооружений без подвалов – 0,5 м от подошвы фундамента;</w:t>
      </w:r>
    </w:p>
    <w:p w:rsidR="00B22B4D" w:rsidRDefault="00B22B4D" w:rsidP="002D381F">
      <w:pPr>
        <w:ind w:left="851" w:firstLine="567"/>
      </w:pPr>
      <w:r>
        <w:t>•</w:t>
      </w:r>
      <w:r>
        <w:tab/>
        <w:t>для проезжей части улиц, площадей – 0,5 м от подстилающего слоя дорожной одежды;</w:t>
      </w:r>
    </w:p>
    <w:p w:rsidR="00B22B4D" w:rsidRDefault="00B22B4D" w:rsidP="002D381F">
      <w:pPr>
        <w:ind w:left="851" w:firstLine="567"/>
      </w:pPr>
      <w:r>
        <w:t>•</w:t>
      </w:r>
      <w:r>
        <w:tab/>
        <w:t xml:space="preserve"> для зеленых насаждений общего пользования: 1,0-2,0 м – для древесных насаждений, 0,5-1,0 м – для газонов и стадионов, 2,5 м – для кладбищ.</w:t>
      </w:r>
    </w:p>
    <w:p w:rsidR="00B22B4D" w:rsidRDefault="00B22B4D" w:rsidP="002D381F">
      <w:pPr>
        <w:ind w:left="851" w:firstLine="567"/>
      </w:pPr>
      <w:r>
        <w:t>При выборе защитных мероприятий предпочтение отдаётся тем, которые обеспечивают:</w:t>
      </w:r>
    </w:p>
    <w:p w:rsidR="00B22B4D" w:rsidRDefault="00B22B4D" w:rsidP="002D381F">
      <w:pPr>
        <w:ind w:left="851" w:firstLine="567"/>
      </w:pPr>
      <w:r>
        <w:t>•</w:t>
      </w:r>
      <w:r>
        <w:tab/>
        <w:t>предотвращение, устранение или снижение до допустимого уровня отрицательного воздействия факторов подтопления;</w:t>
      </w:r>
    </w:p>
    <w:p w:rsidR="00B22B4D" w:rsidRDefault="00B22B4D" w:rsidP="002D381F">
      <w:pPr>
        <w:ind w:left="851" w:firstLine="567"/>
      </w:pPr>
      <w:r>
        <w:lastRenderedPageBreak/>
        <w:t>•</w:t>
      </w:r>
      <w:r>
        <w:tab/>
        <w:t>возможность преимущественного применения активных методов защиты;</w:t>
      </w:r>
    </w:p>
    <w:p w:rsidR="00B22B4D" w:rsidRDefault="00B22B4D" w:rsidP="002D381F">
      <w:pPr>
        <w:ind w:left="851" w:firstLine="567"/>
      </w:pPr>
      <w:r>
        <w:t>•</w:t>
      </w:r>
      <w:r>
        <w:tab/>
        <w:t>сохранение заповедных зон, ландшафтов, исторических памятников и т.д.;</w:t>
      </w:r>
    </w:p>
    <w:p w:rsidR="00B22B4D" w:rsidRDefault="00B22B4D" w:rsidP="002D381F">
      <w:pPr>
        <w:ind w:left="851" w:firstLine="567"/>
      </w:pPr>
      <w:r>
        <w:t>•</w:t>
      </w:r>
      <w:r>
        <w:tab/>
        <w:t>сочетание с мероприятиями по охране окружающей среды.</w:t>
      </w:r>
    </w:p>
    <w:p w:rsidR="00B22B4D" w:rsidRDefault="00B22B4D" w:rsidP="002D381F">
      <w:pPr>
        <w:ind w:left="851" w:firstLine="567"/>
      </w:pPr>
      <w:r>
        <w:t>Для инженерной защиты на подтопленных территориях рекомендуется:</w:t>
      </w:r>
    </w:p>
    <w:p w:rsidR="00B22B4D" w:rsidRDefault="00B22B4D" w:rsidP="002D381F">
      <w:pPr>
        <w:ind w:left="851" w:firstLine="567"/>
      </w:pPr>
      <w:r>
        <w:t>•</w:t>
      </w:r>
      <w:r>
        <w:tab/>
        <w:t>строительство и реконструкция дренажных систем;</w:t>
      </w:r>
    </w:p>
    <w:p w:rsidR="00B22B4D" w:rsidRDefault="00B22B4D" w:rsidP="002D381F">
      <w:pPr>
        <w:ind w:left="851" w:firstLine="567"/>
      </w:pPr>
      <w:r>
        <w:t>•</w:t>
      </w:r>
      <w:r>
        <w:tab/>
        <w:t>строительство и реконструкция сооружений по отводу поверхностного стока;</w:t>
      </w:r>
    </w:p>
    <w:p w:rsidR="00B22B4D" w:rsidRDefault="00B22B4D" w:rsidP="002D381F">
      <w:pPr>
        <w:ind w:left="851" w:firstLine="567"/>
      </w:pPr>
      <w:r>
        <w:t>•</w:t>
      </w:r>
      <w:r>
        <w:tab/>
        <w:t xml:space="preserve">снижение потерь воды из </w:t>
      </w:r>
      <w:proofErr w:type="spellStart"/>
      <w:r>
        <w:t>водонесущих</w:t>
      </w:r>
      <w:proofErr w:type="spellEnd"/>
      <w:r>
        <w:t xml:space="preserve"> коммуникаций.</w:t>
      </w:r>
    </w:p>
    <w:p w:rsidR="00B22B4D" w:rsidRDefault="00B22B4D" w:rsidP="002D381F">
      <w:pPr>
        <w:ind w:left="851" w:firstLine="567"/>
      </w:pPr>
      <w:r>
        <w:t>На потенциально подтапливаемых территориях рекомендуется:</w:t>
      </w:r>
    </w:p>
    <w:p w:rsidR="00B22B4D" w:rsidRDefault="00B22B4D" w:rsidP="002D381F">
      <w:pPr>
        <w:ind w:left="851" w:firstLine="567"/>
      </w:pPr>
      <w:r>
        <w:t>•</w:t>
      </w:r>
      <w:r>
        <w:tab/>
        <w:t>строительство и реконструкция сооружений по отводу поверхностного стока;</w:t>
      </w:r>
    </w:p>
    <w:p w:rsidR="00B22B4D" w:rsidRDefault="00B22B4D" w:rsidP="002D381F">
      <w:pPr>
        <w:ind w:left="851" w:firstLine="567"/>
      </w:pPr>
      <w:r>
        <w:t>•</w:t>
      </w:r>
      <w:r>
        <w:tab/>
        <w:t xml:space="preserve">снижение потерь воды из </w:t>
      </w:r>
      <w:proofErr w:type="spellStart"/>
      <w:r>
        <w:t>водонесущих</w:t>
      </w:r>
      <w:proofErr w:type="spellEnd"/>
      <w:r>
        <w:t xml:space="preserve"> коммуникаций;</w:t>
      </w:r>
    </w:p>
    <w:p w:rsidR="00B22B4D" w:rsidRDefault="00B22B4D" w:rsidP="002D381F">
      <w:pPr>
        <w:ind w:left="851" w:firstLine="567"/>
      </w:pPr>
      <w:r>
        <w:t>•</w:t>
      </w:r>
      <w:r>
        <w:tab/>
        <w:t>строительство локальных дренажей.</w:t>
      </w:r>
    </w:p>
    <w:p w:rsidR="00B22B4D" w:rsidRDefault="00B22B4D" w:rsidP="002D381F">
      <w:pPr>
        <w:ind w:left="851" w:firstLine="567"/>
      </w:pPr>
      <w:r>
        <w:t xml:space="preserve">Следует отметить, что дренажный сток может быть повсеместно загрязнён. Необходимо предусмотреть строительство сооружений для очистки дренажных вод с целью доведения их качества до соответствующих норм. </w:t>
      </w:r>
    </w:p>
    <w:p w:rsidR="00B22B4D" w:rsidRDefault="00B22B4D" w:rsidP="002D381F">
      <w:pPr>
        <w:ind w:left="851" w:firstLine="567"/>
      </w:pPr>
      <w:r>
        <w:t>Необходимо предусмотреть использование современного высокоэффективного оборудования для электрохимической обработки воды в сочетании с ультрафильтрацией, сорбцией и обеззараживанием жёстким ультрафиолетом на фоне действия добавок пергидроля. Очищенный дренажный сток предлагается сбрасывать в поверхностные водотоки и водоёмы.</w:t>
      </w:r>
    </w:p>
    <w:p w:rsidR="00B22B4D" w:rsidRDefault="00B22B4D" w:rsidP="002D381F">
      <w:pPr>
        <w:ind w:left="851" w:firstLine="567"/>
      </w:pPr>
      <w:r>
        <w:t xml:space="preserve">На всех подтопленных и потенциально подтапливаемых территориях необходимо организовать наблюдательную режимную сеть. </w:t>
      </w:r>
    </w:p>
    <w:p w:rsidR="00B22B4D" w:rsidRDefault="00B22B4D" w:rsidP="002D381F">
      <w:pPr>
        <w:ind w:left="851" w:firstLine="567"/>
      </w:pPr>
      <w:r>
        <w:t>Основные её задачи:</w:t>
      </w:r>
    </w:p>
    <w:p w:rsidR="00B22B4D" w:rsidRDefault="00B22B4D" w:rsidP="002D381F">
      <w:pPr>
        <w:ind w:left="851" w:firstLine="567"/>
      </w:pPr>
      <w:r>
        <w:t>•</w:t>
      </w:r>
      <w:r>
        <w:tab/>
        <w:t>наблюдение за уровнем подземных вод;</w:t>
      </w:r>
    </w:p>
    <w:p w:rsidR="00B22B4D" w:rsidRDefault="00B22B4D" w:rsidP="002D381F">
      <w:pPr>
        <w:ind w:left="851" w:firstLine="567"/>
      </w:pPr>
      <w:r>
        <w:t>•</w:t>
      </w:r>
      <w:r>
        <w:tab/>
        <w:t>выявление источников подтопления и загрязнения;</w:t>
      </w:r>
    </w:p>
    <w:p w:rsidR="00B22B4D" w:rsidRDefault="00B22B4D" w:rsidP="002D381F">
      <w:pPr>
        <w:ind w:left="851" w:firstLine="567"/>
      </w:pPr>
      <w:r>
        <w:t>•</w:t>
      </w:r>
      <w:r>
        <w:tab/>
        <w:t>определение эффективности работы по инженерной защите от подтопления.</w:t>
      </w:r>
    </w:p>
    <w:p w:rsidR="00B22B4D" w:rsidRPr="004E025A" w:rsidRDefault="00B22B4D" w:rsidP="002D381F">
      <w:pPr>
        <w:ind w:left="851" w:firstLine="567"/>
        <w:rPr>
          <w:u w:val="single"/>
        </w:rPr>
      </w:pPr>
      <w:r w:rsidRPr="004E025A">
        <w:rPr>
          <w:u w:val="single"/>
        </w:rPr>
        <w:t>Инженерная защита от затопления</w:t>
      </w:r>
    </w:p>
    <w:p w:rsidR="00B22B4D" w:rsidRDefault="00B22B4D" w:rsidP="002D381F">
      <w:pPr>
        <w:ind w:left="851" w:firstLine="567"/>
      </w:pPr>
      <w:r>
        <w:t>Территория поселения пересекается рядом небольших водотоков</w:t>
      </w:r>
      <w:r w:rsidR="006A4DB4">
        <w:t>.</w:t>
      </w:r>
    </w:p>
    <w:p w:rsidR="00B22B4D" w:rsidRDefault="00B22B4D" w:rsidP="002D381F">
      <w:pPr>
        <w:ind w:left="851" w:firstLine="567"/>
      </w:pPr>
      <w:r>
        <w:t>Затопление речными водами резко ухудшает условия проживания людей. В качестве мер борьбы с затоплением предлагается:</w:t>
      </w:r>
    </w:p>
    <w:p w:rsidR="00B22B4D" w:rsidRDefault="00B22B4D" w:rsidP="002D381F">
      <w:pPr>
        <w:ind w:left="851" w:firstLine="567"/>
      </w:pPr>
      <w:r>
        <w:t>•</w:t>
      </w:r>
      <w:r>
        <w:tab/>
        <w:t>очистка местной гидрографической сети и улучшение ее проточности;</w:t>
      </w:r>
    </w:p>
    <w:p w:rsidR="00B22B4D" w:rsidRDefault="00B22B4D" w:rsidP="002D381F">
      <w:pPr>
        <w:ind w:left="851" w:firstLine="567"/>
      </w:pPr>
      <w:r>
        <w:t>•</w:t>
      </w:r>
      <w:r>
        <w:tab/>
        <w:t>укрепление берегов всех</w:t>
      </w:r>
      <w:r w:rsidR="00F70C95">
        <w:t xml:space="preserve"> рек, протекающих по территории.</w:t>
      </w:r>
    </w:p>
    <w:p w:rsidR="00B22B4D" w:rsidRDefault="00B22B4D" w:rsidP="002D381F">
      <w:pPr>
        <w:ind w:left="851" w:firstLine="567"/>
      </w:pPr>
      <w:r>
        <w:t>За расчетный горизонт высоких вод следует принимать отметку наивысшего уровня воды повторяемостью:</w:t>
      </w:r>
    </w:p>
    <w:p w:rsidR="00B22B4D" w:rsidRDefault="00B22B4D" w:rsidP="002D381F">
      <w:pPr>
        <w:ind w:left="851" w:firstLine="567"/>
      </w:pPr>
      <w:r>
        <w:t>а) один раз в 100 лет – для территорий, застроенных или подлежащих застройке жилыми и общественными зданиями;</w:t>
      </w:r>
    </w:p>
    <w:p w:rsidR="00B22B4D" w:rsidRDefault="00B22B4D" w:rsidP="002D381F">
      <w:pPr>
        <w:ind w:left="851" w:firstLine="567"/>
      </w:pPr>
      <w:r>
        <w:lastRenderedPageBreak/>
        <w:t>б) один раз в 10 лет – для территорий парков и плоскостных спортивных сооружений.</w:t>
      </w:r>
    </w:p>
    <w:p w:rsidR="00B22B4D" w:rsidRDefault="00B22B4D" w:rsidP="002D381F">
      <w:pPr>
        <w:ind w:left="851" w:firstLine="567"/>
      </w:pPr>
      <w:r>
        <w:t xml:space="preserve">Конструкции </w:t>
      </w:r>
      <w:proofErr w:type="spellStart"/>
      <w:r>
        <w:t>берегоукреплений</w:t>
      </w:r>
      <w:proofErr w:type="spellEnd"/>
      <w:r>
        <w:t xml:space="preserve"> должны быть выработаны для каждого конкретного участка русла, в зависимости от гидрологического режима реки и свойств грунтов, слагающих берега и пойму, что выполняется в соответствии со специальным проектом на базе детальных изысканий и исследований.</w:t>
      </w:r>
    </w:p>
    <w:p w:rsidR="00CB0FFD" w:rsidRPr="00CB0FFD" w:rsidRDefault="00CB0FFD" w:rsidP="002D381F">
      <w:pPr>
        <w:ind w:left="851" w:firstLine="567"/>
        <w:rPr>
          <w:u w:val="single"/>
        </w:rPr>
      </w:pPr>
      <w:r w:rsidRPr="00CB0FFD">
        <w:rPr>
          <w:u w:val="single"/>
        </w:rPr>
        <w:t>Инженерная защита от ветровой эрозии и деградации земель</w:t>
      </w:r>
    </w:p>
    <w:p w:rsidR="000153C6" w:rsidRDefault="000153C6" w:rsidP="002D381F">
      <w:pPr>
        <w:ind w:left="851" w:firstLine="567"/>
      </w:pPr>
      <w:r>
        <w:t xml:space="preserve">Эффективным рычагом уменьшения </w:t>
      </w:r>
      <w:proofErr w:type="spellStart"/>
      <w:r>
        <w:t>деградационных</w:t>
      </w:r>
      <w:proofErr w:type="spellEnd"/>
      <w:r>
        <w:t xml:space="preserve"> процессов, стабилизации плодородия почв и повышения урожайности сельскохозяйственных культур считаются защитные лесонасаждения, обладающие многофункциональными свойствами. Наиболее важным для земельных угодий и </w:t>
      </w:r>
      <w:proofErr w:type="spellStart"/>
      <w:r>
        <w:t>агроценозов</w:t>
      </w:r>
      <w:proofErr w:type="spellEnd"/>
      <w:r>
        <w:t xml:space="preserve"> является их </w:t>
      </w:r>
      <w:proofErr w:type="spellStart"/>
      <w:r>
        <w:t>ветроломный</w:t>
      </w:r>
      <w:proofErr w:type="spellEnd"/>
      <w:r>
        <w:t xml:space="preserve"> и водорегулирующий эффект. Снижая скорость ветра, лесные полосы существенно ослабляют разрушающее воздействие воздушных потоков на почву, чем снижается дефляционный процесс, а размещенные вокруг водоемов — ослабляют волновой процесс и, тем самым, упреждают размыв их берегов. Не менее значимым для сохранения плодородия почв является их водорегулирующий эффект. Одновременно под лесополосами и на прилегающих полях значительно снижается глубина залегания грунтовых вод. Ведущими параметрами, определяющими основные функции полезащитных лесных полос, являются: защитная  высота, конструкция, расстояние между ними, заполнение, формы поперечного профиля лесополос, особенности ветрового режима, ширина, количество рядов, густота.</w:t>
      </w:r>
    </w:p>
    <w:p w:rsidR="000153C6" w:rsidRDefault="000153C6" w:rsidP="002D381F">
      <w:pPr>
        <w:ind w:left="851" w:firstLine="567"/>
      </w:pPr>
      <w:r w:rsidRPr="000153C6">
        <w:t xml:space="preserve">Полезащитные лесные полосы являются мощным резервом стабилизации плодородия почв, создания благоприятного микроклимата на </w:t>
      </w:r>
      <w:proofErr w:type="spellStart"/>
      <w:r w:rsidRPr="000153C6">
        <w:t>агроценозах</w:t>
      </w:r>
      <w:proofErr w:type="spellEnd"/>
      <w:r w:rsidRPr="000153C6">
        <w:t xml:space="preserve"> и повышения урожайности сельскохозяйственных культур. В этой связи защитному лесоразведению должно уделяться пристальное внимание. </w:t>
      </w:r>
    </w:p>
    <w:p w:rsidR="00CB0FFD" w:rsidRDefault="00CB0FFD" w:rsidP="002D381F">
      <w:pPr>
        <w:ind w:left="851" w:firstLine="567"/>
      </w:pPr>
      <w:r>
        <w:t xml:space="preserve">Одним из методов восстановления продуктивности деградированных земель является </w:t>
      </w:r>
      <w:proofErr w:type="spellStart"/>
      <w:r>
        <w:t>фитомелиорация</w:t>
      </w:r>
      <w:proofErr w:type="spellEnd"/>
      <w:r>
        <w:t xml:space="preserve"> – система эффективных мероприятий по улучшению нарушенных экосистем путем посева и посадки растений.</w:t>
      </w:r>
    </w:p>
    <w:p w:rsidR="00CB0FFD" w:rsidRDefault="00CB0FFD" w:rsidP="002D381F">
      <w:pPr>
        <w:ind w:left="851" w:firstLine="567"/>
      </w:pPr>
      <w:r>
        <w:t xml:space="preserve">Для целей </w:t>
      </w:r>
      <w:proofErr w:type="spellStart"/>
      <w:r>
        <w:t>фитомелиорации</w:t>
      </w:r>
      <w:proofErr w:type="spellEnd"/>
      <w:r>
        <w:t xml:space="preserve"> учёными Республики были изучены и вовлечены в культуру представители местной дикорастущей флоры и </w:t>
      </w:r>
      <w:proofErr w:type="spellStart"/>
      <w:r>
        <w:t>интродуцированные</w:t>
      </w:r>
      <w:proofErr w:type="spellEnd"/>
      <w:r>
        <w:t xml:space="preserve"> виды, адаптированные к аридным условиям. Перспективными являются прутняк (песчаный и солонцовый экотипы), виды </w:t>
      </w:r>
      <w:proofErr w:type="spellStart"/>
      <w:r>
        <w:t>терескена</w:t>
      </w:r>
      <w:proofErr w:type="spellEnd"/>
      <w:r>
        <w:t xml:space="preserve">, </w:t>
      </w:r>
      <w:proofErr w:type="spellStart"/>
      <w:r>
        <w:t>джузгун</w:t>
      </w:r>
      <w:proofErr w:type="spellEnd"/>
      <w:r>
        <w:t xml:space="preserve">, полынь </w:t>
      </w:r>
      <w:proofErr w:type="spellStart"/>
      <w:r>
        <w:t>Лерха</w:t>
      </w:r>
      <w:proofErr w:type="spellEnd"/>
      <w:r>
        <w:t xml:space="preserve">, </w:t>
      </w:r>
      <w:proofErr w:type="spellStart"/>
      <w:r>
        <w:t>камфоросма</w:t>
      </w:r>
      <w:proofErr w:type="spellEnd"/>
      <w:r>
        <w:t xml:space="preserve"> Лессинга, житняки сибирский, пустынный и гребневидный, пырей сизый и удлиненный, овёс песчаный, </w:t>
      </w:r>
      <w:proofErr w:type="spellStart"/>
      <w:r>
        <w:t>волоснец</w:t>
      </w:r>
      <w:proofErr w:type="spellEnd"/>
      <w:r>
        <w:t xml:space="preserve"> ситниковый, типчак.</w:t>
      </w:r>
    </w:p>
    <w:p w:rsidR="00CB0FFD" w:rsidRDefault="00CB0FFD" w:rsidP="002D381F">
      <w:pPr>
        <w:ind w:left="851" w:firstLine="567"/>
      </w:pPr>
      <w:r>
        <w:t xml:space="preserve">Введение </w:t>
      </w:r>
      <w:proofErr w:type="spellStart"/>
      <w:r>
        <w:t>фитомелиорантов</w:t>
      </w:r>
      <w:proofErr w:type="spellEnd"/>
      <w:r>
        <w:t xml:space="preserve"> в деградированные фитоценозы возможно путем поверхностного или коренного улучшения. При поверхностном улучшении естественный </w:t>
      </w:r>
      <w:r>
        <w:lastRenderedPageBreak/>
        <w:t>травостой сохраняется полностью или частично, во втором случае природная растительность уничтожается полностью, и создается новый тип кормового угодья. Агротехнические приёмы возделывания кормовых растений дифференцированы по ряду позиций (ширина обрабатываемых и необрабатываемых полос, сроки посева, соответствующие почвам экотипы вида).</w:t>
      </w:r>
    </w:p>
    <w:p w:rsidR="000153C6" w:rsidRDefault="000153C6" w:rsidP="00D8241F">
      <w:pPr>
        <w:rPr>
          <w:u w:val="single"/>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8256D9" w:rsidTr="002D381F">
        <w:tc>
          <w:tcPr>
            <w:tcW w:w="8612" w:type="dxa"/>
            <w:shd w:val="clear" w:color="auto" w:fill="C2D69B" w:themeFill="accent3" w:themeFillTint="99"/>
          </w:tcPr>
          <w:p w:rsidR="008256D9" w:rsidRPr="008256D9" w:rsidRDefault="008256D9" w:rsidP="00CA5E62">
            <w:pPr>
              <w:spacing w:line="240" w:lineRule="auto"/>
              <w:ind w:firstLine="0"/>
              <w:rPr>
                <w:i/>
                <w:sz w:val="28"/>
                <w:szCs w:val="28"/>
              </w:rPr>
            </w:pPr>
            <w:r w:rsidRPr="008256D9">
              <w:rPr>
                <w:i/>
                <w:sz w:val="28"/>
                <w:szCs w:val="28"/>
              </w:rPr>
              <w:t>3.</w:t>
            </w:r>
            <w:r w:rsidR="00CA5E62">
              <w:rPr>
                <w:i/>
                <w:sz w:val="28"/>
                <w:szCs w:val="28"/>
              </w:rPr>
              <w:t>8</w:t>
            </w:r>
            <w:r w:rsidRPr="008256D9">
              <w:rPr>
                <w:i/>
                <w:sz w:val="28"/>
                <w:szCs w:val="28"/>
              </w:rPr>
              <w:t xml:space="preserve">. Мероприятия по развитию </w:t>
            </w:r>
            <w:proofErr w:type="spellStart"/>
            <w:r w:rsidRPr="008256D9">
              <w:rPr>
                <w:i/>
                <w:sz w:val="28"/>
                <w:szCs w:val="28"/>
              </w:rPr>
              <w:t>туристко</w:t>
            </w:r>
            <w:proofErr w:type="spellEnd"/>
            <w:r w:rsidRPr="008256D9">
              <w:rPr>
                <w:i/>
                <w:sz w:val="28"/>
                <w:szCs w:val="28"/>
              </w:rPr>
              <w:t>-рекреационного комплекса</w:t>
            </w:r>
          </w:p>
        </w:tc>
      </w:tr>
    </w:tbl>
    <w:p w:rsidR="008256D9" w:rsidRDefault="008256D9" w:rsidP="00847A1C">
      <w:pPr>
        <w:rPr>
          <w:highlight w:val="yellow"/>
        </w:rPr>
      </w:pPr>
    </w:p>
    <w:p w:rsidR="008A332F" w:rsidRDefault="008A332F" w:rsidP="002D381F">
      <w:pPr>
        <w:ind w:left="851" w:firstLine="567"/>
      </w:pPr>
      <w:proofErr w:type="gramStart"/>
      <w:r>
        <w:t xml:space="preserve">Следует заметить, что туризм </w:t>
      </w:r>
      <w:r w:rsidR="002D381F">
        <w:t>должен</w:t>
      </w:r>
      <w:r>
        <w:t xml:space="preserve"> стать в перспективе полноценной и </w:t>
      </w:r>
      <w:r w:rsidR="001D12CB">
        <w:t>рентабельной</w:t>
      </w:r>
      <w:r>
        <w:t xml:space="preserve"> отраслью экономики только при условии комплексной поддержки развития данной сферы в Республике, так как специфика территории подразумевает наличие точек роста в туристическом секторе – наиболее </w:t>
      </w:r>
      <w:r w:rsidR="001D12CB">
        <w:t>перспективных населенных пунктов, и близлежащих территорий с функциями сопутствующего развития туризма и кратковременного пребывания туристов на территориях поселений.</w:t>
      </w:r>
      <w:proofErr w:type="gramEnd"/>
    </w:p>
    <w:p w:rsidR="00B77C7A" w:rsidRDefault="00B77C7A" w:rsidP="002D381F">
      <w:pPr>
        <w:ind w:left="851" w:firstLine="567"/>
      </w:pPr>
      <w:r>
        <w:t xml:space="preserve">В рамках развития экологического туризма </w:t>
      </w:r>
      <w:r w:rsidRPr="00B77C7A">
        <w:rPr>
          <w:b/>
        </w:rPr>
        <w:t>на первую очередь</w:t>
      </w:r>
      <w:r>
        <w:t xml:space="preserve"> возможна организация </w:t>
      </w:r>
      <w:r w:rsidR="00C3796D">
        <w:t>строительство мини-гостиниц и предприятий общественного питания в национальном калмыцком стиле</w:t>
      </w:r>
      <w:r>
        <w:t xml:space="preserve">. </w:t>
      </w:r>
      <w:r w:rsidR="00C3796D">
        <w:t>Существенным препятствием</w:t>
      </w:r>
      <w:r>
        <w:t xml:space="preserve"> является </w:t>
      </w:r>
      <w:r w:rsidR="00C3796D">
        <w:t>необходимость</w:t>
      </w:r>
      <w:r>
        <w:t xml:space="preserve"> </w:t>
      </w:r>
      <w:r w:rsidR="00C3796D">
        <w:t>подведения</w:t>
      </w:r>
      <w:r>
        <w:t xml:space="preserve"> </w:t>
      </w:r>
      <w:r w:rsidRPr="002D381F">
        <w:t>инженерны</w:t>
      </w:r>
      <w:r w:rsidR="00C3796D" w:rsidRPr="002D381F">
        <w:t>х коммуникаций</w:t>
      </w:r>
      <w:r w:rsidRPr="002D381F">
        <w:t xml:space="preserve"> к туристическому объекту. Тем не менее, возможно организовать локальное использование альтернативных источников энергии и производство экологически чистых продуктов питания для посетителей указанного туристического объекта. </w:t>
      </w:r>
    </w:p>
    <w:p w:rsidR="002411FD" w:rsidRDefault="002411FD" w:rsidP="00847A1C"/>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2D381F" w:rsidTr="002D381F">
        <w:tc>
          <w:tcPr>
            <w:tcW w:w="8612" w:type="dxa"/>
            <w:shd w:val="clear" w:color="auto" w:fill="C2D69B" w:themeFill="accent3" w:themeFillTint="99"/>
          </w:tcPr>
          <w:p w:rsidR="002D381F" w:rsidRPr="002D381F" w:rsidRDefault="002D381F" w:rsidP="00DF1030">
            <w:pPr>
              <w:spacing w:line="240" w:lineRule="auto"/>
              <w:ind w:firstLine="0"/>
              <w:rPr>
                <w:i/>
                <w:sz w:val="28"/>
                <w:szCs w:val="28"/>
              </w:rPr>
            </w:pPr>
            <w:r w:rsidRPr="002D381F">
              <w:rPr>
                <w:i/>
                <w:sz w:val="28"/>
                <w:szCs w:val="28"/>
              </w:rPr>
              <w:t>3.</w:t>
            </w:r>
            <w:r w:rsidR="00DF1030">
              <w:rPr>
                <w:i/>
                <w:sz w:val="28"/>
                <w:szCs w:val="28"/>
              </w:rPr>
              <w:t>9</w:t>
            </w:r>
            <w:r w:rsidRPr="002D381F">
              <w:rPr>
                <w:i/>
                <w:sz w:val="28"/>
                <w:szCs w:val="28"/>
              </w:rPr>
              <w:t>. Мероприятия по сохранению объектов культурного наследия</w:t>
            </w:r>
          </w:p>
        </w:tc>
      </w:tr>
    </w:tbl>
    <w:p w:rsidR="002411FD" w:rsidRDefault="002411FD" w:rsidP="000A4657"/>
    <w:p w:rsidR="000A4657" w:rsidRDefault="00201525" w:rsidP="002D381F">
      <w:pPr>
        <w:ind w:left="851" w:firstLine="567"/>
      </w:pPr>
      <w:r>
        <w:t>В связи с наличие</w:t>
      </w:r>
      <w:r w:rsidR="00C5206C">
        <w:t>м</w:t>
      </w:r>
      <w:r>
        <w:t xml:space="preserve"> местных памятников культуры и истории </w:t>
      </w:r>
      <w:r w:rsidR="00476725">
        <w:t xml:space="preserve">на территории </w:t>
      </w:r>
      <w:r w:rsidR="00764654">
        <w:t>Северного</w:t>
      </w:r>
      <w:r w:rsidR="00476725">
        <w:t xml:space="preserve"> СМО</w:t>
      </w:r>
      <w:r>
        <w:t xml:space="preserve"> требуется</w:t>
      </w:r>
      <w:r w:rsidR="000A4657">
        <w:t xml:space="preserve"> выполнение комплекса мероприятий, направленных на придание правового статуса </w:t>
      </w:r>
      <w:r>
        <w:t>указанным объектам</w:t>
      </w:r>
      <w:r w:rsidR="000A4657">
        <w:t xml:space="preserve">, </w:t>
      </w:r>
      <w:r w:rsidR="00476725">
        <w:t>установление</w:t>
      </w:r>
      <w:r w:rsidR="000A4657">
        <w:t xml:space="preserve"> границ их территорий и разработку проектов зон охраны с дальнейшей постановкой на кадастровый учёт. Временная охранная зона для указанных объектов составляет не менее </w:t>
      </w:r>
      <w:r w:rsidR="002D381F">
        <w:t>60</w:t>
      </w:r>
      <w:r w:rsidR="000A4657">
        <w:t xml:space="preserve"> м и должна согласовываться с уполномоченным органом (Министерство </w:t>
      </w:r>
      <w:r w:rsidR="00476725">
        <w:t>образования, культуры и науки Республики Калмыкия</w:t>
      </w:r>
      <w:r w:rsidR="000A4657">
        <w:t>).</w:t>
      </w:r>
      <w:r w:rsidR="00476725">
        <w:t xml:space="preserve"> </w:t>
      </w:r>
    </w:p>
    <w:p w:rsidR="00DA1BFD" w:rsidRDefault="00DA1BFD" w:rsidP="002D381F">
      <w:pPr>
        <w:ind w:left="851" w:firstLine="567"/>
      </w:pPr>
      <w:r>
        <w:t>Для сохранения памятников истории устанавливаются временные границы зон охраны в размере 60 метров от границ памятника по всему его периметру.</w:t>
      </w:r>
      <w:r w:rsidR="00201525">
        <w:t xml:space="preserve"> </w:t>
      </w:r>
      <w:r>
        <w:t>Для памятников архитектуры, являющихся зданиями, устанавливаются временные границы зон охраны в размере 100 метров от границ памятника архитектуры по всему его периметру.</w:t>
      </w:r>
      <w:r w:rsidR="00476725">
        <w:t xml:space="preserve"> </w:t>
      </w:r>
      <w:r>
        <w:t xml:space="preserve">Для </w:t>
      </w:r>
      <w:r>
        <w:lastRenderedPageBreak/>
        <w:t>памятников архитектуры, не являющихся зданиями, и памятников монументального искусства устанавливаются временные границы зон охраны в размере 40 метров от границ памятника по всему его периметру.</w:t>
      </w:r>
    </w:p>
    <w:p w:rsidR="00476725" w:rsidRDefault="00476725" w:rsidP="002D381F">
      <w:pPr>
        <w:ind w:left="851" w:firstLine="567"/>
      </w:pPr>
      <w:r>
        <w:t>Ко вновь выявленным памятникам применяются вышеуказанные ограничения.</w:t>
      </w:r>
    </w:p>
    <w:p w:rsidR="002D381F" w:rsidRDefault="002D381F" w:rsidP="002D381F">
      <w:pPr>
        <w:ind w:left="851" w:firstLine="567"/>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2D381F" w:rsidTr="002D381F">
        <w:tc>
          <w:tcPr>
            <w:tcW w:w="8612" w:type="dxa"/>
            <w:shd w:val="clear" w:color="auto" w:fill="C2D69B" w:themeFill="accent3" w:themeFillTint="99"/>
          </w:tcPr>
          <w:p w:rsidR="002D381F" w:rsidRPr="002D381F" w:rsidRDefault="002D381F" w:rsidP="00DF1030">
            <w:pPr>
              <w:spacing w:line="240" w:lineRule="auto"/>
              <w:ind w:firstLine="0"/>
              <w:rPr>
                <w:i/>
                <w:sz w:val="28"/>
                <w:szCs w:val="28"/>
              </w:rPr>
            </w:pPr>
            <w:r w:rsidRPr="002D381F">
              <w:rPr>
                <w:i/>
                <w:sz w:val="28"/>
                <w:szCs w:val="28"/>
              </w:rPr>
              <w:t>3.1</w:t>
            </w:r>
            <w:r w:rsidR="00DF1030">
              <w:rPr>
                <w:i/>
                <w:sz w:val="28"/>
                <w:szCs w:val="28"/>
              </w:rPr>
              <w:t>0</w:t>
            </w:r>
            <w:r w:rsidRPr="002D381F">
              <w:rPr>
                <w:i/>
                <w:sz w:val="28"/>
                <w:szCs w:val="28"/>
              </w:rPr>
              <w:t>. Мероприятия по развитию комплекса учреждений и предприятий социально-культурного и коммунально-бытового обслуживания</w:t>
            </w:r>
          </w:p>
        </w:tc>
      </w:tr>
    </w:tbl>
    <w:p w:rsidR="00201525" w:rsidRDefault="00201525" w:rsidP="008B1137"/>
    <w:p w:rsidR="00A0674E" w:rsidRPr="00A0674E" w:rsidRDefault="00A0674E" w:rsidP="00261C47">
      <w:pPr>
        <w:ind w:left="851" w:firstLine="567"/>
      </w:pPr>
      <w:r>
        <w:rPr>
          <w:u w:val="single"/>
        </w:rPr>
        <w:t>Администрация.</w:t>
      </w:r>
      <w:r>
        <w:t xml:space="preserve"> </w:t>
      </w:r>
      <w:proofErr w:type="gramStart"/>
      <w:r>
        <w:t>На расчетный срок в предусматривается реконструкция здания администрации Северного СМО.</w:t>
      </w:r>
      <w:proofErr w:type="gramEnd"/>
    </w:p>
    <w:p w:rsidR="008B1137" w:rsidRDefault="008B1137" w:rsidP="00261C47">
      <w:pPr>
        <w:ind w:left="851" w:firstLine="567"/>
      </w:pPr>
      <w:r w:rsidRPr="000436D0">
        <w:rPr>
          <w:u w:val="single"/>
        </w:rPr>
        <w:t>Образование</w:t>
      </w:r>
      <w:r>
        <w:t xml:space="preserve">. Система образования выполняет важнейшую социально-экономическую функцию и является одним из определяющих факторов развития </w:t>
      </w:r>
      <w:r w:rsidR="00764654">
        <w:t>Северного</w:t>
      </w:r>
      <w:r>
        <w:t xml:space="preserve"> СМО.</w:t>
      </w:r>
    </w:p>
    <w:p w:rsidR="008B1137" w:rsidRDefault="008B1137" w:rsidP="00261C47">
      <w:pPr>
        <w:ind w:left="851" w:firstLine="567"/>
      </w:pPr>
      <w:r w:rsidRPr="00C3796D">
        <w:t>В муниципальном образовании существует проблема с дошкольными общеобразовательными учреждениями. При этом школы работают менее чем на половину от своих проектных возможностей.</w:t>
      </w:r>
      <w:r w:rsidR="00C3796D">
        <w:t xml:space="preserve"> </w:t>
      </w:r>
      <w:r w:rsidRPr="00C3796D">
        <w:t>Также износ зданий, инфраструктуры и материальных фондов учреждений высок - более 50%.</w:t>
      </w:r>
    </w:p>
    <w:p w:rsidR="00291C14" w:rsidRDefault="008B1137" w:rsidP="00261C47">
      <w:pPr>
        <w:ind w:left="851" w:firstLine="567"/>
      </w:pPr>
      <w:r>
        <w:t>В целях повышения качества и эффективности оказания образовательных услуг предполагается</w:t>
      </w:r>
      <w:r w:rsidR="00291C14">
        <w:t>:</w:t>
      </w:r>
    </w:p>
    <w:p w:rsidR="00F77408" w:rsidRPr="00F77408" w:rsidRDefault="00F77408" w:rsidP="00261C47">
      <w:pPr>
        <w:ind w:left="851" w:firstLine="567"/>
        <w:rPr>
          <w:b/>
        </w:rPr>
      </w:pPr>
      <w:r w:rsidRPr="00F77408">
        <w:rPr>
          <w:b/>
        </w:rPr>
        <w:t>на расчетный срок</w:t>
      </w:r>
    </w:p>
    <w:p w:rsidR="002D381F" w:rsidRDefault="00A0674E" w:rsidP="00261C47">
      <w:pPr>
        <w:ind w:left="851" w:firstLine="567"/>
      </w:pPr>
      <w:r>
        <w:t xml:space="preserve">- реконструкция ДОУ в с. </w:t>
      </w:r>
      <w:proofErr w:type="gramStart"/>
      <w:r>
        <w:t>Северное</w:t>
      </w:r>
      <w:proofErr w:type="gramEnd"/>
      <w:r>
        <w:t>;</w:t>
      </w:r>
    </w:p>
    <w:p w:rsidR="00A0674E" w:rsidRDefault="00A0674E" w:rsidP="00261C47">
      <w:pPr>
        <w:ind w:left="851" w:firstLine="567"/>
      </w:pPr>
      <w:r>
        <w:t xml:space="preserve">- Реконструкция общеобразовательной школы в с. </w:t>
      </w:r>
      <w:proofErr w:type="gramStart"/>
      <w:r>
        <w:t>Северное</w:t>
      </w:r>
      <w:proofErr w:type="gramEnd"/>
    </w:p>
    <w:p w:rsidR="00F77408" w:rsidRPr="000D4954" w:rsidRDefault="00F77408" w:rsidP="00261C47">
      <w:pPr>
        <w:ind w:left="851" w:firstLine="567"/>
      </w:pPr>
      <w:r w:rsidRPr="00F77408">
        <w:t xml:space="preserve">Учитывая </w:t>
      </w:r>
      <w:r>
        <w:t xml:space="preserve">основные социальные нормы и нормативы, </w:t>
      </w:r>
      <w:r w:rsidRPr="00F77408">
        <w:t>одобре</w:t>
      </w:r>
      <w:r>
        <w:t>н</w:t>
      </w:r>
      <w:r w:rsidRPr="00F77408">
        <w:t>ны</w:t>
      </w:r>
      <w:r>
        <w:t>е</w:t>
      </w:r>
      <w:r w:rsidRPr="00F77408">
        <w:t xml:space="preserve"> распоряжением </w:t>
      </w:r>
      <w:r w:rsidRPr="000D4954">
        <w:t>Правительства РФ от 3 июля 1996 г. N 1063-р, следует уделить внимание кадровому составу сферы, его качеству и количественным показателям.</w:t>
      </w:r>
    </w:p>
    <w:p w:rsidR="005D2535" w:rsidRPr="000D4954" w:rsidRDefault="005D2535" w:rsidP="00261C47">
      <w:pPr>
        <w:ind w:left="851" w:firstLine="567"/>
      </w:pPr>
      <w:r w:rsidRPr="000D4954">
        <w:t>Норматив: 25 человек/класс – город, 20 – село.</w:t>
      </w:r>
    </w:p>
    <w:p w:rsidR="005D2535" w:rsidRPr="000D4954" w:rsidRDefault="005D2535" w:rsidP="00261C47">
      <w:pPr>
        <w:ind w:left="851" w:firstLine="567"/>
      </w:pPr>
      <w:r w:rsidRPr="000D4954">
        <w:t>Норматив:</w:t>
      </w:r>
      <w:r w:rsidRPr="000D4954">
        <w:rPr>
          <w:u w:val="single"/>
        </w:rPr>
        <w:t xml:space="preserve"> </w:t>
      </w:r>
      <w:r w:rsidRPr="000D4954">
        <w:t>в России на 1 учителя – 9,7 учеников, строгой нормы нет.</w:t>
      </w:r>
    </w:p>
    <w:p w:rsidR="008B1137" w:rsidRDefault="008B1137" w:rsidP="00261C47">
      <w:pPr>
        <w:ind w:left="851" w:firstLine="567"/>
      </w:pPr>
      <w:r w:rsidRPr="000436D0">
        <w:rPr>
          <w:u w:val="single"/>
        </w:rPr>
        <w:t>Здравоохранение</w:t>
      </w:r>
      <w:r>
        <w:t>. Для системы здравоохранения хара</w:t>
      </w:r>
      <w:r w:rsidR="00F77408">
        <w:t>ктерна</w:t>
      </w:r>
      <w:r>
        <w:t xml:space="preserve"> слабая материально-техническая база и высокая степень изношенности оборудования</w:t>
      </w:r>
      <w:r w:rsidR="00F77408">
        <w:t>, что</w:t>
      </w:r>
      <w:r>
        <w:t xml:space="preserve"> не позволяет в полной мере проводить лечебно-профилактические обследования населения</w:t>
      </w:r>
      <w:r w:rsidR="00F77408">
        <w:t>.</w:t>
      </w:r>
      <w:r>
        <w:t xml:space="preserve"> </w:t>
      </w:r>
      <w:r w:rsidR="00F77408">
        <w:t xml:space="preserve">Низкий </w:t>
      </w:r>
      <w:r>
        <w:t>уровень обеспеченности медицинским персоналом</w:t>
      </w:r>
      <w:r w:rsidR="00F77408">
        <w:t xml:space="preserve"> </w:t>
      </w:r>
      <w:r>
        <w:t>затрудняет процесс получения необходи</w:t>
      </w:r>
      <w:r w:rsidR="00F77408">
        <w:t>мых медицинских услуг населению</w:t>
      </w:r>
      <w:r>
        <w:t>.</w:t>
      </w:r>
      <w:r w:rsidR="00F77408">
        <w:t xml:space="preserve"> Недостаточная обеспеченность населения высшим и средним медицинским персоналом </w:t>
      </w:r>
      <w:r w:rsidR="000D4954">
        <w:t xml:space="preserve">и приспособленное сооружение </w:t>
      </w:r>
      <w:r w:rsidR="00261C47">
        <w:t xml:space="preserve">офиса </w:t>
      </w:r>
      <w:r w:rsidR="00764654">
        <w:t>ФА</w:t>
      </w:r>
      <w:r w:rsidR="00261C47">
        <w:t>П</w:t>
      </w:r>
      <w:r w:rsidR="000D4954">
        <w:t xml:space="preserve"> являю</w:t>
      </w:r>
      <w:r w:rsidR="00F77408">
        <w:t>тся наиболее существенн</w:t>
      </w:r>
      <w:r w:rsidR="000D4954">
        <w:t>ыми</w:t>
      </w:r>
      <w:r>
        <w:t xml:space="preserve"> проблем</w:t>
      </w:r>
      <w:r w:rsidR="000D4954">
        <w:t xml:space="preserve">ами </w:t>
      </w:r>
      <w:r>
        <w:t>здравоохранения</w:t>
      </w:r>
      <w:r w:rsidR="00F77408">
        <w:t xml:space="preserve"> </w:t>
      </w:r>
      <w:r w:rsidR="00764654">
        <w:t>Северного</w:t>
      </w:r>
      <w:r w:rsidR="000D4954">
        <w:t xml:space="preserve"> </w:t>
      </w:r>
      <w:r w:rsidR="00F77408">
        <w:t>СМО</w:t>
      </w:r>
      <w:r>
        <w:t>.</w:t>
      </w:r>
    </w:p>
    <w:p w:rsidR="00AA1A56" w:rsidRDefault="00AA1A56" w:rsidP="00261C47">
      <w:pPr>
        <w:ind w:left="851" w:firstLine="567"/>
      </w:pPr>
      <w:r>
        <w:lastRenderedPageBreak/>
        <w:t>Основными направлениями деятельности в сфере здравоохранения должны стать повышение эффективности работы системы с целью улучшения демографической ситуации, повышения качества и количества предоставляемых медицинских услуг, проведение работ по реконструкции и модернизации существующих учреждений здравоохранения с повышением их технической оснащенности и строительство новых объектов в объемах, соответствующих действующим социальным нормативам;</w:t>
      </w:r>
    </w:p>
    <w:p w:rsidR="008B1137" w:rsidRDefault="008B1137" w:rsidP="00261C47">
      <w:pPr>
        <w:ind w:left="851" w:firstLine="567"/>
      </w:pPr>
      <w:r>
        <w:t>Для повышения качества обслуживания и уровня обеспеченности медицинскими услугами населения предлагается реализация следующих мероприятий:</w:t>
      </w:r>
    </w:p>
    <w:p w:rsidR="008B1137" w:rsidRDefault="008B1137" w:rsidP="00261C47">
      <w:pPr>
        <w:ind w:left="851" w:firstLine="567"/>
      </w:pPr>
      <w:r>
        <w:t>- п</w:t>
      </w:r>
      <w:r w:rsidRPr="00C91B41">
        <w:t>роведение обследования с оценкой степени износа капитальных сооружений объектов здравоохранения и соответствия санитарным, пожарным и другим требованиям</w:t>
      </w:r>
      <w:r>
        <w:t xml:space="preserve"> – </w:t>
      </w:r>
      <w:r w:rsidRPr="002A3FBD">
        <w:rPr>
          <w:b/>
        </w:rPr>
        <w:t>первая очередь</w:t>
      </w:r>
      <w:r>
        <w:t>;</w:t>
      </w:r>
    </w:p>
    <w:p w:rsidR="00A0674E" w:rsidRDefault="00A0674E" w:rsidP="00261C47">
      <w:pPr>
        <w:ind w:left="851" w:firstLine="567"/>
      </w:pPr>
      <w:r>
        <w:t xml:space="preserve">- Реконструкция </w:t>
      </w:r>
      <w:proofErr w:type="spellStart"/>
      <w:r>
        <w:t>ФАПа</w:t>
      </w:r>
      <w:proofErr w:type="spellEnd"/>
      <w:r>
        <w:t xml:space="preserve"> в с. </w:t>
      </w:r>
      <w:proofErr w:type="gramStart"/>
      <w:r>
        <w:t>Северное</w:t>
      </w:r>
      <w:proofErr w:type="gramEnd"/>
      <w:r>
        <w:t>;</w:t>
      </w:r>
    </w:p>
    <w:p w:rsidR="008B1137" w:rsidRDefault="008B1137" w:rsidP="00261C47">
      <w:pPr>
        <w:ind w:left="851" w:firstLine="567"/>
      </w:pPr>
      <w:r>
        <w:t xml:space="preserve">- создание муниципальной программы по привлечению молодых кадров в </w:t>
      </w:r>
      <w:r w:rsidR="002A3FBD">
        <w:t>сферу здравоохранения</w:t>
      </w:r>
      <w:r>
        <w:t xml:space="preserve"> поселения;</w:t>
      </w:r>
    </w:p>
    <w:p w:rsidR="008B1137" w:rsidRDefault="008B1137" w:rsidP="00261C47">
      <w:pPr>
        <w:ind w:left="851" w:firstLine="567"/>
      </w:pPr>
      <w:r>
        <w:t>- обеспечение бесплатными медикаментами детей первых трех лет жизни, детей-инвалидов и льготны</w:t>
      </w:r>
      <w:r w:rsidR="00AA1A56">
        <w:t>х категорий населения.</w:t>
      </w:r>
    </w:p>
    <w:p w:rsidR="008B1137" w:rsidRDefault="008B1137" w:rsidP="00261C47">
      <w:pPr>
        <w:ind w:left="851" w:firstLine="567"/>
      </w:pPr>
      <w:r w:rsidRPr="008827AA">
        <w:rPr>
          <w:u w:val="single"/>
        </w:rPr>
        <w:t>Культура</w:t>
      </w:r>
      <w:r>
        <w:t>. Для дальнейшего полноценного развития культурной сферы планируется реализовать следующие мероприятия:</w:t>
      </w:r>
    </w:p>
    <w:p w:rsidR="00261C47" w:rsidRDefault="00261C47" w:rsidP="00261C47">
      <w:pPr>
        <w:ind w:left="851" w:firstLine="567"/>
      </w:pPr>
      <w:r>
        <w:t xml:space="preserve">- Реконструкция СДК и библиотеки в с. </w:t>
      </w:r>
      <w:proofErr w:type="gramStart"/>
      <w:r w:rsidR="00764654">
        <w:t>Северное</w:t>
      </w:r>
      <w:proofErr w:type="gramEnd"/>
      <w:r>
        <w:t>;</w:t>
      </w:r>
    </w:p>
    <w:p w:rsidR="00A0674E" w:rsidRDefault="00A0674E" w:rsidP="00261C47">
      <w:pPr>
        <w:ind w:left="851" w:firstLine="567"/>
      </w:pPr>
      <w:r>
        <w:t>- Реконструкция/строительство объектов религиозного значения;</w:t>
      </w:r>
    </w:p>
    <w:p w:rsidR="008B1137" w:rsidRDefault="0013104A" w:rsidP="00261C47">
      <w:pPr>
        <w:ind w:left="851" w:firstLine="567"/>
      </w:pPr>
      <w:r>
        <w:t xml:space="preserve">- </w:t>
      </w:r>
      <w:r w:rsidR="008B1137">
        <w:t>мониторинг состояния сохранности и использования памятников истории и культуры</w:t>
      </w:r>
      <w:r>
        <w:t xml:space="preserve">, постановка их на кадастровый учет – </w:t>
      </w:r>
      <w:r w:rsidRPr="0013104A">
        <w:rPr>
          <w:b/>
        </w:rPr>
        <w:t>первая очередь</w:t>
      </w:r>
      <w:r w:rsidR="008B1137">
        <w:t>;</w:t>
      </w:r>
    </w:p>
    <w:p w:rsidR="008B1137" w:rsidRDefault="008B1137" w:rsidP="00261C47">
      <w:pPr>
        <w:ind w:left="851" w:firstLine="567"/>
      </w:pPr>
      <w:r>
        <w:t xml:space="preserve">- обеспечение сохранности </w:t>
      </w:r>
      <w:r w:rsidR="0013104A">
        <w:t xml:space="preserve">библиотечных фондов </w:t>
      </w:r>
      <w:r>
        <w:t>и пополнение</w:t>
      </w:r>
      <w:r w:rsidR="0013104A">
        <w:t xml:space="preserve"> их</w:t>
      </w:r>
      <w:r>
        <w:t xml:space="preserve"> </w:t>
      </w:r>
      <w:r w:rsidR="0013104A">
        <w:t>новыми экземплярами</w:t>
      </w:r>
      <w:r>
        <w:t>;</w:t>
      </w:r>
    </w:p>
    <w:p w:rsidR="008B1137" w:rsidRDefault="008B1137" w:rsidP="00261C47">
      <w:pPr>
        <w:ind w:left="851" w:firstLine="567"/>
      </w:pPr>
      <w:r>
        <w:t>- повышение квалификации специалистов, работающих в учреждениях культуры;</w:t>
      </w:r>
    </w:p>
    <w:p w:rsidR="008B1137" w:rsidRDefault="008B1137" w:rsidP="00261C47">
      <w:pPr>
        <w:ind w:left="851" w:firstLine="567"/>
      </w:pPr>
      <w:r>
        <w:t>- создание муни</w:t>
      </w:r>
      <w:r w:rsidR="00CE6A9D">
        <w:t>ципальной программы по поддержке</w:t>
      </w:r>
      <w:r>
        <w:t xml:space="preserve"> работников сферы культуры и развитию культурно-досугового комплекса.</w:t>
      </w:r>
    </w:p>
    <w:p w:rsidR="008B1137" w:rsidRDefault="008B1137" w:rsidP="00261C47">
      <w:pPr>
        <w:ind w:left="851" w:firstLine="567"/>
      </w:pPr>
      <w:r>
        <w:rPr>
          <w:u w:val="single"/>
        </w:rPr>
        <w:t>Физическая культура и с</w:t>
      </w:r>
      <w:r w:rsidRPr="00DD6727">
        <w:rPr>
          <w:u w:val="single"/>
        </w:rPr>
        <w:t>порт</w:t>
      </w:r>
      <w:r>
        <w:t>. Для успешного развития физической культуры, широкого вовлечения людей в сферу физкультурно-спортивной деятельности необходимо</w:t>
      </w:r>
      <w:r w:rsidR="002B5D01">
        <w:t xml:space="preserve"> иметь</w:t>
      </w:r>
      <w:r>
        <w:t xml:space="preserve"> соответствующее материально-техническое обеспечение. </w:t>
      </w:r>
    </w:p>
    <w:p w:rsidR="008B1137" w:rsidRDefault="00CE6A9D" w:rsidP="00261C47">
      <w:pPr>
        <w:ind w:left="851" w:firstLine="567"/>
      </w:pPr>
      <w:r>
        <w:t xml:space="preserve">Имеющаяся </w:t>
      </w:r>
      <w:r w:rsidR="008B1137">
        <w:t>материально-техническая база является отсталой в техническом отношении, не имеет необходимых площадей для организации работы с широкими слоями населения, не</w:t>
      </w:r>
      <w:r w:rsidR="00A330B3">
        <w:t>достаточно</w:t>
      </w:r>
      <w:r w:rsidR="008B1137">
        <w:t xml:space="preserve"> оснащена совершенным технологическим оборудованием и тренажерами. Существенна также и проблема обеспеченности специалистами по </w:t>
      </w:r>
      <w:r w:rsidR="008B1137">
        <w:lastRenderedPageBreak/>
        <w:t xml:space="preserve">физической культуре и спорту. </w:t>
      </w:r>
      <w:r w:rsidR="00A330B3">
        <w:t>Необходимо</w:t>
      </w:r>
      <w:r w:rsidR="008B1137">
        <w:t xml:space="preserve"> увеличение финансирования сферы в целях повышения обеспеченности населения спортивными объектами.</w:t>
      </w:r>
    </w:p>
    <w:p w:rsidR="008B1137" w:rsidRDefault="008B1137" w:rsidP="00261C47">
      <w:pPr>
        <w:ind w:left="851" w:firstLine="567"/>
      </w:pPr>
      <w:r>
        <w:t>Развитие физической культуры и спорта муниципально</w:t>
      </w:r>
      <w:r w:rsidR="00CE6A9D">
        <w:t xml:space="preserve">м </w:t>
      </w:r>
      <w:proofErr w:type="gramStart"/>
      <w:r w:rsidR="00CE6A9D">
        <w:t>образовании</w:t>
      </w:r>
      <w:proofErr w:type="gramEnd"/>
      <w:r w:rsidR="00CE6A9D">
        <w:t xml:space="preserve"> требует проведения</w:t>
      </w:r>
      <w:r>
        <w:t xml:space="preserve"> следующих мероприятий:</w:t>
      </w:r>
    </w:p>
    <w:p w:rsidR="00A0674E" w:rsidRDefault="00A0674E" w:rsidP="00261C47">
      <w:pPr>
        <w:shd w:val="clear" w:color="auto" w:fill="FFFFFF" w:themeFill="background1"/>
        <w:ind w:left="851" w:firstLine="567"/>
      </w:pPr>
      <w:r>
        <w:t xml:space="preserve">- строительство комбинированных спортивных площадок </w:t>
      </w:r>
      <w:proofErr w:type="gramStart"/>
      <w:r>
        <w:t>в</w:t>
      </w:r>
      <w:proofErr w:type="gramEnd"/>
      <w:r>
        <w:t xml:space="preserve"> с. Северное;</w:t>
      </w:r>
    </w:p>
    <w:p w:rsidR="008B1137" w:rsidRDefault="008B1137" w:rsidP="00261C47">
      <w:pPr>
        <w:shd w:val="clear" w:color="auto" w:fill="FFFFFF" w:themeFill="background1"/>
        <w:ind w:left="851" w:firstLine="567"/>
      </w:pPr>
      <w:r>
        <w:t>- своевременный капитальный ремонт или замена спортивных сооружений, находящихся в неудовлетворительном состоянии;</w:t>
      </w:r>
    </w:p>
    <w:p w:rsidR="008B1137" w:rsidRPr="00A330B3" w:rsidRDefault="008B1137" w:rsidP="00261C47">
      <w:pPr>
        <w:shd w:val="clear" w:color="auto" w:fill="FFFFFF" w:themeFill="background1"/>
        <w:ind w:left="851" w:firstLine="567"/>
      </w:pPr>
      <w:r w:rsidRPr="00A330B3">
        <w:t xml:space="preserve">- строительство </w:t>
      </w:r>
      <w:r w:rsidR="004E18C8">
        <w:t>туристической базы</w:t>
      </w:r>
      <w:r w:rsidR="00CE6A9D" w:rsidRPr="00A330B3">
        <w:t xml:space="preserve"> </w:t>
      </w:r>
      <w:r w:rsidR="00A84414" w:rsidRPr="00A330B3">
        <w:t xml:space="preserve">в </w:t>
      </w:r>
      <w:r w:rsidR="00261C47">
        <w:t xml:space="preserve">поселении </w:t>
      </w:r>
      <w:r w:rsidR="00A330B3">
        <w:t xml:space="preserve">– </w:t>
      </w:r>
      <w:r w:rsidR="00A330B3" w:rsidRPr="00A330B3">
        <w:rPr>
          <w:b/>
        </w:rPr>
        <w:t>расчетный срок</w:t>
      </w:r>
      <w:r w:rsidRPr="00A330B3">
        <w:t>;</w:t>
      </w:r>
    </w:p>
    <w:p w:rsidR="00CE6A9D" w:rsidRDefault="00CE6A9D" w:rsidP="00261C47">
      <w:pPr>
        <w:shd w:val="clear" w:color="auto" w:fill="FFFFFF" w:themeFill="background1"/>
        <w:rPr>
          <w:sz w:val="14"/>
        </w:rPr>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261C47" w:rsidTr="00261C47">
        <w:tc>
          <w:tcPr>
            <w:tcW w:w="8612" w:type="dxa"/>
            <w:shd w:val="clear" w:color="auto" w:fill="C2D69B" w:themeFill="accent3" w:themeFillTint="99"/>
          </w:tcPr>
          <w:p w:rsidR="00261C47" w:rsidRPr="00261C47" w:rsidRDefault="00261C47" w:rsidP="00DF1030">
            <w:pPr>
              <w:spacing w:line="240" w:lineRule="auto"/>
              <w:ind w:firstLine="0"/>
              <w:rPr>
                <w:i/>
                <w:sz w:val="28"/>
                <w:szCs w:val="28"/>
              </w:rPr>
            </w:pPr>
            <w:r w:rsidRPr="00261C47">
              <w:rPr>
                <w:i/>
                <w:sz w:val="28"/>
                <w:szCs w:val="28"/>
              </w:rPr>
              <w:t>3.1</w:t>
            </w:r>
            <w:r w:rsidR="00DF1030">
              <w:rPr>
                <w:i/>
                <w:sz w:val="28"/>
                <w:szCs w:val="28"/>
              </w:rPr>
              <w:t>1</w:t>
            </w:r>
            <w:r w:rsidRPr="00261C47">
              <w:rPr>
                <w:i/>
                <w:sz w:val="28"/>
                <w:szCs w:val="28"/>
              </w:rPr>
              <w:t>. Мероприятия по охране окружающей среды</w:t>
            </w:r>
          </w:p>
        </w:tc>
      </w:tr>
    </w:tbl>
    <w:p w:rsidR="00261C47" w:rsidRDefault="00261C47" w:rsidP="00261C47">
      <w:pPr>
        <w:shd w:val="clear" w:color="auto" w:fill="FFFFFF" w:themeFill="background1"/>
        <w:rPr>
          <w:sz w:val="14"/>
        </w:rPr>
      </w:pPr>
    </w:p>
    <w:p w:rsidR="00E127FE" w:rsidRDefault="00A43716" w:rsidP="00261C47">
      <w:pPr>
        <w:ind w:left="851" w:firstLine="567"/>
      </w:pPr>
      <w:r>
        <w:t xml:space="preserve">Экологическая обстановка в муниципальном образовании </w:t>
      </w:r>
      <w:r w:rsidR="00CF7AE3">
        <w:t>б</w:t>
      </w:r>
      <w:r>
        <w:t xml:space="preserve">лагополучная. </w:t>
      </w:r>
      <w:r w:rsidR="003343F8">
        <w:t>Состояние атмосферного воздуха</w:t>
      </w:r>
      <w:r>
        <w:t xml:space="preserve"> и почв удовлетворительное</w:t>
      </w:r>
      <w:r w:rsidR="003343F8">
        <w:t xml:space="preserve">. </w:t>
      </w:r>
      <w:r w:rsidR="00E127FE">
        <w:t>Имеет место проблема деградации пастбищ.</w:t>
      </w:r>
    </w:p>
    <w:p w:rsidR="00E127FE" w:rsidRDefault="00E127FE" w:rsidP="00261C47">
      <w:pPr>
        <w:ind w:left="851" w:firstLine="567"/>
      </w:pPr>
      <w:proofErr w:type="gramStart"/>
      <w:r w:rsidRPr="00E127FE">
        <w:t xml:space="preserve">Для поддержания существующего </w:t>
      </w:r>
      <w:r>
        <w:t>стабильного экологического равновесия</w:t>
      </w:r>
      <w:r w:rsidRPr="00E127FE">
        <w:t xml:space="preserve"> в </w:t>
      </w:r>
      <w:r w:rsidR="00764654">
        <w:t>Северного</w:t>
      </w:r>
      <w:r w:rsidRPr="00E127FE">
        <w:t xml:space="preserve"> СМО</w:t>
      </w:r>
      <w:r>
        <w:t xml:space="preserve"> требуется выполнение следующих рекомендаций:</w:t>
      </w:r>
      <w:proofErr w:type="gramEnd"/>
    </w:p>
    <w:p w:rsidR="003343F8" w:rsidRDefault="00E127FE" w:rsidP="00261C47">
      <w:pPr>
        <w:ind w:left="851" w:firstLine="567"/>
      </w:pPr>
      <w:r>
        <w:t xml:space="preserve">- </w:t>
      </w:r>
      <w:r w:rsidR="003343F8">
        <w:t>при реализации инвестиционных проектов</w:t>
      </w:r>
      <w:r w:rsidR="00D45586">
        <w:t>, создании новых производств</w:t>
      </w:r>
      <w:r w:rsidR="003343F8">
        <w:t xml:space="preserve"> необходимо применение новых</w:t>
      </w:r>
      <w:r w:rsidR="00D45586">
        <w:t>,</w:t>
      </w:r>
      <w:r w:rsidR="003343F8">
        <w:t xml:space="preserve"> экологически ориентированных</w:t>
      </w:r>
      <w:r w:rsidR="00D45586">
        <w:t>,</w:t>
      </w:r>
      <w:r w:rsidR="003343F8">
        <w:t xml:space="preserve"> </w:t>
      </w:r>
      <w:r w:rsidR="00BA0628">
        <w:t>технологий производства, с мини</w:t>
      </w:r>
      <w:r w:rsidR="003343F8">
        <w:t xml:space="preserve">мальными выбросами и сбросами </w:t>
      </w:r>
      <w:r w:rsidR="00D45586">
        <w:t xml:space="preserve">вредных элементов </w:t>
      </w:r>
      <w:r w:rsidR="003343F8">
        <w:t>в окружающую среду;</w:t>
      </w:r>
    </w:p>
    <w:p w:rsidR="003343F8" w:rsidRDefault="003343F8" w:rsidP="00261C47">
      <w:pPr>
        <w:ind w:left="851" w:firstLine="567"/>
      </w:pPr>
      <w:r>
        <w:t xml:space="preserve">- организация защитного зеленого </w:t>
      </w:r>
      <w:r w:rsidR="00BA0628">
        <w:t>пояса из газоустойчивых насажде</w:t>
      </w:r>
      <w:r>
        <w:t>ний в границах санитарно-защитных зон</w:t>
      </w:r>
      <w:r w:rsidR="00D45586">
        <w:t xml:space="preserve"> существующих и вновь создаваемых промышленных и транспортных предприятий</w:t>
      </w:r>
      <w:r>
        <w:t>;</w:t>
      </w:r>
    </w:p>
    <w:p w:rsidR="003343F8" w:rsidRDefault="003343F8" w:rsidP="00261C47">
      <w:pPr>
        <w:ind w:left="851" w:firstLine="567"/>
      </w:pPr>
      <w:r>
        <w:t xml:space="preserve">- создание проектов зон санитарной охраны </w:t>
      </w:r>
      <w:r w:rsidR="0078118B">
        <w:t>водных объектов</w:t>
      </w:r>
      <w:r>
        <w:t>;</w:t>
      </w:r>
    </w:p>
    <w:p w:rsidR="003343F8" w:rsidRDefault="003343F8" w:rsidP="00261C47">
      <w:pPr>
        <w:ind w:left="851" w:firstLine="567"/>
      </w:pPr>
      <w:r>
        <w:t>- строительство сооружений по очистке и кондиционированию подземных вод</w:t>
      </w:r>
      <w:r w:rsidR="0078118B">
        <w:t xml:space="preserve"> на эксплуатируемых артезианских скважинах</w:t>
      </w:r>
      <w:r>
        <w:t>;</w:t>
      </w:r>
    </w:p>
    <w:p w:rsidR="0078118B" w:rsidRDefault="0078118B" w:rsidP="00261C47">
      <w:pPr>
        <w:ind w:left="851" w:firstLine="567"/>
      </w:pPr>
      <w:r>
        <w:t>- ликвидация неэксплуатируемых выгребов;</w:t>
      </w:r>
    </w:p>
    <w:p w:rsidR="003343F8" w:rsidRDefault="003343F8" w:rsidP="00261C47">
      <w:pPr>
        <w:ind w:left="851" w:firstLine="567"/>
      </w:pPr>
      <w:r>
        <w:t>- рекультивация мест несанкционированного размещения отходов путем вывоза отходов на санкционированные полигоны.</w:t>
      </w:r>
    </w:p>
    <w:p w:rsidR="003343F8" w:rsidRDefault="003343F8" w:rsidP="00261C47">
      <w:pPr>
        <w:ind w:left="851" w:firstLine="567"/>
      </w:pPr>
      <w:r>
        <w:t>- создание зеленых зон</w:t>
      </w:r>
      <w:r w:rsidR="0078118B">
        <w:t xml:space="preserve"> (аллей, парков</w:t>
      </w:r>
      <w:r w:rsidR="00BC5E92">
        <w:t>, уличных просадок</w:t>
      </w:r>
      <w:r w:rsidR="0078118B">
        <w:t>)</w:t>
      </w:r>
      <w:r>
        <w:t xml:space="preserve"> </w:t>
      </w:r>
      <w:r w:rsidR="00BC5E92">
        <w:t xml:space="preserve">в микрорайонах </w:t>
      </w:r>
      <w:r>
        <w:t>с целью организации комфортной среды жизни населения;</w:t>
      </w:r>
    </w:p>
    <w:p w:rsidR="001E49EF" w:rsidRDefault="001E49EF" w:rsidP="00261C47">
      <w:pPr>
        <w:ind w:left="851" w:firstLine="567"/>
      </w:pPr>
      <w:r>
        <w:t>- организация уличного освещения.</w:t>
      </w:r>
    </w:p>
    <w:p w:rsidR="00DB07BF" w:rsidRDefault="00DB07BF" w:rsidP="00261C47">
      <w:pPr>
        <w:ind w:left="851" w:firstLine="567"/>
      </w:pP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firstRow="1" w:lastRow="0" w:firstColumn="1" w:lastColumn="0" w:noHBand="0" w:noVBand="1"/>
      </w:tblPr>
      <w:tblGrid>
        <w:gridCol w:w="8612"/>
      </w:tblGrid>
      <w:tr w:rsidR="00DB07BF" w:rsidTr="00DB07BF">
        <w:tc>
          <w:tcPr>
            <w:tcW w:w="8612" w:type="dxa"/>
            <w:shd w:val="clear" w:color="auto" w:fill="C2D69B" w:themeFill="accent3" w:themeFillTint="99"/>
          </w:tcPr>
          <w:p w:rsidR="00DB07BF" w:rsidRPr="00DB07BF" w:rsidRDefault="00DB07BF" w:rsidP="00DF1030">
            <w:pPr>
              <w:spacing w:line="240" w:lineRule="auto"/>
              <w:ind w:firstLine="0"/>
              <w:rPr>
                <w:i/>
                <w:sz w:val="28"/>
                <w:szCs w:val="28"/>
              </w:rPr>
            </w:pPr>
            <w:r w:rsidRPr="00DB07BF">
              <w:rPr>
                <w:i/>
                <w:sz w:val="28"/>
                <w:szCs w:val="28"/>
              </w:rPr>
              <w:t>3.1</w:t>
            </w:r>
            <w:r w:rsidR="00DF1030">
              <w:rPr>
                <w:i/>
                <w:sz w:val="28"/>
                <w:szCs w:val="28"/>
              </w:rPr>
              <w:t>2</w:t>
            </w:r>
            <w:r w:rsidR="00CA5E62">
              <w:rPr>
                <w:i/>
                <w:sz w:val="28"/>
                <w:szCs w:val="28"/>
              </w:rPr>
              <w:t>.</w:t>
            </w:r>
            <w:r w:rsidRPr="00DB07BF">
              <w:rPr>
                <w:i/>
                <w:sz w:val="28"/>
                <w:szCs w:val="28"/>
              </w:rPr>
              <w:t xml:space="preserve"> Мероприятия по предотвращению ЧС</w:t>
            </w:r>
          </w:p>
        </w:tc>
      </w:tr>
    </w:tbl>
    <w:p w:rsidR="00BB4E29" w:rsidRPr="00BC5E92" w:rsidRDefault="00912EF5" w:rsidP="00BC5E92">
      <w:pPr>
        <w:pStyle w:val="2"/>
        <w:numPr>
          <w:ilvl w:val="0"/>
          <w:numId w:val="0"/>
        </w:numPr>
        <w:ind w:left="567" w:hanging="567"/>
        <w:rPr>
          <w:sz w:val="16"/>
        </w:rPr>
      </w:pPr>
      <w:r>
        <w:tab/>
      </w:r>
    </w:p>
    <w:p w:rsidR="00BB4E29" w:rsidRDefault="00BB4E29" w:rsidP="00DB07BF">
      <w:pPr>
        <w:ind w:left="851" w:firstLine="567"/>
      </w:pPr>
      <w:r>
        <w:t xml:space="preserve">Стихийные бедствия, аварии и катастрофы опасны своей внезапностью, что требует от администрации и органов ГО и ЧС проводить мероприятия по спасению людей, </w:t>
      </w:r>
      <w:r>
        <w:lastRenderedPageBreak/>
        <w:t>животных, материальных ценностей и оказанию помощи пострадавшим в максимально короткие сроки в любых условиях погоды и времени года. При необходимости может вводиться чрезвычайное положение.</w:t>
      </w:r>
    </w:p>
    <w:p w:rsidR="00BB4E29" w:rsidRDefault="00BB4E29" w:rsidP="00DB07BF">
      <w:pPr>
        <w:ind w:left="851" w:firstLine="567"/>
      </w:pPr>
      <w:r>
        <w:t>В большинстве случаев первоочередными мерами обеспечения безопасности являются меры предупреждения аварии. В перспективе развития территории 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должно проводиться по следующим направлениям:</w:t>
      </w:r>
    </w:p>
    <w:p w:rsidR="00BB4E29" w:rsidRDefault="00BB4E29" w:rsidP="00DB07BF">
      <w:pPr>
        <w:ind w:left="851" w:firstLine="567"/>
      </w:pPr>
      <w:r>
        <w:t>- мониторинг и прогнозирование чрезвычайных ситуаций;</w:t>
      </w:r>
    </w:p>
    <w:p w:rsidR="00BB4E29" w:rsidRDefault="00BB4E29" w:rsidP="00DB07BF">
      <w:pPr>
        <w:ind w:left="851" w:firstLine="567"/>
      </w:pPr>
      <w:r>
        <w:t>- рациональное размещение производительных сил по территории с учетом природной и техногенной безопасности;</w:t>
      </w:r>
    </w:p>
    <w:p w:rsidR="00BB4E29" w:rsidRDefault="00BB4E29" w:rsidP="00DB07BF">
      <w:pPr>
        <w:ind w:left="851" w:firstLine="567"/>
      </w:pPr>
      <w:r>
        <w:t xml:space="preserve">- </w:t>
      </w:r>
      <w:r w:rsidR="00F3128D">
        <w:t>снижение</w:t>
      </w:r>
      <w:r>
        <w:t xml:space="preserve">, в возможных пределах, </w:t>
      </w:r>
      <w:r w:rsidR="00F3128D">
        <w:t xml:space="preserve">вероятности возникновения </w:t>
      </w:r>
      <w:r>
        <w:t>некоторых неблагоприятных явлений и процессов путем систематического снижения их накапливающегося разрушительного потенциала;</w:t>
      </w:r>
    </w:p>
    <w:p w:rsidR="00BB4E29" w:rsidRDefault="00BB4E29" w:rsidP="00DB07BF">
      <w:pPr>
        <w:ind w:left="851" w:firstLine="567"/>
      </w:pPr>
      <w: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BB4E29" w:rsidRDefault="00BB4E29" w:rsidP="00DB07BF">
      <w:pPr>
        <w:ind w:left="851" w:firstLine="567"/>
      </w:pPr>
      <w:r>
        <w:t>- подготовка объектов экономики и систем жизнеобеспечения населения к работе в условиях чрезвычайных ситуаций;</w:t>
      </w:r>
    </w:p>
    <w:p w:rsidR="00BB4E29" w:rsidRDefault="00BB4E29" w:rsidP="00DB07BF">
      <w:pPr>
        <w:ind w:left="851" w:firstLine="567"/>
      </w:pPr>
      <w:r>
        <w:t>- государственный надзор и контроль по вопросам природной и техногенной безопасности;</w:t>
      </w:r>
    </w:p>
    <w:p w:rsidR="00BB4E29" w:rsidRDefault="00BB4E29" w:rsidP="00DB07BF">
      <w:pPr>
        <w:ind w:left="851" w:firstLine="567"/>
      </w:pPr>
      <w:r>
        <w:t>- информирование населения о потенциальных природных и техногенных угрозах на территории проживания;</w:t>
      </w:r>
    </w:p>
    <w:p w:rsidR="00BB4E29" w:rsidRDefault="00BB4E29" w:rsidP="00DB07BF">
      <w:pPr>
        <w:ind w:left="851" w:firstLine="567"/>
      </w:pPr>
      <w:r>
        <w:t>- подготовка населения в области защиты от чрезвычайных ситуаций.</w:t>
      </w:r>
    </w:p>
    <w:p w:rsidR="00CA1233" w:rsidRPr="00717FAB" w:rsidRDefault="00CA1233" w:rsidP="00DB07BF">
      <w:pPr>
        <w:ind w:left="851" w:firstLine="567"/>
      </w:pPr>
      <w:r w:rsidRPr="00717FAB">
        <w:t xml:space="preserve">В основе </w:t>
      </w:r>
      <w:r w:rsidRPr="008F5155">
        <w:rPr>
          <w:u w:val="single"/>
        </w:rPr>
        <w:t>мер по предупреждению чрезвычайных ситуаций</w:t>
      </w:r>
      <w:r w:rsidRPr="00717FAB">
        <w:t xml:space="preserve">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медицинской, медико-биологической и противопожарной защиты населения и территорий от чрезвычайных ситуаций.</w:t>
      </w:r>
    </w:p>
    <w:p w:rsidR="00CA1233" w:rsidRPr="00717FAB" w:rsidRDefault="00591FF1" w:rsidP="00DB07BF">
      <w:pPr>
        <w:ind w:left="851" w:firstLine="567"/>
      </w:pPr>
      <w:r>
        <w:t xml:space="preserve">Чрезвычайные ситуации природного характера в меньшей степени подвержены контролю со стороны человека. </w:t>
      </w:r>
      <w:r w:rsidR="00CA1233" w:rsidRPr="00717FAB">
        <w:t xml:space="preserve">В техногенной сфере работа по предупреждению аварий должна проводиться на конкретных объектах и производствах. Для этого используются общие научные, инженерно-конструкторские, технологические меры, служащие </w:t>
      </w:r>
      <w:r w:rsidR="00CA1233" w:rsidRPr="00717FAB">
        <w:lastRenderedPageBreak/>
        <w:t>методической базой для предотвращения аварий. В качестве таких мер могут быть названы:</w:t>
      </w:r>
    </w:p>
    <w:p w:rsidR="00CA1233" w:rsidRPr="00717FAB" w:rsidRDefault="00CA1233" w:rsidP="00DB07BF">
      <w:pPr>
        <w:ind w:left="851" w:firstLine="567"/>
      </w:pPr>
      <w:r w:rsidRPr="00717FAB">
        <w:t>- совершенствование технологических процессов;</w:t>
      </w:r>
    </w:p>
    <w:p w:rsidR="00CA1233" w:rsidRPr="00717FAB" w:rsidRDefault="00CA1233" w:rsidP="00DB07BF">
      <w:pPr>
        <w:ind w:left="851" w:firstLine="567"/>
      </w:pPr>
      <w:r w:rsidRPr="00717FAB">
        <w:t>- повышение надежности технологического оборудования и эксплуатационной надежности систем;</w:t>
      </w:r>
    </w:p>
    <w:p w:rsidR="00CA1233" w:rsidRPr="00717FAB" w:rsidRDefault="00CA1233" w:rsidP="00DB07BF">
      <w:pPr>
        <w:ind w:left="851" w:firstLine="567"/>
      </w:pPr>
      <w:r w:rsidRPr="00717FAB">
        <w:t>- своевременное обновление основных фондов;</w:t>
      </w:r>
    </w:p>
    <w:p w:rsidR="00CA1233" w:rsidRPr="00717FAB" w:rsidRDefault="00CA1233" w:rsidP="00DB07BF">
      <w:pPr>
        <w:ind w:left="851" w:firstLine="567"/>
      </w:pPr>
      <w:r w:rsidRPr="00717FAB">
        <w:t>- применение качественной конструкторской и технологической документации, высококачественного сырья, материалов, комплектующих изделий;</w:t>
      </w:r>
    </w:p>
    <w:p w:rsidR="00CA1233" w:rsidRPr="00717FAB" w:rsidRDefault="00CA1233" w:rsidP="00DB07BF">
      <w:pPr>
        <w:ind w:left="851" w:firstLine="567"/>
      </w:pPr>
      <w:r w:rsidRPr="00717FAB">
        <w:t>- использование квалифицированного персонала;</w:t>
      </w:r>
    </w:p>
    <w:p w:rsidR="00CA1233" w:rsidRPr="00717FAB" w:rsidRDefault="00CA1233" w:rsidP="00DB07BF">
      <w:pPr>
        <w:ind w:left="851" w:firstLine="567"/>
      </w:pPr>
      <w:r w:rsidRPr="00717FAB">
        <w:t xml:space="preserve">-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w:t>
      </w:r>
    </w:p>
    <w:p w:rsidR="00CA1233" w:rsidRPr="00717FAB" w:rsidRDefault="00CA1233" w:rsidP="00DB07BF">
      <w:pPr>
        <w:ind w:left="851" w:firstLine="567"/>
      </w:pPr>
      <w:r w:rsidRPr="00717FAB">
        <w:t>Работу по предотвращению аварий должны вести соответствующие технологические службы предприятий, их подразделения по технике безопасности.</w:t>
      </w:r>
    </w:p>
    <w:p w:rsidR="00BB4E29" w:rsidRPr="00311174" w:rsidRDefault="00BB4E29" w:rsidP="00DB07BF">
      <w:pPr>
        <w:ind w:left="851" w:firstLine="567"/>
        <w:rPr>
          <w:b/>
        </w:rPr>
      </w:pPr>
      <w:r w:rsidRPr="00311174">
        <w:rPr>
          <w:b/>
        </w:rPr>
        <w:t xml:space="preserve">Мероприятия по предупреждению (снижению) последствий, защите населения, сельскохозяйственных животных и растений в зонах </w:t>
      </w:r>
      <w:proofErr w:type="spellStart"/>
      <w:r w:rsidRPr="00311174">
        <w:rPr>
          <w:b/>
        </w:rPr>
        <w:t>взрыво</w:t>
      </w:r>
      <w:proofErr w:type="spellEnd"/>
      <w:r w:rsidRPr="00311174">
        <w:rPr>
          <w:b/>
        </w:rPr>
        <w:t>- и пожароопасных объектов:</w:t>
      </w:r>
    </w:p>
    <w:p w:rsidR="00BB4E29" w:rsidRDefault="00BB4E29" w:rsidP="00DB07BF">
      <w:pPr>
        <w:ind w:left="851" w:firstLine="567"/>
      </w:pPr>
      <w:r>
        <w:t xml:space="preserve">- проведение профилактических работ по проверке состояния технологического оборудования; </w:t>
      </w:r>
    </w:p>
    <w:p w:rsidR="00BB4E29" w:rsidRDefault="00BB4E29" w:rsidP="00DB07BF">
      <w:pPr>
        <w:ind w:left="851" w:firstLine="567"/>
      </w:pPr>
      <w:r>
        <w:t xml:space="preserve">- подготовка формирований для проведения ремонтно-восстановительных работ, оказания медицинской помощи пострадавшим, эвакуации пострадавших; </w:t>
      </w:r>
    </w:p>
    <w:p w:rsidR="00BB4E29" w:rsidRDefault="00BB4E29" w:rsidP="00DB07BF">
      <w:pPr>
        <w:ind w:left="851" w:firstLine="567"/>
      </w:pPr>
      <w:r>
        <w:t xml:space="preserve">- проведение тренировок персонала </w:t>
      </w:r>
      <w:r w:rsidR="00591FF1">
        <w:t xml:space="preserve">пожарной службы </w:t>
      </w:r>
      <w:r>
        <w:t xml:space="preserve">по предупреждению аварий и травматизма; </w:t>
      </w:r>
    </w:p>
    <w:p w:rsidR="00BB4E29" w:rsidRDefault="00BB4E29" w:rsidP="00DB07BF">
      <w:pPr>
        <w:ind w:left="851" w:firstLine="567"/>
      </w:pPr>
      <w:r>
        <w:t xml:space="preserve">- выполнение условий промышленной безопасности объектов в соответствии с предписаниями органов </w:t>
      </w:r>
      <w:proofErr w:type="spellStart"/>
      <w:r>
        <w:t>Ростехнадзора</w:t>
      </w:r>
      <w:proofErr w:type="spellEnd"/>
      <w:r>
        <w:t xml:space="preserve">; </w:t>
      </w:r>
    </w:p>
    <w:p w:rsidR="00BB4E29" w:rsidRDefault="00BB4E29" w:rsidP="00DB07BF">
      <w:pPr>
        <w:ind w:left="851" w:firstLine="567"/>
      </w:pPr>
      <w:r>
        <w:t>- обеспечение пожарной безопасности объект</w:t>
      </w:r>
      <w:r w:rsidR="00591FF1">
        <w:t>ов потенциальной угрозы взрыва и пожара</w:t>
      </w:r>
      <w:r>
        <w:t xml:space="preserve">; </w:t>
      </w:r>
    </w:p>
    <w:p w:rsidR="00FA1DB0" w:rsidRDefault="00591FF1" w:rsidP="00DB07BF">
      <w:pPr>
        <w:ind w:left="851" w:firstLine="567"/>
      </w:pPr>
      <w:r>
        <w:t>- разработка паспортов</w:t>
      </w:r>
      <w:r w:rsidR="00FA1DB0">
        <w:t xml:space="preserve"> пожарной безопасности отдельных объектов;</w:t>
      </w:r>
    </w:p>
    <w:p w:rsidR="00BB4E29" w:rsidRDefault="00BB4E29" w:rsidP="00DB07BF">
      <w:pPr>
        <w:ind w:left="851" w:firstLine="567"/>
      </w:pPr>
      <w:r>
        <w:t xml:space="preserve">- </w:t>
      </w:r>
      <w:r w:rsidR="00591FF1">
        <w:t xml:space="preserve">своевременное </w:t>
      </w:r>
      <w:r>
        <w:t xml:space="preserve">проведение обследований (дефектоскопия) </w:t>
      </w:r>
      <w:proofErr w:type="spellStart"/>
      <w:r w:rsidR="00FA1DB0">
        <w:t>газотрубопроводов</w:t>
      </w:r>
      <w:proofErr w:type="spellEnd"/>
      <w:r>
        <w:t xml:space="preserve">. </w:t>
      </w:r>
    </w:p>
    <w:p w:rsidR="00BB4E29" w:rsidRPr="00311174" w:rsidRDefault="00BB4E29" w:rsidP="00DB07BF">
      <w:pPr>
        <w:ind w:left="851" w:firstLine="567"/>
        <w:rPr>
          <w:b/>
        </w:rPr>
      </w:pPr>
      <w:r w:rsidRPr="00311174">
        <w:rPr>
          <w:b/>
        </w:rPr>
        <w:t>Мероприятии по защите территорий от затоплений и подтоплений должны быть направлены на:</w:t>
      </w:r>
    </w:p>
    <w:p w:rsidR="007E6008" w:rsidRDefault="007E6008" w:rsidP="00DB07BF">
      <w:pPr>
        <w:ind w:left="851" w:firstLine="567"/>
      </w:pPr>
      <w:r>
        <w:t xml:space="preserve">- ремонт гидротехнических сооружений: укрепление дамб, плотин в </w:t>
      </w:r>
      <w:proofErr w:type="spellStart"/>
      <w:r w:rsidR="00B23907">
        <w:t>поелении</w:t>
      </w:r>
      <w:proofErr w:type="spellEnd"/>
      <w:r w:rsidR="00B23907">
        <w:t>;</w:t>
      </w:r>
    </w:p>
    <w:p w:rsidR="00BB4E29" w:rsidRDefault="00BB4E29" w:rsidP="00DB07BF">
      <w:pPr>
        <w:ind w:left="851" w:firstLine="567"/>
      </w:pPr>
      <w:r>
        <w:t>- искусственное повышение поверхности территорий</w:t>
      </w:r>
      <w:r w:rsidR="00EA3041">
        <w:t>, подверженных подтоплениям</w:t>
      </w:r>
      <w:r>
        <w:t>;</w:t>
      </w:r>
    </w:p>
    <w:p w:rsidR="00BB4E29" w:rsidRDefault="00BB4E29" w:rsidP="00DB07BF">
      <w:pPr>
        <w:ind w:left="851" w:firstLine="567"/>
      </w:pPr>
      <w:r>
        <w:t>- устройство дамб обвалования;</w:t>
      </w:r>
    </w:p>
    <w:p w:rsidR="00BB4E29" w:rsidRDefault="00BB4E29" w:rsidP="00DB07BF">
      <w:pPr>
        <w:ind w:left="851" w:firstLine="567"/>
      </w:pPr>
      <w:r>
        <w:t>- регулирование стока и отвода поверхностных и подземных вод;</w:t>
      </w:r>
    </w:p>
    <w:p w:rsidR="00BB4E29" w:rsidRDefault="00BB4E29" w:rsidP="00DB07BF">
      <w:pPr>
        <w:ind w:left="851" w:firstLine="567"/>
      </w:pPr>
      <w:r>
        <w:lastRenderedPageBreak/>
        <w:t>- устройство дренажных систем и отдельных дренажей;</w:t>
      </w:r>
    </w:p>
    <w:p w:rsidR="00BB4E29" w:rsidRDefault="00BB4E29" w:rsidP="00DB07BF">
      <w:pPr>
        <w:ind w:left="851" w:firstLine="567"/>
      </w:pPr>
      <w:r>
        <w:t>- регулирование рус</w:t>
      </w:r>
      <w:r w:rsidR="00EA3041">
        <w:t>ла</w:t>
      </w:r>
      <w:r>
        <w:t xml:space="preserve"> и стока рек;</w:t>
      </w:r>
    </w:p>
    <w:p w:rsidR="00BB4E29" w:rsidRDefault="00BB4E29" w:rsidP="00DB07BF">
      <w:pPr>
        <w:ind w:left="851" w:firstLine="567"/>
      </w:pPr>
      <w:r>
        <w:t>- устройство дренажных прорезей для обеспечения гидравлической связи «верховодки» и техногенного горизонта вод с подземными водами нижележащего горизонта;</w:t>
      </w:r>
    </w:p>
    <w:p w:rsidR="00BB4E29" w:rsidRDefault="00BB4E29" w:rsidP="00DB07BF">
      <w:pPr>
        <w:ind w:left="851" w:firstLine="567"/>
      </w:pPr>
      <w:r>
        <w:t xml:space="preserve">- </w:t>
      </w:r>
      <w:proofErr w:type="spellStart"/>
      <w:r>
        <w:t>агролесомелиорацию</w:t>
      </w:r>
      <w:proofErr w:type="spellEnd"/>
      <w:r>
        <w:t>.</w:t>
      </w:r>
    </w:p>
    <w:p w:rsidR="00BB4E29" w:rsidRPr="00311174" w:rsidRDefault="00BB4E29" w:rsidP="00DB07BF">
      <w:pPr>
        <w:ind w:left="851" w:firstLine="567"/>
        <w:rPr>
          <w:b/>
        </w:rPr>
      </w:pPr>
      <w:r w:rsidRPr="00311174">
        <w:rPr>
          <w:b/>
        </w:rPr>
        <w:t>Перечень мероприятий по защ</w:t>
      </w:r>
      <w:r>
        <w:rPr>
          <w:b/>
        </w:rPr>
        <w:t>ите людей и имущества от воздей</w:t>
      </w:r>
      <w:r w:rsidRPr="00311174">
        <w:rPr>
          <w:b/>
        </w:rPr>
        <w:t>ствия опасных факторов пожара:</w:t>
      </w:r>
    </w:p>
    <w:p w:rsidR="00BB4E29" w:rsidRDefault="00BB4E29" w:rsidP="00DB07BF">
      <w:pPr>
        <w:ind w:left="851" w:firstLine="567"/>
      </w:pPr>
      <w:r>
        <w:t>- применение объемно-планировочных решений и средств, обеспечивающих ограничение распространения пожара за пределы очага;</w:t>
      </w:r>
    </w:p>
    <w:p w:rsidR="00BB4E29" w:rsidRDefault="00BB4E29" w:rsidP="00DB07BF">
      <w:pPr>
        <w:ind w:left="851" w:firstLine="567"/>
      </w:pPr>
      <w:r>
        <w:t>- устройство эвакуационных путей, удовлетворяющих требованиям безопасной эвакуации людей при пожаре;</w:t>
      </w:r>
    </w:p>
    <w:p w:rsidR="00BB4E29" w:rsidRDefault="00BB4E29" w:rsidP="00DB07BF">
      <w:pPr>
        <w:ind w:left="851" w:firstLine="567"/>
      </w:pPr>
      <w:r>
        <w:t xml:space="preserve">- устройство </w:t>
      </w:r>
      <w:r w:rsidR="005E7550">
        <w:t xml:space="preserve">локальных </w:t>
      </w:r>
      <w:r>
        <w:t>систем обнаружения пожара (установок и систем пожарной сигнализации), оповещения и управления эвакуацией людей при пожаре;</w:t>
      </w:r>
    </w:p>
    <w:p w:rsidR="00BB4E29" w:rsidRDefault="00BB4E29" w:rsidP="00DB07BF">
      <w:pPr>
        <w:ind w:left="851" w:firstLine="567"/>
      </w:pPr>
      <w:r>
        <w:t xml:space="preserve">- применение систем коллективной защиты (в том числе </w:t>
      </w:r>
      <w:proofErr w:type="spellStart"/>
      <w:r>
        <w:t>противодымной</w:t>
      </w:r>
      <w:proofErr w:type="spellEnd"/>
      <w:r>
        <w:t>) и средств индивидуальной защиты людей от воздействия опасных факторов пожара;</w:t>
      </w:r>
    </w:p>
    <w:p w:rsidR="00BB4E29" w:rsidRDefault="00BB4E29" w:rsidP="00DB07BF">
      <w:pPr>
        <w:ind w:left="851" w:firstLine="567"/>
      </w:pPr>
      <w:r>
        <w:t>-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BB4E29" w:rsidRDefault="00BB4E29" w:rsidP="00DB07BF">
      <w:pPr>
        <w:ind w:left="851" w:firstLine="567"/>
      </w:pPr>
      <w:r>
        <w:t>-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BB4E29" w:rsidRDefault="00BB4E29" w:rsidP="00DB07BF">
      <w:pPr>
        <w:ind w:left="851" w:firstLine="567"/>
      </w:pPr>
      <w:r>
        <w:t xml:space="preserve">- устройство на технологическом оборудовании </w:t>
      </w:r>
      <w:r w:rsidR="005E7550">
        <w:t xml:space="preserve">промышленно-коммунальных объектов </w:t>
      </w:r>
      <w:r>
        <w:t>систем противовзрывной защиты;</w:t>
      </w:r>
    </w:p>
    <w:p w:rsidR="00BB4E29" w:rsidRDefault="00BB4E29" w:rsidP="00DB07BF">
      <w:pPr>
        <w:ind w:left="851" w:firstLine="567"/>
      </w:pPr>
      <w:r>
        <w:t xml:space="preserve">- применение первичных средств </w:t>
      </w:r>
      <w:r w:rsidR="005E7550">
        <w:t xml:space="preserve">и </w:t>
      </w:r>
      <w:r>
        <w:t>автоматических установок пожаротушения;</w:t>
      </w:r>
    </w:p>
    <w:p w:rsidR="00BB4E29" w:rsidRDefault="00BB4E29" w:rsidP="00DB07BF">
      <w:pPr>
        <w:ind w:left="851" w:firstLine="567"/>
      </w:pPr>
      <w:r>
        <w:t>- организация деятельности подразделений пожарной охраны.</w:t>
      </w:r>
    </w:p>
    <w:p w:rsidR="00FA1DB0" w:rsidRPr="00FA1DB0" w:rsidRDefault="00FA1DB0" w:rsidP="00DB07BF">
      <w:pPr>
        <w:ind w:left="851" w:firstLine="567"/>
        <w:rPr>
          <w:b/>
        </w:rPr>
      </w:pPr>
      <w:r w:rsidRPr="00FA1DB0">
        <w:rPr>
          <w:b/>
        </w:rPr>
        <w:t>Мероприятия по обеспечению пожарной безопасности в зоне отвода автомобильных дорог:</w:t>
      </w:r>
    </w:p>
    <w:p w:rsidR="00FA1DB0" w:rsidRDefault="00FA1DB0" w:rsidP="00DB07BF">
      <w:pPr>
        <w:ind w:left="851" w:firstLine="567"/>
      </w:pPr>
      <w:r>
        <w:t>В соответствии с 68 ст. Федерального закона Российской</w:t>
      </w:r>
      <w:r w:rsidR="00EB6C4A">
        <w:t xml:space="preserve"> Федерации от 22 июля 2008 г. №</w:t>
      </w:r>
      <w:r>
        <w:t>123-ФЗ "Технический регламент о требованиях пожарной безопасности" необходимо обеспечить противопожарное водоснабжение поселения.</w:t>
      </w:r>
    </w:p>
    <w:p w:rsidR="00FA1DB0" w:rsidRDefault="00FA1DB0" w:rsidP="00DB07BF">
      <w:pPr>
        <w:ind w:left="851" w:firstLine="567"/>
      </w:pPr>
      <w:r>
        <w:t xml:space="preserve">На территориях поселения должны быть источники наружного или внутреннего противопожарного водоснабжения, противопожарный водопровод (допускается </w:t>
      </w:r>
      <w:r>
        <w:lastRenderedPageBreak/>
        <w:t>объединять с хозяйственно-питьевым или производственным водопроводом). Допускается предусматривать в качестве источников наружного противопожарного водоснабжения природные или искусственные водоемы.</w:t>
      </w:r>
    </w:p>
    <w:p w:rsidR="00FA1DB0" w:rsidRDefault="00FA1DB0" w:rsidP="00DB07BF">
      <w:pPr>
        <w:ind w:left="851" w:firstLine="567"/>
      </w:pPr>
      <w:r>
        <w:t>Дислокация подразделений пожарной охраны определяется исходя из условия, что время прибытия подразделения к месту вызова не должно превышать 20 минут. Порядок и методика определения мест дислокации подразделений пожарной охраны устанавливаются нормативными документами по пожарной безопасности.</w:t>
      </w:r>
    </w:p>
    <w:p w:rsidR="00FA1DB0" w:rsidRDefault="00FA1DB0" w:rsidP="00DB07BF">
      <w:pPr>
        <w:ind w:left="851" w:firstLine="567"/>
      </w:pPr>
      <w:proofErr w:type="gramStart"/>
      <w:r>
        <w:t xml:space="preserve">В целях противопожарной защиты от пожаров в зоне отвода автомобильных дорог в </w:t>
      </w:r>
      <w:r w:rsidR="00764654">
        <w:t>Северного</w:t>
      </w:r>
      <w:r w:rsidR="00EB6C4A">
        <w:t xml:space="preserve"> </w:t>
      </w:r>
      <w:r>
        <w:t>СМО следует принять следующие меры:</w:t>
      </w:r>
      <w:proofErr w:type="gramEnd"/>
    </w:p>
    <w:p w:rsidR="00FA1DB0" w:rsidRDefault="00FA1DB0" w:rsidP="00DB07BF">
      <w:pPr>
        <w:ind w:left="851" w:firstLine="567"/>
      </w:pPr>
      <w:r>
        <w:t xml:space="preserve">- организовать </w:t>
      </w:r>
      <w:proofErr w:type="spellStart"/>
      <w:r>
        <w:t>обкосы</w:t>
      </w:r>
      <w:proofErr w:type="spellEnd"/>
      <w:r>
        <w:t xml:space="preserve"> всех участков муниципального образования в полосах отвода автомобильных дорог с последующей пропашкой в соответствии с требованиями пожарной безопасности с целью воспрепятствования быстрому распространению огня;</w:t>
      </w:r>
    </w:p>
    <w:p w:rsidR="00FA1DB0" w:rsidRDefault="00FA1DB0" w:rsidP="00DB07BF">
      <w:pPr>
        <w:ind w:left="851" w:firstLine="567"/>
      </w:pPr>
      <w:r>
        <w:t>- определить порядок привлечения сил и средств для тушения возникающих пожаров на территории муниципального образования независимо от времени суток.</w:t>
      </w:r>
    </w:p>
    <w:p w:rsidR="00BB4E29" w:rsidRPr="00311174" w:rsidRDefault="00BB4E29" w:rsidP="00DB07BF">
      <w:pPr>
        <w:ind w:left="851" w:firstLine="567"/>
        <w:rPr>
          <w:b/>
        </w:rPr>
      </w:pPr>
      <w:r w:rsidRPr="00311174">
        <w:rPr>
          <w:b/>
        </w:rPr>
        <w:t>Разработка муниципальной программы инженерной защиты территории от природных чрезвычайных ситуаций (первая очередь).</w:t>
      </w:r>
    </w:p>
    <w:p w:rsidR="00BB4E29" w:rsidRDefault="00BB4E29" w:rsidP="00DB07BF">
      <w:pPr>
        <w:pStyle w:val="aa"/>
        <w:numPr>
          <w:ilvl w:val="0"/>
          <w:numId w:val="23"/>
        </w:numPr>
        <w:ind w:left="851" w:firstLine="567"/>
      </w:pPr>
      <w:r>
        <w:t>Защита берегов рек от разрушения</w:t>
      </w:r>
      <w:r w:rsidR="00EB6C4A">
        <w:t xml:space="preserve"> путем применения методов </w:t>
      </w:r>
      <w:proofErr w:type="spellStart"/>
      <w:r w:rsidR="00EB6C4A">
        <w:t>агролесомелиорации</w:t>
      </w:r>
      <w:proofErr w:type="spellEnd"/>
      <w:r>
        <w:t>.</w:t>
      </w:r>
    </w:p>
    <w:p w:rsidR="00BB4E29" w:rsidRDefault="00BB4E29" w:rsidP="00DB07BF">
      <w:pPr>
        <w:pStyle w:val="aa"/>
        <w:numPr>
          <w:ilvl w:val="0"/>
          <w:numId w:val="23"/>
        </w:numPr>
        <w:ind w:left="851" w:firstLine="567"/>
      </w:pPr>
      <w:r>
        <w:t>Выполнение подъездов с твердым покрытием к открытым водоемам и водозаборам в целях обеспечения возможности забора воды пожарными машинами.</w:t>
      </w:r>
    </w:p>
    <w:p w:rsidR="00BB4E29" w:rsidRDefault="00BB4E29" w:rsidP="00DB07BF">
      <w:pPr>
        <w:pStyle w:val="aa"/>
        <w:numPr>
          <w:ilvl w:val="0"/>
          <w:numId w:val="23"/>
        </w:numPr>
        <w:ind w:left="851" w:firstLine="567"/>
      </w:pPr>
      <w:r>
        <w:t>Организация централизованной системы оповещения населения для нужд ГО и ЧС.</w:t>
      </w:r>
      <w:r>
        <w:tab/>
      </w:r>
    </w:p>
    <w:p w:rsidR="00912EF5" w:rsidRPr="008C387C" w:rsidRDefault="00BB4E29" w:rsidP="00DB07BF">
      <w:pPr>
        <w:pStyle w:val="aa"/>
        <w:numPr>
          <w:ilvl w:val="0"/>
          <w:numId w:val="23"/>
        </w:numPr>
        <w:ind w:left="851" w:firstLine="567"/>
      </w:pPr>
      <w:r>
        <w:t>Разработка паспорта безопасности муниципального образования.</w:t>
      </w:r>
      <w:r>
        <w:tab/>
      </w:r>
      <w:r>
        <w:tab/>
      </w:r>
      <w:r>
        <w:tab/>
      </w:r>
      <w:r w:rsidR="00912EF5">
        <w:tab/>
      </w:r>
      <w:r w:rsidR="00912EF5">
        <w:tab/>
      </w:r>
      <w:r w:rsidR="00912EF5">
        <w:tab/>
      </w:r>
      <w:r w:rsidR="00912EF5">
        <w:tab/>
      </w:r>
      <w:r w:rsidR="00912EF5">
        <w:tab/>
      </w:r>
      <w:r w:rsidR="00912EF5">
        <w:tab/>
      </w:r>
    </w:p>
    <w:p w:rsidR="00ED7300" w:rsidRDefault="00ED7300" w:rsidP="00FA1DB0">
      <w:pPr>
        <w:spacing w:before="120" w:after="120"/>
        <w:ind w:firstLine="851"/>
        <w:rPr>
          <w:rFonts w:ascii="Arial" w:hAnsi="Arial" w:cs="Arial"/>
        </w:rPr>
      </w:pPr>
      <w:r>
        <w:rPr>
          <w:rFonts w:ascii="Arial" w:hAnsi="Arial" w:cs="Arial"/>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B07BF" w:rsidTr="00DB07BF">
        <w:tc>
          <w:tcPr>
            <w:tcW w:w="9571" w:type="dxa"/>
            <w:shd w:val="clear" w:color="auto" w:fill="76923C" w:themeFill="accent3" w:themeFillShade="BF"/>
          </w:tcPr>
          <w:p w:rsidR="00DB07BF" w:rsidRPr="00DB07BF" w:rsidRDefault="00DB07BF" w:rsidP="00DB07BF">
            <w:pPr>
              <w:pStyle w:val="aa"/>
              <w:spacing w:line="240" w:lineRule="auto"/>
              <w:ind w:left="0" w:firstLine="0"/>
              <w:rPr>
                <w:rFonts w:ascii="Impact" w:hAnsi="Impact"/>
                <w:sz w:val="28"/>
                <w:szCs w:val="28"/>
              </w:rPr>
            </w:pPr>
            <w:r>
              <w:rPr>
                <w:rFonts w:ascii="Impact" w:hAnsi="Impact"/>
                <w:sz w:val="28"/>
                <w:szCs w:val="28"/>
              </w:rPr>
              <w:lastRenderedPageBreak/>
              <w:t>4</w:t>
            </w:r>
            <w:r w:rsidRPr="00DB07BF">
              <w:rPr>
                <w:rFonts w:ascii="Impact" w:hAnsi="Impact"/>
                <w:sz w:val="28"/>
                <w:szCs w:val="28"/>
              </w:rPr>
              <w:t>.ПРЕДЛОЖЕНИЯ ПО РЕАЛИЗАЦИИ ГЕНАРЛЬНОГО ПЛАНА</w:t>
            </w:r>
          </w:p>
        </w:tc>
      </w:tr>
    </w:tbl>
    <w:p w:rsidR="00DB07BF" w:rsidRDefault="00DB07BF" w:rsidP="00FA1DB0"/>
    <w:p w:rsidR="00FA1DB0" w:rsidRPr="00203EB3" w:rsidRDefault="00FA1DB0" w:rsidP="00DB07BF">
      <w:pPr>
        <w:ind w:left="851" w:firstLine="567"/>
      </w:pPr>
      <w:r w:rsidRPr="00203EB3">
        <w:t xml:space="preserve">В основу реализации проектных предложений положены требования по выполнению основных рекомендаций по проектной организации территории </w:t>
      </w:r>
      <w:r>
        <w:t>поселения</w:t>
      </w:r>
      <w:r w:rsidRPr="00203EB3">
        <w:t>, развитию его планировочной структуры, функциональному зонированию, размещению производственного, культурно-бытового, жилищного и других видов строительства, формированию транспортной и инженерной инфраструктуры, а также по осуществлению мероприятий по охране, восстановлению  природной среды  и культурно-исторического наследия.</w:t>
      </w:r>
    </w:p>
    <w:p w:rsidR="00FA1DB0" w:rsidRPr="00203EB3" w:rsidRDefault="00FA1DB0" w:rsidP="00DB07BF">
      <w:pPr>
        <w:ind w:left="851" w:firstLine="567"/>
      </w:pPr>
      <w:r w:rsidRPr="00203EB3">
        <w:t>Важнейшим условием реализации предложений проекта является дальнейшее  преемственное углубление проектно-планировочных проработок, решаемых генпланом по уточнению экономической гипотезы, по более тщательному специализированному изучению и решению планировочных, инженерных и социальных проблем.</w:t>
      </w:r>
    </w:p>
    <w:p w:rsidR="00FA1DB0" w:rsidRPr="00203EB3" w:rsidRDefault="00FA1DB0" w:rsidP="00DB07BF">
      <w:pPr>
        <w:ind w:left="851" w:firstLine="567"/>
      </w:pPr>
      <w:r w:rsidRPr="00203EB3">
        <w:t>Эффективность реализации проекта генерального плана в значительной степени зависит от организации мероприятий по их осуществлению.</w:t>
      </w:r>
    </w:p>
    <w:p w:rsidR="00FA1DB0" w:rsidRPr="00203EB3" w:rsidRDefault="00FA1DB0" w:rsidP="00DB07BF">
      <w:pPr>
        <w:ind w:left="851" w:firstLine="567"/>
      </w:pPr>
      <w:r w:rsidRPr="00203EB3">
        <w:t xml:space="preserve">Выполнение всех видов проектирования и строительства на территории </w:t>
      </w:r>
      <w:r>
        <w:t>поселения</w:t>
      </w:r>
      <w:r w:rsidRPr="00203EB3">
        <w:t xml:space="preserve"> должно осуществляться в строгом  соответствии с проектом генерального плана с учетом согласования с </w:t>
      </w:r>
      <w:r>
        <w:t>администрацией</w:t>
      </w:r>
      <w:r w:rsidR="006E6E50" w:rsidRPr="006E6E50">
        <w:t xml:space="preserve"> </w:t>
      </w:r>
      <w:r w:rsidR="006E6E50">
        <w:t xml:space="preserve">и консультированием </w:t>
      </w:r>
      <w:r w:rsidR="006E6E50" w:rsidRPr="00203EB3">
        <w:t>авторск</w:t>
      </w:r>
      <w:r w:rsidR="006E6E50">
        <w:t>ого</w:t>
      </w:r>
      <w:r w:rsidR="006E6E50" w:rsidRPr="00203EB3">
        <w:t xml:space="preserve"> коллектив</w:t>
      </w:r>
      <w:r w:rsidR="006E6E50">
        <w:t>а</w:t>
      </w:r>
      <w:r w:rsidRPr="00203EB3">
        <w:t>.</w:t>
      </w:r>
    </w:p>
    <w:p w:rsidR="00FA1DB0" w:rsidRPr="00203EB3" w:rsidRDefault="00FA1DB0" w:rsidP="00DB07BF">
      <w:pPr>
        <w:ind w:left="851" w:firstLine="567"/>
      </w:pPr>
      <w:r w:rsidRPr="00203EB3">
        <w:t>Необходимо дальнейшее совершенствование местной нормативно-правовой базы регулирования градостроительной деятельности</w:t>
      </w:r>
      <w:r w:rsidR="006E6E50">
        <w:t>, в частности законодательное регулирование земельных и имущественных отношений</w:t>
      </w:r>
      <w:r w:rsidRPr="00203EB3">
        <w:t>.</w:t>
      </w:r>
    </w:p>
    <w:p w:rsidR="00FA1DB0" w:rsidRPr="00203EB3" w:rsidRDefault="00FA1DB0" w:rsidP="00DB07BF">
      <w:pPr>
        <w:ind w:left="851" w:firstLine="567"/>
      </w:pPr>
      <w:r w:rsidRPr="00203EB3">
        <w:t xml:space="preserve">При разработке генерального плана в части принятия решений по организации селитебных, промышленно-производственных, </w:t>
      </w:r>
      <w:r w:rsidR="00822150">
        <w:t xml:space="preserve">общественных центров, </w:t>
      </w:r>
      <w:r w:rsidRPr="00203EB3">
        <w:t xml:space="preserve">охраняемых территорий, развития улично-дорожной сети и инженерной инфраструктуры, использовались дополнительно и нормативы градостроительного проектирования </w:t>
      </w:r>
      <w:r w:rsidR="00433565">
        <w:t xml:space="preserve">Республики Калмыкия </w:t>
      </w:r>
      <w:r>
        <w:t>и муниципального образования.</w:t>
      </w:r>
    </w:p>
    <w:p w:rsidR="00FA1DB0" w:rsidRPr="00203EB3" w:rsidRDefault="00FA1DB0" w:rsidP="00DB07BF">
      <w:pPr>
        <w:ind w:left="851" w:firstLine="567"/>
      </w:pPr>
      <w:r w:rsidRPr="00203EB3">
        <w:t>Несмотря на значительный объем широкого охвата проблем, решаемых на основе этой региональной нормативной базы, возникает необходимость  в дополнительных планировочных решениях, сопряженных с выполнением нормативно-правовых требований отражающих конкретные экологические, природные и уникальные историко-культурные особенности.</w:t>
      </w:r>
    </w:p>
    <w:p w:rsidR="00FA1DB0" w:rsidRPr="00203EB3" w:rsidRDefault="00FA1DB0" w:rsidP="00DB07BF">
      <w:pPr>
        <w:ind w:left="851" w:firstLine="567"/>
      </w:pPr>
      <w:r w:rsidRPr="00203EB3">
        <w:t>Важнейшими из первоочередных работ являются</w:t>
      </w:r>
      <w:r w:rsidR="00822150">
        <w:t xml:space="preserve"> разработка ряда документов</w:t>
      </w:r>
      <w:r w:rsidRPr="00203EB3">
        <w:t>:</w:t>
      </w:r>
    </w:p>
    <w:p w:rsidR="00FA1DB0" w:rsidRPr="00203EB3" w:rsidRDefault="00FA1DB0" w:rsidP="00DB07BF">
      <w:pPr>
        <w:ind w:left="851" w:firstLine="567"/>
        <w:rPr>
          <w:u w:val="single"/>
        </w:rPr>
      </w:pPr>
      <w:r w:rsidRPr="00203EB3">
        <w:rPr>
          <w:u w:val="single"/>
        </w:rPr>
        <w:t>В части градостроительной документации</w:t>
      </w:r>
    </w:p>
    <w:p w:rsidR="00FA1DB0" w:rsidRPr="00203EB3" w:rsidRDefault="00FA1DB0" w:rsidP="00DB07BF">
      <w:pPr>
        <w:ind w:left="851" w:firstLine="567"/>
      </w:pPr>
      <w:r w:rsidRPr="00203EB3">
        <w:t>•</w:t>
      </w:r>
      <w:r w:rsidRPr="00203EB3">
        <w:tab/>
        <w:t>Правила землепользования и застройки;</w:t>
      </w:r>
    </w:p>
    <w:p w:rsidR="00FA1DB0" w:rsidRPr="00203EB3" w:rsidRDefault="00FA1DB0" w:rsidP="00DB07BF">
      <w:pPr>
        <w:ind w:left="851" w:firstLine="567"/>
      </w:pPr>
      <w:r w:rsidRPr="00203EB3">
        <w:lastRenderedPageBreak/>
        <w:t>•</w:t>
      </w:r>
      <w:r w:rsidRPr="00203EB3">
        <w:tab/>
        <w:t>Проекты</w:t>
      </w:r>
      <w:r w:rsidR="00822150">
        <w:t xml:space="preserve"> застройки и</w:t>
      </w:r>
      <w:r w:rsidRPr="00203EB3">
        <w:t xml:space="preserve"> планировки территорий отдельных жилых районов, микрорайонов и </w:t>
      </w:r>
      <w:r w:rsidR="00822150">
        <w:t>кварталов</w:t>
      </w:r>
      <w:r w:rsidRPr="00203EB3">
        <w:t>;</w:t>
      </w:r>
    </w:p>
    <w:p w:rsidR="00FA1DB0" w:rsidRPr="00203EB3" w:rsidRDefault="00FA1DB0" w:rsidP="00DB07BF">
      <w:pPr>
        <w:ind w:left="851" w:firstLine="567"/>
      </w:pPr>
      <w:r w:rsidRPr="00203EB3">
        <w:t>•</w:t>
      </w:r>
      <w:r w:rsidRPr="00203EB3">
        <w:tab/>
        <w:t xml:space="preserve">Проекты планировки </w:t>
      </w:r>
      <w:proofErr w:type="spellStart"/>
      <w:r w:rsidRPr="00203EB3">
        <w:t>промзон</w:t>
      </w:r>
      <w:proofErr w:type="spellEnd"/>
      <w:r w:rsidRPr="00203EB3">
        <w:t>;</w:t>
      </w:r>
    </w:p>
    <w:p w:rsidR="00FA1DB0" w:rsidRPr="00203EB3" w:rsidRDefault="00FA1DB0" w:rsidP="00DB07BF">
      <w:pPr>
        <w:ind w:left="851" w:firstLine="567"/>
      </w:pPr>
      <w:r w:rsidRPr="00203EB3">
        <w:t>•</w:t>
      </w:r>
      <w:r w:rsidRPr="00203EB3">
        <w:tab/>
        <w:t>Проекты планировки общественно-деловых зон;</w:t>
      </w:r>
    </w:p>
    <w:p w:rsidR="00FA1DB0" w:rsidRPr="00203EB3" w:rsidRDefault="00FA1DB0" w:rsidP="00DB07BF">
      <w:pPr>
        <w:ind w:left="851" w:firstLine="567"/>
      </w:pPr>
      <w:r w:rsidRPr="00203EB3">
        <w:t>•</w:t>
      </w:r>
      <w:r w:rsidRPr="00203EB3">
        <w:tab/>
        <w:t>Проекты межевания территорий;</w:t>
      </w:r>
    </w:p>
    <w:p w:rsidR="00FA1DB0" w:rsidRPr="00203EB3" w:rsidRDefault="00FA1DB0" w:rsidP="00DB07BF">
      <w:pPr>
        <w:ind w:left="851" w:firstLine="567"/>
      </w:pPr>
      <w:r w:rsidRPr="00203EB3">
        <w:t>•</w:t>
      </w:r>
      <w:r w:rsidRPr="00203EB3">
        <w:tab/>
        <w:t>Градостроительные планы земельных участков.</w:t>
      </w:r>
    </w:p>
    <w:p w:rsidR="00FA1DB0" w:rsidRPr="00203EB3" w:rsidRDefault="00FA1DB0" w:rsidP="00DB07BF">
      <w:pPr>
        <w:ind w:left="851" w:firstLine="567"/>
        <w:rPr>
          <w:u w:val="single"/>
        </w:rPr>
      </w:pPr>
      <w:r w:rsidRPr="00203EB3">
        <w:rPr>
          <w:u w:val="single"/>
        </w:rPr>
        <w:t xml:space="preserve">В части улично-дорожной сети и транспортного обслуживания </w:t>
      </w:r>
    </w:p>
    <w:p w:rsidR="00FA1DB0" w:rsidRDefault="00FA1DB0" w:rsidP="00DB07BF">
      <w:pPr>
        <w:ind w:left="851" w:firstLine="567"/>
      </w:pPr>
      <w:r w:rsidRPr="00203EB3">
        <w:t>•</w:t>
      </w:r>
      <w:r w:rsidRPr="00203EB3">
        <w:tab/>
        <w:t xml:space="preserve">Комплексная схема развития </w:t>
      </w:r>
      <w:r w:rsidR="00822150">
        <w:t>автомобильного</w:t>
      </w:r>
      <w:r w:rsidRPr="00203EB3">
        <w:t xml:space="preserve"> транспорта;</w:t>
      </w:r>
    </w:p>
    <w:p w:rsidR="00822150" w:rsidRPr="00203EB3" w:rsidRDefault="00822150" w:rsidP="00DB07BF">
      <w:pPr>
        <w:ind w:left="851" w:firstLine="567"/>
      </w:pPr>
      <w:r w:rsidRPr="00203EB3">
        <w:t>•</w:t>
      </w:r>
      <w:r w:rsidRPr="00203EB3">
        <w:tab/>
      </w:r>
      <w:r>
        <w:t>Проекты благоустройства улиц с улучшенным дорожным покрытием и без покрытия;</w:t>
      </w:r>
    </w:p>
    <w:p w:rsidR="00FA1DB0" w:rsidRPr="00203EB3" w:rsidRDefault="00FA1DB0" w:rsidP="00DB07BF">
      <w:pPr>
        <w:ind w:left="851" w:firstLine="567"/>
      </w:pPr>
      <w:r w:rsidRPr="00203EB3">
        <w:t>•</w:t>
      </w:r>
      <w:r w:rsidRPr="00203EB3">
        <w:tab/>
        <w:t xml:space="preserve">Проекты строительства </w:t>
      </w:r>
      <w:r>
        <w:t xml:space="preserve">новых </w:t>
      </w:r>
      <w:r w:rsidRPr="00203EB3">
        <w:t>улиц</w:t>
      </w:r>
      <w:r w:rsidR="00822150">
        <w:t xml:space="preserve"> для 21 микрорайона</w:t>
      </w:r>
      <w:r w:rsidRPr="00203EB3">
        <w:t>.</w:t>
      </w:r>
    </w:p>
    <w:p w:rsidR="00FA1DB0" w:rsidRPr="00077A2D" w:rsidRDefault="00FA1DB0" w:rsidP="00DB07BF">
      <w:pPr>
        <w:ind w:left="851" w:firstLine="567"/>
        <w:rPr>
          <w:u w:val="single"/>
        </w:rPr>
      </w:pPr>
      <w:r w:rsidRPr="00077A2D">
        <w:rPr>
          <w:u w:val="single"/>
        </w:rPr>
        <w:t>В части инженерного обустройства и инженерной защиты территории</w:t>
      </w:r>
    </w:p>
    <w:p w:rsidR="00FA1DB0" w:rsidRPr="00203EB3" w:rsidRDefault="00FA1DB0" w:rsidP="00DB07BF">
      <w:pPr>
        <w:ind w:left="851" w:firstLine="567"/>
      </w:pPr>
      <w:r w:rsidRPr="00203EB3">
        <w:t>•</w:t>
      </w:r>
      <w:r w:rsidRPr="00203EB3">
        <w:tab/>
        <w:t>Проект электроснабжения;</w:t>
      </w:r>
    </w:p>
    <w:p w:rsidR="00FA1DB0" w:rsidRPr="00203EB3" w:rsidRDefault="00FA1DB0" w:rsidP="00DB07BF">
      <w:pPr>
        <w:ind w:left="851" w:firstLine="567"/>
      </w:pPr>
      <w:r w:rsidRPr="00203EB3">
        <w:t>•</w:t>
      </w:r>
      <w:r w:rsidRPr="00203EB3">
        <w:tab/>
        <w:t>Проект теплоснабжения;</w:t>
      </w:r>
    </w:p>
    <w:p w:rsidR="00FA1DB0" w:rsidRPr="00203EB3" w:rsidRDefault="00FA1DB0" w:rsidP="00DB07BF">
      <w:pPr>
        <w:ind w:left="851" w:firstLine="567"/>
      </w:pPr>
      <w:r w:rsidRPr="00203EB3">
        <w:t>•</w:t>
      </w:r>
      <w:r w:rsidRPr="00203EB3">
        <w:tab/>
        <w:t>Проект газоснабжения;</w:t>
      </w:r>
    </w:p>
    <w:p w:rsidR="00FA1DB0" w:rsidRPr="00203EB3" w:rsidRDefault="00FA1DB0" w:rsidP="00DB07BF">
      <w:pPr>
        <w:ind w:left="851" w:firstLine="567"/>
      </w:pPr>
      <w:r w:rsidRPr="00203EB3">
        <w:t>•</w:t>
      </w:r>
      <w:r w:rsidRPr="00203EB3">
        <w:tab/>
        <w:t>Проект  водоснабжения;</w:t>
      </w:r>
    </w:p>
    <w:p w:rsidR="00FA1DB0" w:rsidRPr="00203EB3" w:rsidRDefault="00FA1DB0" w:rsidP="00DB07BF">
      <w:pPr>
        <w:ind w:left="851" w:firstLine="567"/>
      </w:pPr>
      <w:r w:rsidRPr="00203EB3">
        <w:t>•</w:t>
      </w:r>
      <w:r w:rsidRPr="00203EB3">
        <w:tab/>
        <w:t xml:space="preserve">Проект </w:t>
      </w:r>
      <w:proofErr w:type="spellStart"/>
      <w:r w:rsidRPr="00203EB3">
        <w:t>берегозащиты</w:t>
      </w:r>
      <w:proofErr w:type="spellEnd"/>
      <w:r w:rsidRPr="00203EB3">
        <w:t>;</w:t>
      </w:r>
    </w:p>
    <w:p w:rsidR="00FA1DB0" w:rsidRDefault="00FA1DB0" w:rsidP="00DB07BF">
      <w:pPr>
        <w:ind w:left="851" w:firstLine="567"/>
      </w:pPr>
      <w:r w:rsidRPr="00203EB3">
        <w:t>•</w:t>
      </w:r>
      <w:r w:rsidRPr="00203EB3">
        <w:tab/>
        <w:t xml:space="preserve">Проекты борьбы с </w:t>
      </w:r>
      <w:r w:rsidR="00C032FE">
        <w:t>подтоплением и</w:t>
      </w:r>
      <w:r w:rsidRPr="00203EB3">
        <w:t xml:space="preserve"> просадками</w:t>
      </w:r>
      <w:r w:rsidR="00C032FE">
        <w:t>;</w:t>
      </w:r>
    </w:p>
    <w:p w:rsidR="00FA1DB0" w:rsidRPr="00077A2D" w:rsidRDefault="00FA1DB0" w:rsidP="00DB07BF">
      <w:pPr>
        <w:ind w:left="851" w:firstLine="567"/>
        <w:rPr>
          <w:u w:val="single"/>
        </w:rPr>
      </w:pPr>
      <w:r w:rsidRPr="00077A2D">
        <w:rPr>
          <w:u w:val="single"/>
        </w:rPr>
        <w:t>В части охраны окружающей среды</w:t>
      </w:r>
    </w:p>
    <w:p w:rsidR="00C032FE" w:rsidRPr="00203EB3" w:rsidRDefault="00C032FE" w:rsidP="00DB07BF">
      <w:pPr>
        <w:ind w:left="851" w:firstLine="567"/>
      </w:pPr>
      <w:r w:rsidRPr="00203EB3">
        <w:t>•</w:t>
      </w:r>
      <w:r w:rsidRPr="00203EB3">
        <w:tab/>
        <w:t>Инженерно-геологическая карта территории масштаба 1:25000;</w:t>
      </w:r>
    </w:p>
    <w:p w:rsidR="00FA1DB0" w:rsidRPr="00203EB3" w:rsidRDefault="00FA1DB0" w:rsidP="00DB07BF">
      <w:pPr>
        <w:ind w:left="851" w:firstLine="567"/>
      </w:pPr>
      <w:r w:rsidRPr="00203EB3">
        <w:t>•</w:t>
      </w:r>
      <w:r w:rsidRPr="00203EB3">
        <w:tab/>
        <w:t>Проекты организации и благоустройства санитарно-защитных  зон предприятий и коммунальных объектов;</w:t>
      </w:r>
    </w:p>
    <w:p w:rsidR="00FA1DB0" w:rsidRPr="00203EB3" w:rsidRDefault="00C032FE" w:rsidP="00DB07BF">
      <w:pPr>
        <w:ind w:left="851" w:firstLine="567"/>
      </w:pPr>
      <w:r>
        <w:t>•</w:t>
      </w:r>
      <w:r>
        <w:tab/>
        <w:t>Проект озеленения территории</w:t>
      </w:r>
      <w:r w:rsidR="00FA1DB0" w:rsidRPr="00203EB3">
        <w:t xml:space="preserve"> водоохранных зон.</w:t>
      </w:r>
    </w:p>
    <w:p w:rsidR="00FA1DB0" w:rsidRPr="005B1D7A" w:rsidRDefault="00FA1DB0" w:rsidP="00DB07BF">
      <w:pPr>
        <w:ind w:left="851" w:firstLine="567"/>
        <w:rPr>
          <w:u w:val="single"/>
        </w:rPr>
      </w:pPr>
      <w:r w:rsidRPr="00077A2D">
        <w:rPr>
          <w:u w:val="single"/>
        </w:rPr>
        <w:t>В части организации и выполнении мер</w:t>
      </w:r>
      <w:r w:rsidR="005B1D7A">
        <w:rPr>
          <w:u w:val="single"/>
        </w:rPr>
        <w:t>оприятий по гражданской обороне</w:t>
      </w:r>
      <w:r w:rsidR="00C032FE">
        <w:rPr>
          <w:u w:val="single"/>
        </w:rPr>
        <w:t xml:space="preserve"> </w:t>
      </w:r>
      <w:r w:rsidRPr="005B1D7A">
        <w:rPr>
          <w:u w:val="single"/>
        </w:rPr>
        <w:t>необходимо</w:t>
      </w:r>
    </w:p>
    <w:p w:rsidR="00C032FE" w:rsidRPr="00C032FE" w:rsidRDefault="00C032FE" w:rsidP="00DB07BF">
      <w:pPr>
        <w:pStyle w:val="aa"/>
        <w:numPr>
          <w:ilvl w:val="1"/>
          <w:numId w:val="24"/>
        </w:numPr>
        <w:ind w:left="851" w:firstLine="567"/>
      </w:pPr>
      <w:r>
        <w:t xml:space="preserve">разработать </w:t>
      </w:r>
      <w:r w:rsidRPr="00C032FE">
        <w:t xml:space="preserve">Паспорт безопасности </w:t>
      </w:r>
      <w:proofErr w:type="gramStart"/>
      <w:r w:rsidR="00764654">
        <w:t>Северного</w:t>
      </w:r>
      <w:proofErr w:type="gramEnd"/>
      <w:r>
        <w:t xml:space="preserve"> СМО;</w:t>
      </w:r>
    </w:p>
    <w:p w:rsidR="00FA1DB0" w:rsidRPr="00203EB3" w:rsidRDefault="00FA1DB0" w:rsidP="00DB07BF">
      <w:pPr>
        <w:pStyle w:val="aa"/>
        <w:numPr>
          <w:ilvl w:val="1"/>
          <w:numId w:val="24"/>
        </w:numPr>
        <w:ind w:left="851" w:firstLine="567"/>
      </w:pPr>
      <w:r w:rsidRPr="00203EB3">
        <w:t>разработать комплексную схему оповещения населения</w:t>
      </w:r>
      <w:r>
        <w:t xml:space="preserve"> поселения</w:t>
      </w:r>
      <w:r w:rsidRPr="00203EB3">
        <w:t>;</w:t>
      </w:r>
    </w:p>
    <w:p w:rsidR="00FA1DB0" w:rsidRPr="00203EB3" w:rsidRDefault="00FA1DB0" w:rsidP="00DB07BF">
      <w:pPr>
        <w:pStyle w:val="aa"/>
        <w:numPr>
          <w:ilvl w:val="1"/>
          <w:numId w:val="24"/>
        </w:numPr>
        <w:ind w:left="851" w:firstLine="567"/>
      </w:pPr>
      <w:r w:rsidRPr="00203EB3">
        <w:t>провести анализ возможных последствий воздействия современных средств поражения и чрезвычайных ситуаций техногенного и природного характера на функционирование объектов на перспективной территории застройки;</w:t>
      </w:r>
    </w:p>
    <w:p w:rsidR="00FA1DB0" w:rsidRPr="00203EB3" w:rsidRDefault="00FA1DB0" w:rsidP="00DB07BF">
      <w:pPr>
        <w:pStyle w:val="aa"/>
        <w:numPr>
          <w:ilvl w:val="1"/>
          <w:numId w:val="24"/>
        </w:numPr>
        <w:ind w:left="851" w:firstLine="567"/>
      </w:pPr>
      <w:r w:rsidRPr="00203EB3">
        <w:t>разработать план мероприятий по повышению устойчивости функционирования объектов на перспективных территориях застройки, защите  и жизнеобеспечению людей в военное время и в чрезвычайных ситуациях, с результатами оценки стоимости проектных решений и срока осуществления инженерно-технических мероприятий ГОЧС;</w:t>
      </w:r>
    </w:p>
    <w:p w:rsidR="00FA1DB0" w:rsidRPr="00203EB3" w:rsidRDefault="00FA1DB0" w:rsidP="00DB07BF">
      <w:pPr>
        <w:pStyle w:val="aa"/>
        <w:numPr>
          <w:ilvl w:val="1"/>
          <w:numId w:val="24"/>
        </w:numPr>
        <w:ind w:left="851" w:firstLine="567"/>
      </w:pPr>
      <w:r w:rsidRPr="00203EB3">
        <w:lastRenderedPageBreak/>
        <w:t>разработать сводный план сетей основных инженерных коммуникаций и сооружений, обеспечивающих устойчивое функционирование территорий в военное время, на котором показать:</w:t>
      </w:r>
    </w:p>
    <w:p w:rsidR="00FD0095" w:rsidRDefault="00FA1DB0" w:rsidP="00DB07BF">
      <w:pPr>
        <w:ind w:left="851" w:firstLine="567"/>
      </w:pPr>
      <w:r w:rsidRPr="00203EB3">
        <w:t>•</w:t>
      </w:r>
      <w:r w:rsidRPr="00203EB3">
        <w:tab/>
        <w:t xml:space="preserve">сети водоснабжения и </w:t>
      </w:r>
      <w:r w:rsidR="00EF7F02">
        <w:t>водоотведения</w:t>
      </w:r>
      <w:r w:rsidRPr="00203EB3">
        <w:t xml:space="preserve"> с обозначением трубопроводов, водозаборных и очистных сооружений, пожарных гидрантов, подземных и поверхностных источников водоснабжения с указанием ресурсов и обозначением участков, базирующихся на защищённых, в соответствии с требованиями ВСН ВК 4-90, </w:t>
      </w:r>
      <w:proofErr w:type="spellStart"/>
      <w:r w:rsidRPr="00203EB3">
        <w:t>водоисточниках</w:t>
      </w:r>
      <w:proofErr w:type="spellEnd"/>
      <w:r w:rsidRPr="00203EB3">
        <w:t>, мест размещения подземных и наземных резервуаров питьевой воды и</w:t>
      </w:r>
      <w:r w:rsidR="00FD0095">
        <w:t xml:space="preserve"> подъездов к ним автотранспорта;</w:t>
      </w:r>
      <w:r w:rsidRPr="00203EB3">
        <w:t xml:space="preserve"> </w:t>
      </w:r>
    </w:p>
    <w:p w:rsidR="00FA1DB0" w:rsidRPr="00203EB3" w:rsidRDefault="00FA1DB0" w:rsidP="00DB07BF">
      <w:pPr>
        <w:ind w:left="851" w:firstLine="567"/>
      </w:pPr>
      <w:r w:rsidRPr="00203EB3">
        <w:t>•</w:t>
      </w:r>
      <w:r w:rsidRPr="00203EB3">
        <w:tab/>
        <w:t>газовые сети с указанием ГРС, переходов через автомобильные дороги, железнодорожные пути, водные объекты;</w:t>
      </w:r>
    </w:p>
    <w:p w:rsidR="00FA1DB0" w:rsidRPr="00203EB3" w:rsidRDefault="00FA1DB0" w:rsidP="00DB07BF">
      <w:pPr>
        <w:ind w:left="851" w:firstLine="567"/>
      </w:pPr>
      <w:r w:rsidRPr="00203EB3">
        <w:t>•</w:t>
      </w:r>
      <w:r w:rsidRPr="00203EB3">
        <w:tab/>
        <w:t>сети теплоснабжения с обозначением КРЦ, ЦТП и котельных с указанием основного и резервного вида топлива;</w:t>
      </w:r>
    </w:p>
    <w:p w:rsidR="00FA1DB0" w:rsidRPr="00203EB3" w:rsidRDefault="00FA1DB0" w:rsidP="00DB07BF">
      <w:pPr>
        <w:ind w:left="851" w:firstLine="567"/>
      </w:pPr>
      <w:r w:rsidRPr="00203EB3">
        <w:t>•</w:t>
      </w:r>
      <w:r w:rsidRPr="00203EB3">
        <w:tab/>
        <w:t xml:space="preserve">сети электроснабжения с обозначением воздушных и кабельных высоковольтных линий и преобразующих устройств (сети напряжением более 110 </w:t>
      </w:r>
      <w:proofErr w:type="spellStart"/>
      <w:r w:rsidRPr="00203EB3">
        <w:t>кВ</w:t>
      </w:r>
      <w:proofErr w:type="spellEnd"/>
      <w:r w:rsidRPr="00203EB3">
        <w:t>), линий электропередач, выполняющих роль перемычек для обеспечения транзита электроэнергии в обход вышедших из строя объектов сети, а также обеспечивающих надёжность электроснабжения неотключаемых в случае ЧС объектов (с указанием перечня этих объектов</w:t>
      </w:r>
      <w:r>
        <w:t>)</w:t>
      </w:r>
      <w:r w:rsidRPr="00203EB3">
        <w:t>;</w:t>
      </w:r>
    </w:p>
    <w:p w:rsidR="00FA1DB0" w:rsidRPr="00203EB3" w:rsidRDefault="00FA1DB0" w:rsidP="00DB07BF">
      <w:pPr>
        <w:ind w:left="851" w:firstLine="567"/>
      </w:pPr>
      <w:r w:rsidRPr="00203EB3">
        <w:t>•</w:t>
      </w:r>
      <w:r w:rsidRPr="00203EB3">
        <w:tab/>
        <w:t>сети кабельной и проводной связи, радиовещания и телевидения, обеспечивающие устойчивую работу системы централизованного оповещения населения, с указанием мест размещения сирен и уличных громкоговорителей, границ зон  действия локальных систем оповещения потенциально опасных объектов.</w:t>
      </w:r>
    </w:p>
    <w:p w:rsidR="00FA1DB0" w:rsidRPr="00077A2D" w:rsidRDefault="00FA1DB0" w:rsidP="00DB07BF">
      <w:pPr>
        <w:ind w:left="851" w:firstLine="567"/>
        <w:rPr>
          <w:u w:val="single"/>
        </w:rPr>
      </w:pPr>
      <w:r w:rsidRPr="00077A2D">
        <w:rPr>
          <w:u w:val="single"/>
        </w:rPr>
        <w:t>В части памятников истории</w:t>
      </w:r>
      <w:r>
        <w:rPr>
          <w:u w:val="single"/>
        </w:rPr>
        <w:t xml:space="preserve"> и культуры</w:t>
      </w:r>
    </w:p>
    <w:p w:rsidR="00FA1DB0" w:rsidRDefault="00FA1DB0" w:rsidP="00DB07BF">
      <w:pPr>
        <w:pStyle w:val="aa"/>
        <w:numPr>
          <w:ilvl w:val="1"/>
          <w:numId w:val="25"/>
        </w:numPr>
        <w:ind w:left="851" w:firstLine="567"/>
      </w:pPr>
      <w:r w:rsidRPr="00203EB3">
        <w:t xml:space="preserve">Разработка проекта </w:t>
      </w:r>
      <w:r w:rsidR="00FD0095">
        <w:t>временных охранных зон;</w:t>
      </w:r>
    </w:p>
    <w:p w:rsidR="00FD0095" w:rsidRPr="00203EB3" w:rsidRDefault="00FD0095" w:rsidP="00DB07BF">
      <w:pPr>
        <w:pStyle w:val="aa"/>
        <w:numPr>
          <w:ilvl w:val="1"/>
          <w:numId w:val="25"/>
        </w:numPr>
        <w:ind w:left="851" w:firstLine="567"/>
      </w:pPr>
      <w:r>
        <w:t>Межевание территории временной охранной зоны с занесением данных в земельный реестр, постановка на кадастровый учет.</w:t>
      </w:r>
    </w:p>
    <w:p w:rsidR="00FA1DB0" w:rsidRPr="00203EB3" w:rsidRDefault="00FA1DB0" w:rsidP="00DB07BF">
      <w:pPr>
        <w:ind w:left="851" w:firstLine="567"/>
      </w:pPr>
      <w:r w:rsidRPr="00203EB3">
        <w:t xml:space="preserve">В связи с этим, на дальнейших стадиях проектирования необходимо будет разработать конкретные предложения по ряду актуальных вопросов нормативных актов, в основном по повышению статуса охранных зон </w:t>
      </w:r>
      <w:r w:rsidR="00FD0095">
        <w:t>социально</w:t>
      </w:r>
      <w:r w:rsidRPr="00203EB3">
        <w:t xml:space="preserve"> значимых объектов.</w:t>
      </w:r>
    </w:p>
    <w:p w:rsidR="00FA1DB0" w:rsidRDefault="00FA1DB0" w:rsidP="00DB07BF">
      <w:pPr>
        <w:ind w:left="851" w:firstLine="567"/>
      </w:pPr>
      <w:r w:rsidRPr="00203EB3">
        <w:t xml:space="preserve">Для реализации генерального плана необходимо предусмотреть программу благоприятного инвестиционного развития с привлечением средств из местного и </w:t>
      </w:r>
      <w:r>
        <w:t>регионального</w:t>
      </w:r>
      <w:r w:rsidRPr="00203EB3">
        <w:t xml:space="preserve"> фонда, а также частных секторов.</w:t>
      </w:r>
      <w:r w:rsidR="00FD0095">
        <w:t xml:space="preserve"> </w:t>
      </w:r>
      <w:r w:rsidRPr="00203EB3">
        <w:t xml:space="preserve">Настоящий проект учитывает возможность роста инвестиций, предусматривает резервы территориального развития </w:t>
      </w:r>
      <w:r>
        <w:t>поселения</w:t>
      </w:r>
      <w:r w:rsidRPr="00203EB3">
        <w:t>.</w:t>
      </w:r>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B07BF" w:rsidTr="00CA5E62">
        <w:tc>
          <w:tcPr>
            <w:tcW w:w="9571" w:type="dxa"/>
            <w:shd w:val="clear" w:color="auto" w:fill="76923C" w:themeFill="accent3" w:themeFillShade="BF"/>
          </w:tcPr>
          <w:p w:rsidR="00DB07BF" w:rsidRPr="00DB07BF" w:rsidRDefault="00DB07BF" w:rsidP="00DB07BF">
            <w:pPr>
              <w:spacing w:line="240" w:lineRule="auto"/>
              <w:ind w:firstLine="0"/>
              <w:rPr>
                <w:rFonts w:ascii="Impact" w:eastAsiaTheme="majorEastAsia" w:hAnsi="Impact" w:cstheme="majorBidi"/>
                <w:bCs/>
                <w:sz w:val="28"/>
                <w:szCs w:val="28"/>
              </w:rPr>
            </w:pPr>
            <w:r w:rsidRPr="00DB07BF">
              <w:rPr>
                <w:rFonts w:ascii="Impact" w:eastAsiaTheme="majorEastAsia" w:hAnsi="Impact" w:cstheme="majorBidi"/>
                <w:bCs/>
                <w:sz w:val="28"/>
                <w:szCs w:val="28"/>
              </w:rPr>
              <w:lastRenderedPageBreak/>
              <w:t>ОСНОВНЫЕ ТЕХНИКО-ЭКОНОМИЧЕСКИЕ ПОКАЗАТЕЛИ</w:t>
            </w:r>
          </w:p>
        </w:tc>
      </w:tr>
    </w:tbl>
    <w:p w:rsidR="00DB07BF" w:rsidRDefault="00DB07BF" w:rsidP="00DB07BF">
      <w:pPr>
        <w:ind w:firstLine="0"/>
        <w:rPr>
          <w:rFonts w:asciiTheme="minorHAnsi" w:eastAsiaTheme="majorEastAsia" w:hAnsiTheme="minorHAnsi" w:cstheme="majorBidi"/>
          <w:b/>
          <w:bCs/>
          <w:sz w:val="28"/>
          <w:szCs w:val="28"/>
        </w:rPr>
      </w:pPr>
    </w:p>
    <w:tbl>
      <w:tblPr>
        <w:tblW w:w="5000" w:type="pct"/>
        <w:tblCellMar>
          <w:left w:w="85" w:type="dxa"/>
          <w:right w:w="85" w:type="dxa"/>
        </w:tblCellMar>
        <w:tblLook w:val="04A0" w:firstRow="1" w:lastRow="0" w:firstColumn="1" w:lastColumn="0" w:noHBand="0" w:noVBand="1"/>
      </w:tblPr>
      <w:tblGrid>
        <w:gridCol w:w="610"/>
        <w:gridCol w:w="4307"/>
        <w:gridCol w:w="1419"/>
        <w:gridCol w:w="1734"/>
        <w:gridCol w:w="1455"/>
      </w:tblGrid>
      <w:tr w:rsidR="005B1D7A" w:rsidRPr="003E3AE9" w:rsidTr="00DB07BF">
        <w:trPr>
          <w:trHeight w:val="510"/>
          <w:tblHeader/>
        </w:trPr>
        <w:tc>
          <w:tcPr>
            <w:tcW w:w="320" w:type="pct"/>
            <w:tcBorders>
              <w:top w:val="single" w:sz="8" w:space="0" w:color="auto"/>
              <w:left w:val="single" w:sz="8" w:space="0" w:color="auto"/>
              <w:bottom w:val="single" w:sz="8" w:space="0" w:color="000000"/>
              <w:right w:val="single" w:sz="4" w:space="0" w:color="auto"/>
            </w:tcBorders>
            <w:shd w:val="clear" w:color="auto" w:fill="auto"/>
            <w:vAlign w:val="center"/>
          </w:tcPr>
          <w:p w:rsidR="005B1D7A" w:rsidRPr="003E3AE9" w:rsidRDefault="005B1D7A" w:rsidP="00B57102">
            <w:pPr>
              <w:spacing w:line="240" w:lineRule="auto"/>
              <w:ind w:firstLine="0"/>
              <w:jc w:val="center"/>
              <w:rPr>
                <w:b/>
              </w:rPr>
            </w:pPr>
            <w:r w:rsidRPr="003E3AE9">
              <w:br w:type="page"/>
            </w:r>
            <w:r w:rsidRPr="003E3AE9">
              <w:rPr>
                <w:b/>
              </w:rPr>
              <w:t>№ п/п</w:t>
            </w:r>
          </w:p>
        </w:tc>
        <w:tc>
          <w:tcPr>
            <w:tcW w:w="2261" w:type="pct"/>
            <w:tcBorders>
              <w:top w:val="single" w:sz="8" w:space="0" w:color="auto"/>
              <w:left w:val="single" w:sz="4" w:space="0" w:color="auto"/>
              <w:bottom w:val="single" w:sz="8" w:space="0" w:color="000000"/>
              <w:right w:val="single" w:sz="4" w:space="0" w:color="auto"/>
            </w:tcBorders>
            <w:shd w:val="clear" w:color="auto" w:fill="auto"/>
            <w:vAlign w:val="center"/>
          </w:tcPr>
          <w:p w:rsidR="005B1D7A" w:rsidRPr="003E3AE9" w:rsidRDefault="005B1D7A" w:rsidP="00B57102">
            <w:pPr>
              <w:spacing w:line="240" w:lineRule="auto"/>
              <w:ind w:firstLine="0"/>
              <w:jc w:val="center"/>
              <w:rPr>
                <w:b/>
              </w:rPr>
            </w:pPr>
            <w:r w:rsidRPr="003E3AE9">
              <w:rPr>
                <w:b/>
              </w:rPr>
              <w:t>НАИМЕНОВАНИЕ ПОКАЗАТЕЛЕЙ</w:t>
            </w:r>
          </w:p>
        </w:tc>
        <w:tc>
          <w:tcPr>
            <w:tcW w:w="745" w:type="pct"/>
            <w:tcBorders>
              <w:top w:val="single" w:sz="8" w:space="0" w:color="auto"/>
              <w:left w:val="single" w:sz="4" w:space="0" w:color="auto"/>
              <w:bottom w:val="single" w:sz="8" w:space="0" w:color="000000"/>
              <w:right w:val="nil"/>
            </w:tcBorders>
            <w:shd w:val="clear" w:color="auto" w:fill="auto"/>
            <w:vAlign w:val="center"/>
          </w:tcPr>
          <w:p w:rsidR="005B1D7A" w:rsidRPr="003E3AE9" w:rsidRDefault="005B1D7A" w:rsidP="00B57102">
            <w:pPr>
              <w:spacing w:line="240" w:lineRule="auto"/>
              <w:ind w:firstLine="0"/>
              <w:jc w:val="center"/>
              <w:rPr>
                <w:b/>
              </w:rPr>
            </w:pPr>
            <w:r w:rsidRPr="003E3AE9">
              <w:rPr>
                <w:b/>
              </w:rPr>
              <w:t>ЕДИНИЦА ИЗМЕРЕНИЯ</w:t>
            </w:r>
          </w:p>
        </w:tc>
        <w:tc>
          <w:tcPr>
            <w:tcW w:w="910" w:type="pct"/>
            <w:tcBorders>
              <w:top w:val="single" w:sz="8" w:space="0" w:color="auto"/>
              <w:left w:val="single" w:sz="8" w:space="0" w:color="auto"/>
              <w:bottom w:val="single" w:sz="4" w:space="0" w:color="auto"/>
              <w:right w:val="single" w:sz="8" w:space="0" w:color="000000"/>
            </w:tcBorders>
            <w:shd w:val="clear" w:color="auto" w:fill="auto"/>
            <w:vAlign w:val="center"/>
          </w:tcPr>
          <w:p w:rsidR="005B1D7A" w:rsidRPr="003E3AE9" w:rsidRDefault="005B1D7A" w:rsidP="00B57102">
            <w:pPr>
              <w:spacing w:line="240" w:lineRule="auto"/>
              <w:ind w:firstLine="0"/>
              <w:jc w:val="center"/>
              <w:rPr>
                <w:b/>
              </w:rPr>
            </w:pPr>
            <w:r w:rsidRPr="003E3AE9">
              <w:rPr>
                <w:b/>
              </w:rPr>
              <w:t>СОВРЕМЕННОЕ СОСТОЯНИЕ</w:t>
            </w:r>
          </w:p>
        </w:tc>
        <w:tc>
          <w:tcPr>
            <w:tcW w:w="764" w:type="pct"/>
            <w:tcBorders>
              <w:top w:val="single" w:sz="8" w:space="0" w:color="auto"/>
              <w:left w:val="single" w:sz="8" w:space="0" w:color="auto"/>
              <w:bottom w:val="single" w:sz="4" w:space="0" w:color="auto"/>
              <w:right w:val="single" w:sz="8" w:space="0" w:color="000000"/>
            </w:tcBorders>
            <w:shd w:val="clear" w:color="auto" w:fill="auto"/>
            <w:vAlign w:val="center"/>
          </w:tcPr>
          <w:p w:rsidR="005B1D7A" w:rsidRPr="003E3AE9" w:rsidRDefault="005B1D7A" w:rsidP="000D4954">
            <w:pPr>
              <w:spacing w:line="240" w:lineRule="auto"/>
              <w:ind w:firstLine="0"/>
              <w:jc w:val="center"/>
              <w:rPr>
                <w:b/>
              </w:rPr>
            </w:pPr>
            <w:r w:rsidRPr="003E3AE9">
              <w:rPr>
                <w:b/>
              </w:rPr>
              <w:t xml:space="preserve">РАСЧЕТНЫЙ СРОК </w:t>
            </w:r>
            <w:r w:rsidRPr="00980E54">
              <w:rPr>
                <w:b/>
              </w:rPr>
              <w:t>20</w:t>
            </w:r>
            <w:r w:rsidR="000D4954">
              <w:rPr>
                <w:b/>
              </w:rPr>
              <w:t>42</w:t>
            </w:r>
            <w:r w:rsidRPr="003E3AE9">
              <w:rPr>
                <w:b/>
              </w:rPr>
              <w:t xml:space="preserve"> Г.</w:t>
            </w: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1.</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Территория</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single" w:sz="4" w:space="0" w:color="auto"/>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764" w:type="pct"/>
            <w:tcBorders>
              <w:top w:val="single" w:sz="4" w:space="0" w:color="auto"/>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r>
      <w:tr w:rsidR="005B1D7A" w:rsidRPr="003E3AE9" w:rsidTr="00DB07BF">
        <w:trPr>
          <w:trHeight w:val="510"/>
        </w:trPr>
        <w:tc>
          <w:tcPr>
            <w:tcW w:w="320" w:type="pct"/>
            <w:tcBorders>
              <w:top w:val="nil"/>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1.1.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Общая площадь земель в границах населенного пункта, в том числе территории</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rPr>
                <w:b/>
                <w:bCs/>
              </w:rP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1.1.1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rPr>
                <w:b/>
                <w:bCs/>
              </w:rPr>
              <w:t>Жилых зон из них:</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rPr>
            </w:pPr>
            <w:r w:rsidRPr="003E3AE9">
              <w:rPr>
                <w:b/>
              </w:rPr>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vMerge/>
            <w:tcBorders>
              <w:left w:val="single" w:sz="8" w:space="0" w:color="auto"/>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индивидуальные жилые дома с приусадебными земельными участками</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xml:space="preserve">- </w:t>
            </w:r>
            <w:proofErr w:type="spellStart"/>
            <w:r w:rsidRPr="003E3AE9">
              <w:t>многоквартирныежилые</w:t>
            </w:r>
            <w:proofErr w:type="spellEnd"/>
            <w:r w:rsidRPr="003E3AE9">
              <w:t xml:space="preserve"> дома секционного типа</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застройки коттеджного типа жилыми домами 2 этажа</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firstLine="34"/>
              <w:jc w:val="left"/>
            </w:pPr>
            <w:r w:rsidRPr="003E3AE9">
              <w:t>- индивидуальная жилая застройка на первую очередь</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firstLine="34"/>
              <w:jc w:val="left"/>
            </w:pPr>
            <w:r w:rsidRPr="003E3AE9">
              <w:t>- индивидуальная жилая застройка на расчетный срок</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учреждений здравоохранения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образовательных учреждений</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r w:rsidRPr="003E3AE9">
              <w:t>1.1.2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rPr>
                <w:b/>
                <w:bCs/>
              </w:rPr>
              <w:t>Общественно-деловых зон</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rPr>
            </w:pPr>
            <w:r w:rsidRPr="003E3AE9">
              <w:rPr>
                <w:b/>
              </w:rPr>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организаций и учреждений управления, учреждений культуры и искусства, предприятия связи, объектов торговли, общественного питания, бытового обслуживания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bottom w:val="single" w:sz="4" w:space="0" w:color="000000"/>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физкультурно-спортивных сооружений</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bCs/>
              </w:rP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1.1.3</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rPr>
                <w:b/>
                <w:bCs/>
              </w:rPr>
              <w:t xml:space="preserve">Производственных и коммунально-складских зон </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bCs/>
              </w:rPr>
            </w:pPr>
            <w:r w:rsidRPr="003E3AE9">
              <w:rPr>
                <w:b/>
                <w:bCs/>
              </w:rPr>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rPr>
                <w:b/>
                <w:bCs/>
              </w:rPr>
            </w:pPr>
          </w:p>
        </w:tc>
      </w:tr>
      <w:tr w:rsidR="005B1D7A" w:rsidRPr="003E3AE9" w:rsidTr="00DB07BF">
        <w:trPr>
          <w:trHeight w:val="510"/>
        </w:trPr>
        <w:tc>
          <w:tcPr>
            <w:tcW w:w="320" w:type="pct"/>
            <w:vMerge/>
            <w:tcBorders>
              <w:left w:val="single" w:sz="8" w:space="0" w:color="auto"/>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существующих производственных и коммунально-складских предприятий</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rPr>
                <w:lang w:val="en-US"/>
              </w:rP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территория проектируемых производственных и коммунально-складских предприятий</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режимные объекты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зеленые насаждения санитарно-защитного назначения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территория АЗС</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придорожный сервис</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tcPr>
          <w:p w:rsidR="005B1D7A" w:rsidRPr="003E3AE9" w:rsidRDefault="005B1D7A" w:rsidP="00B57102">
            <w:pPr>
              <w:spacing w:line="240" w:lineRule="auto"/>
              <w:ind w:firstLine="34"/>
              <w:jc w:val="left"/>
            </w:pPr>
            <w:r w:rsidRPr="003E3AE9">
              <w:t>- электроподстанция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tcPr>
          <w:p w:rsidR="005B1D7A" w:rsidRPr="003E3AE9" w:rsidRDefault="005B1D7A" w:rsidP="00B57102">
            <w:pPr>
              <w:spacing w:line="240" w:lineRule="auto"/>
              <w:ind w:firstLine="34"/>
              <w:jc w:val="left"/>
            </w:pPr>
            <w:r w:rsidRPr="003E3AE9">
              <w:t>- водозабор</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1.1.4</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rPr>
                <w:b/>
                <w:bCs/>
              </w:rPr>
              <w:t>Зон инженерной и транспортной инфраструктуры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rPr>
            </w:pPr>
            <w:r w:rsidRPr="003E3AE9">
              <w:rPr>
                <w:b/>
              </w:rPr>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1.1.5</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rPr>
                <w:b/>
                <w:bCs/>
              </w:rPr>
              <w:t>Рекреационных зон, из них:</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rPr>
            </w:pPr>
            <w:r w:rsidRPr="003E3AE9">
              <w:rPr>
                <w:b/>
              </w:rPr>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vMerge/>
            <w:tcBorders>
              <w:left w:val="single" w:sz="8" w:space="0" w:color="auto"/>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pPr>
            <w:r w:rsidRPr="003E3AE9">
              <w:t>- зеленые насаждения общего пользования (парки, лесопарки, зоны отдыха, пляжи)</w:t>
            </w:r>
          </w:p>
        </w:tc>
        <w:tc>
          <w:tcPr>
            <w:tcW w:w="745" w:type="pct"/>
            <w:tcBorders>
              <w:top w:val="nil"/>
              <w:left w:val="nil"/>
              <w:bottom w:val="nil"/>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nil"/>
              <w:bottom w:val="nil"/>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510"/>
        </w:trPr>
        <w:tc>
          <w:tcPr>
            <w:tcW w:w="320" w:type="pct"/>
            <w:vMerge/>
            <w:tcBorders>
              <w:left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2261" w:type="pct"/>
            <w:tcBorders>
              <w:top w:val="single" w:sz="4" w:space="0" w:color="auto"/>
              <w:left w:val="single" w:sz="4" w:space="0" w:color="auto"/>
              <w:bottom w:val="single" w:sz="4" w:space="0" w:color="auto"/>
              <w:right w:val="single" w:sz="4" w:space="0" w:color="auto"/>
            </w:tcBorders>
            <w:shd w:val="clear" w:color="auto" w:fill="auto"/>
            <w:vAlign w:val="bottom"/>
          </w:tcPr>
          <w:p w:rsidR="005B1D7A" w:rsidRPr="003E3AE9" w:rsidRDefault="005B1D7A" w:rsidP="00B57102">
            <w:pPr>
              <w:spacing w:line="240" w:lineRule="auto"/>
              <w:ind w:right="-1" w:firstLine="0"/>
              <w:jc w:val="left"/>
            </w:pPr>
            <w:r w:rsidRPr="003E3AE9">
              <w:t xml:space="preserve">- зеленые насаждения специального назначения в </w:t>
            </w:r>
            <w:proofErr w:type="spellStart"/>
            <w:r w:rsidRPr="003E3AE9">
              <w:t>водоохранной</w:t>
            </w:r>
            <w:proofErr w:type="spellEnd"/>
            <w:r w:rsidRPr="003E3AE9">
              <w:t xml:space="preserve"> зоне</w:t>
            </w:r>
          </w:p>
        </w:tc>
        <w:tc>
          <w:tcPr>
            <w:tcW w:w="745" w:type="pct"/>
            <w:tcBorders>
              <w:top w:val="single" w:sz="4" w:space="0" w:color="auto"/>
              <w:left w:val="single" w:sz="4" w:space="0" w:color="auto"/>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single" w:sz="4" w:space="0" w:color="auto"/>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rPr>
                <w:bCs/>
              </w:rPr>
            </w:pPr>
          </w:p>
        </w:tc>
      </w:tr>
      <w:tr w:rsidR="005B1D7A" w:rsidRPr="003E3AE9" w:rsidTr="00DB07BF">
        <w:trPr>
          <w:trHeight w:val="510"/>
        </w:trPr>
        <w:tc>
          <w:tcPr>
            <w:tcW w:w="320" w:type="pct"/>
            <w:vMerge/>
            <w:tcBorders>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2261" w:type="pct"/>
            <w:tcBorders>
              <w:top w:val="single" w:sz="4"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t>- водная территория</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rPr>
            </w:pPr>
          </w:p>
        </w:tc>
        <w:tc>
          <w:tcPr>
            <w:tcW w:w="764" w:type="pct"/>
            <w:tcBorders>
              <w:top w:val="single" w:sz="4" w:space="0" w:color="auto"/>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34"/>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1.1.6</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rPr>
                <w:b/>
                <w:bCs/>
              </w:rPr>
            </w:pPr>
            <w:r w:rsidRPr="003E3AE9">
              <w:rPr>
                <w:b/>
                <w:bCs/>
              </w:rPr>
              <w:t>Зон специального назначения: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rPr>
            </w:pPr>
          </w:p>
        </w:tc>
        <w:tc>
          <w:tcPr>
            <w:tcW w:w="764"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-свалка</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000000"/>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single" w:sz="4"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пункт приема вторичного сырья и временного хранения ТБО с установкой бункеров</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га</w:t>
            </w:r>
          </w:p>
        </w:tc>
        <w:tc>
          <w:tcPr>
            <w:tcW w:w="91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single" w:sz="4" w:space="0" w:color="000000"/>
              <w:left w:val="single" w:sz="8" w:space="0" w:color="auto"/>
              <w:bottom w:val="single" w:sz="4" w:space="0" w:color="000000"/>
              <w:right w:val="single" w:sz="4" w:space="0" w:color="auto"/>
            </w:tcBorders>
            <w:shd w:val="clear" w:color="auto" w:fill="auto"/>
          </w:tcPr>
          <w:p w:rsidR="005B1D7A" w:rsidRPr="003E3AE9" w:rsidRDefault="005B1D7A" w:rsidP="00B57102">
            <w:pPr>
              <w:spacing w:line="240" w:lineRule="auto"/>
              <w:ind w:firstLine="0"/>
              <w:jc w:val="center"/>
            </w:pPr>
            <w:r w:rsidRPr="003E3AE9">
              <w:t>1.1.7</w:t>
            </w:r>
          </w:p>
        </w:tc>
        <w:tc>
          <w:tcPr>
            <w:tcW w:w="2261" w:type="pct"/>
            <w:tcBorders>
              <w:top w:val="single" w:sz="4" w:space="0" w:color="auto"/>
              <w:left w:val="nil"/>
              <w:bottom w:val="single" w:sz="4" w:space="0" w:color="auto"/>
              <w:right w:val="single" w:sz="4" w:space="0" w:color="auto"/>
            </w:tcBorders>
            <w:shd w:val="clear" w:color="auto" w:fill="auto"/>
          </w:tcPr>
          <w:p w:rsidR="005B1D7A" w:rsidRPr="003E3AE9" w:rsidRDefault="005B1D7A" w:rsidP="00B57102">
            <w:pPr>
              <w:widowControl w:val="0"/>
              <w:autoSpaceDE w:val="0"/>
              <w:autoSpaceDN w:val="0"/>
              <w:adjustRightInd w:val="0"/>
              <w:spacing w:line="240" w:lineRule="auto"/>
              <w:ind w:right="-1" w:firstLine="0"/>
              <w:jc w:val="left"/>
              <w:rPr>
                <w:b/>
              </w:rPr>
            </w:pPr>
            <w:r w:rsidRPr="003E3AE9">
              <w:rPr>
                <w:b/>
              </w:rPr>
              <w:t>Зона сельскохозяйственного использования</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bCs/>
              </w:rPr>
            </w:pPr>
            <w:r w:rsidRPr="003E3AE9">
              <w:rPr>
                <w:b/>
              </w:rPr>
              <w:t>га</w:t>
            </w:r>
          </w:p>
        </w:tc>
        <w:tc>
          <w:tcPr>
            <w:tcW w:w="91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widowControl w:val="0"/>
              <w:autoSpaceDE w:val="0"/>
              <w:autoSpaceDN w:val="0"/>
              <w:adjustRightInd w:val="0"/>
              <w:spacing w:line="240" w:lineRule="auto"/>
              <w:ind w:right="-1" w:firstLine="0"/>
              <w:jc w:val="center"/>
              <w:rPr>
                <w:b/>
                <w:bCs/>
              </w:rPr>
            </w:pPr>
          </w:p>
        </w:tc>
        <w:tc>
          <w:tcPr>
            <w:tcW w:w="764" w:type="pct"/>
            <w:tcBorders>
              <w:top w:val="single" w:sz="4" w:space="0" w:color="auto"/>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rPr>
                <w:b/>
                <w:bCs/>
              </w:rPr>
            </w:pPr>
          </w:p>
        </w:tc>
      </w:tr>
      <w:tr w:rsidR="005B1D7A" w:rsidRPr="003E3AE9" w:rsidTr="00DB07BF">
        <w:trPr>
          <w:trHeight w:val="315"/>
        </w:trPr>
        <w:tc>
          <w:tcPr>
            <w:tcW w:w="320" w:type="pct"/>
            <w:tcBorders>
              <w:top w:val="single" w:sz="4" w:space="0" w:color="000000"/>
              <w:left w:val="single" w:sz="8" w:space="0" w:color="auto"/>
              <w:bottom w:val="single" w:sz="4" w:space="0" w:color="000000"/>
              <w:right w:val="single" w:sz="4" w:space="0" w:color="auto"/>
            </w:tcBorders>
            <w:shd w:val="clear" w:color="auto" w:fill="auto"/>
          </w:tcPr>
          <w:p w:rsidR="005B1D7A" w:rsidRPr="003E3AE9" w:rsidRDefault="005B1D7A" w:rsidP="00B57102">
            <w:pPr>
              <w:spacing w:line="240" w:lineRule="auto"/>
              <w:ind w:firstLine="0"/>
              <w:jc w:val="center"/>
            </w:pPr>
            <w:r w:rsidRPr="003E3AE9">
              <w:t>1.1.8</w:t>
            </w:r>
          </w:p>
        </w:tc>
        <w:tc>
          <w:tcPr>
            <w:tcW w:w="2261" w:type="pct"/>
            <w:tcBorders>
              <w:top w:val="single" w:sz="4" w:space="0" w:color="auto"/>
              <w:left w:val="nil"/>
              <w:bottom w:val="single" w:sz="4" w:space="0" w:color="auto"/>
              <w:right w:val="single" w:sz="4" w:space="0" w:color="auto"/>
            </w:tcBorders>
            <w:shd w:val="clear" w:color="auto" w:fill="auto"/>
          </w:tcPr>
          <w:p w:rsidR="005B1D7A" w:rsidRPr="003E3AE9" w:rsidRDefault="005B1D7A" w:rsidP="00B57102">
            <w:pPr>
              <w:widowControl w:val="0"/>
              <w:autoSpaceDE w:val="0"/>
              <w:autoSpaceDN w:val="0"/>
              <w:adjustRightInd w:val="0"/>
              <w:spacing w:line="240" w:lineRule="auto"/>
              <w:ind w:right="-1" w:firstLine="0"/>
              <w:jc w:val="left"/>
              <w:rPr>
                <w:b/>
              </w:rPr>
            </w:pPr>
            <w:r w:rsidRPr="003E3AE9">
              <w:rPr>
                <w:b/>
              </w:rPr>
              <w:t>Земли администрации</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rPr>
                <w:b/>
                <w:bCs/>
              </w:rPr>
            </w:pPr>
            <w:r w:rsidRPr="003E3AE9">
              <w:rPr>
                <w:b/>
              </w:rPr>
              <w:t>га</w:t>
            </w:r>
          </w:p>
        </w:tc>
        <w:tc>
          <w:tcPr>
            <w:tcW w:w="91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widowControl w:val="0"/>
              <w:autoSpaceDE w:val="0"/>
              <w:autoSpaceDN w:val="0"/>
              <w:adjustRightInd w:val="0"/>
              <w:spacing w:line="240" w:lineRule="auto"/>
              <w:ind w:right="-1" w:firstLine="0"/>
              <w:jc w:val="center"/>
              <w:rPr>
                <w:b/>
                <w:bCs/>
              </w:rPr>
            </w:pPr>
          </w:p>
        </w:tc>
        <w:tc>
          <w:tcPr>
            <w:tcW w:w="764" w:type="pct"/>
            <w:tcBorders>
              <w:top w:val="single" w:sz="4" w:space="0" w:color="auto"/>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rPr>
                <w:b/>
                <w:bCs/>
              </w:rP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2.</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Население</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2.1.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xml:space="preserve">Численность населения </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чел.</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bottom w:val="nil"/>
              <w:right w:val="single" w:sz="4" w:space="0" w:color="auto"/>
            </w:tcBorders>
            <w:shd w:val="clear" w:color="auto" w:fill="auto"/>
          </w:tcPr>
          <w:p w:rsidR="005B1D7A" w:rsidRPr="003E3AE9" w:rsidRDefault="005B1D7A" w:rsidP="00B57102">
            <w:pPr>
              <w:spacing w:line="240" w:lineRule="auto"/>
              <w:ind w:firstLine="0"/>
              <w:jc w:val="center"/>
            </w:pPr>
            <w:r w:rsidRPr="003E3AE9">
              <w:t>2.2.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Возрастная структура населения: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vMerge/>
            <w:tcBorders>
              <w:top w:val="nil"/>
              <w:left w:val="single" w:sz="8" w:space="0" w:color="auto"/>
              <w:bottom w:val="nil"/>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single" w:sz="4"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дети до 15 лет</w:t>
            </w:r>
          </w:p>
        </w:tc>
        <w:tc>
          <w:tcPr>
            <w:tcW w:w="745" w:type="pct"/>
            <w:vMerge w:val="restart"/>
            <w:tcBorders>
              <w:top w:val="nil"/>
              <w:left w:val="single" w:sz="4" w:space="0" w:color="auto"/>
              <w:bottom w:val="single" w:sz="8" w:space="0" w:color="000000"/>
              <w:right w:val="nil"/>
            </w:tcBorders>
            <w:shd w:val="clear" w:color="auto" w:fill="auto"/>
            <w:vAlign w:val="center"/>
          </w:tcPr>
          <w:p w:rsidR="005B1D7A" w:rsidRPr="003E3AE9" w:rsidRDefault="005B1D7A" w:rsidP="00B57102">
            <w:pPr>
              <w:spacing w:line="240" w:lineRule="auto"/>
              <w:ind w:firstLine="0"/>
              <w:jc w:val="center"/>
            </w:pPr>
            <w:r w:rsidRPr="003E3AE9">
              <w:t>чел./%</w:t>
            </w:r>
          </w:p>
        </w:tc>
        <w:tc>
          <w:tcPr>
            <w:tcW w:w="91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single" w:sz="4"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vMerge/>
            <w:tcBorders>
              <w:top w:val="nil"/>
              <w:left w:val="single" w:sz="8" w:space="0" w:color="auto"/>
              <w:bottom w:val="nil"/>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single" w:sz="4"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население в трудоспособном возрасте:</w:t>
            </w:r>
          </w:p>
        </w:tc>
        <w:tc>
          <w:tcPr>
            <w:tcW w:w="745" w:type="pct"/>
            <w:vMerge/>
            <w:tcBorders>
              <w:top w:val="nil"/>
              <w:left w:val="single" w:sz="4" w:space="0" w:color="auto"/>
              <w:bottom w:val="single" w:sz="8" w:space="0" w:color="000000"/>
              <w:right w:val="nil"/>
            </w:tcBorders>
            <w:vAlign w:val="center"/>
          </w:tcPr>
          <w:p w:rsidR="005B1D7A" w:rsidRPr="003E3AE9" w:rsidRDefault="005B1D7A" w:rsidP="00B57102">
            <w:pPr>
              <w:spacing w:line="240" w:lineRule="auto"/>
              <w:ind w:firstLine="0"/>
              <w:jc w:val="left"/>
            </w:pPr>
          </w:p>
        </w:tc>
        <w:tc>
          <w:tcPr>
            <w:tcW w:w="91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single" w:sz="4"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vMerge/>
            <w:tcBorders>
              <w:top w:val="nil"/>
              <w:left w:val="single" w:sz="8" w:space="0" w:color="auto"/>
              <w:bottom w:val="nil"/>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single" w:sz="4" w:space="0" w:color="auto"/>
              <w:bottom w:val="single" w:sz="8" w:space="0" w:color="000000"/>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население старше трудоспособного возраста</w:t>
            </w:r>
          </w:p>
        </w:tc>
        <w:tc>
          <w:tcPr>
            <w:tcW w:w="745" w:type="pct"/>
            <w:vMerge/>
            <w:tcBorders>
              <w:top w:val="nil"/>
              <w:left w:val="single" w:sz="4" w:space="0" w:color="auto"/>
              <w:bottom w:val="single" w:sz="8" w:space="0" w:color="000000"/>
              <w:right w:val="nil"/>
            </w:tcBorders>
            <w:vAlign w:val="center"/>
          </w:tcPr>
          <w:p w:rsidR="005B1D7A" w:rsidRPr="003E3AE9" w:rsidRDefault="005B1D7A" w:rsidP="00B57102">
            <w:pPr>
              <w:spacing w:line="240" w:lineRule="auto"/>
              <w:ind w:firstLine="0"/>
              <w:jc w:val="left"/>
            </w:pPr>
          </w:p>
        </w:tc>
        <w:tc>
          <w:tcPr>
            <w:tcW w:w="910" w:type="pct"/>
            <w:tcBorders>
              <w:top w:val="single" w:sz="4" w:space="0" w:color="auto"/>
              <w:left w:val="single" w:sz="8" w:space="0" w:color="auto"/>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single" w:sz="4" w:space="0" w:color="auto"/>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single" w:sz="8" w:space="0" w:color="auto"/>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3.</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Жилищный фонд</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single" w:sz="8" w:space="0" w:color="auto"/>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single" w:sz="8" w:space="0" w:color="auto"/>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3.1.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Жилищный фонд – всего</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2</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3.2.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Выбытие жилого фонда</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2</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3.4.</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Новое жилищное строительство – всего</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2</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nil"/>
              <w:left w:val="single" w:sz="8" w:space="0" w:color="auto"/>
              <w:bottom w:val="nil"/>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3.5.</w:t>
            </w:r>
          </w:p>
        </w:tc>
        <w:tc>
          <w:tcPr>
            <w:tcW w:w="2261" w:type="pct"/>
            <w:tcBorders>
              <w:top w:val="nil"/>
              <w:left w:val="nil"/>
              <w:bottom w:val="nil"/>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Обеспеченность жилищным фондом</w:t>
            </w:r>
          </w:p>
        </w:tc>
        <w:tc>
          <w:tcPr>
            <w:tcW w:w="745" w:type="pct"/>
            <w:tcBorders>
              <w:top w:val="nil"/>
              <w:left w:val="nil"/>
              <w:bottom w:val="nil"/>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2</w:t>
            </w:r>
            <w:r w:rsidRPr="003E3AE9">
              <w:t>/чел.</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25"/>
        </w:trPr>
        <w:tc>
          <w:tcPr>
            <w:tcW w:w="320" w:type="pct"/>
            <w:tcBorders>
              <w:top w:val="single" w:sz="8" w:space="0" w:color="auto"/>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4.</w:t>
            </w:r>
          </w:p>
        </w:tc>
        <w:tc>
          <w:tcPr>
            <w:tcW w:w="2261" w:type="pct"/>
            <w:tcBorders>
              <w:top w:val="single" w:sz="8" w:space="0" w:color="auto"/>
              <w:left w:val="nil"/>
              <w:bottom w:val="single" w:sz="8"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Объекты социально и культурно-бытового обслуживания населения</w:t>
            </w:r>
          </w:p>
        </w:tc>
        <w:tc>
          <w:tcPr>
            <w:tcW w:w="745" w:type="pct"/>
            <w:tcBorders>
              <w:top w:val="single" w:sz="8" w:space="0" w:color="auto"/>
              <w:left w:val="nil"/>
              <w:bottom w:val="single" w:sz="8"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single" w:sz="8" w:space="0" w:color="auto"/>
              <w:left w:val="single" w:sz="8" w:space="0" w:color="auto"/>
              <w:bottom w:val="single" w:sz="8"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single" w:sz="8" w:space="0" w:color="auto"/>
              <w:left w:val="nil"/>
              <w:bottom w:val="single" w:sz="8"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single" w:sz="4" w:space="0" w:color="auto"/>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Детские дошкольные учреждения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t xml:space="preserve">Фак. </w:t>
            </w:r>
            <w:r w:rsidRPr="003E3AE9">
              <w:t>мест</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Общеобразовательные школы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proofErr w:type="spellStart"/>
            <w:r>
              <w:t>Факт.</w:t>
            </w:r>
            <w:r w:rsidRPr="003E3AE9">
              <w:t>мест</w:t>
            </w:r>
            <w:proofErr w:type="spellEnd"/>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4.3.</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Внешкольные учреждения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rsidRPr="003E3AE9">
              <w:t>мест</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4.4.</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t>ФАП</w:t>
            </w:r>
            <w:r w:rsidRPr="003E3AE9">
              <w:t xml:space="preserve">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rsidRPr="003E3AE9">
              <w:t>посещений в смену</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4.5.</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Поликлиники, (медицинские центры)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rsidRPr="003E3AE9">
              <w:t>посещений в смену</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tcBorders>
              <w:top w:val="nil"/>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4.6.</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Аптеки</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учреждений</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4.7</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Станция скорой медицинской помощи</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авто</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4.8.</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Предприятия розничной торговли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t>Ед.</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480"/>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4.9.</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Предприятия общественного питания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t>Ед.</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single" w:sz="4"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lastRenderedPageBreak/>
              <w:t>4.10.</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Предприятия бытового обслуживания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t>Ед./</w:t>
            </w:r>
            <w:r w:rsidRPr="003E3AE9">
              <w:t>рабочих мест</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Учреждения культуры и искусства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rsidRPr="003E3AE9">
              <w:t>мест</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7"/>
        </w:trPr>
        <w:tc>
          <w:tcPr>
            <w:tcW w:w="320" w:type="pct"/>
            <w:tcBorders>
              <w:top w:val="nil"/>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Библиотека</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учреждений</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4.13.</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Спортивные залы общественного пользования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t>Ед.</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8"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single" w:sz="4" w:space="0" w:color="auto"/>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4.14.</w:t>
            </w:r>
          </w:p>
        </w:tc>
        <w:tc>
          <w:tcPr>
            <w:tcW w:w="2261" w:type="pct"/>
            <w:tcBorders>
              <w:top w:val="single" w:sz="8" w:space="0" w:color="auto"/>
              <w:left w:val="nil"/>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Плоскостные спортивные сооружения – всего</w:t>
            </w:r>
          </w:p>
        </w:tc>
        <w:tc>
          <w:tcPr>
            <w:tcW w:w="745" w:type="pct"/>
            <w:vMerge w:val="restart"/>
            <w:tcBorders>
              <w:top w:val="single" w:sz="8" w:space="0" w:color="auto"/>
              <w:left w:val="nil"/>
              <w:bottom w:val="single" w:sz="8" w:space="0" w:color="auto"/>
              <w:right w:val="nil"/>
            </w:tcBorders>
            <w:shd w:val="clear" w:color="auto" w:fill="auto"/>
            <w:vAlign w:val="center"/>
          </w:tcPr>
          <w:p w:rsidR="005B1D7A" w:rsidRPr="003E3AE9" w:rsidRDefault="005B1D7A" w:rsidP="00B57102">
            <w:pPr>
              <w:spacing w:line="240" w:lineRule="auto"/>
              <w:ind w:firstLine="0"/>
              <w:jc w:val="center"/>
            </w:pPr>
            <w:r>
              <w:t>Ед.</w:t>
            </w:r>
          </w:p>
        </w:tc>
        <w:tc>
          <w:tcPr>
            <w:tcW w:w="910" w:type="pct"/>
            <w:tcBorders>
              <w:top w:val="single" w:sz="8" w:space="0" w:color="auto"/>
              <w:left w:val="single" w:sz="8" w:space="0" w:color="auto"/>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8" w:space="0" w:color="auto"/>
              <w:left w:val="nil"/>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single" w:sz="8"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top w:val="single" w:sz="8"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single" w:sz="8"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8" w:space="0" w:color="auto"/>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7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4.15.</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Гостиницы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rsidRPr="003E3AE9">
              <w:t>мест</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val="restart"/>
            <w:tcBorders>
              <w:top w:val="nil"/>
              <w:left w:val="single" w:sz="8"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4.16.</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Бани – всего</w:t>
            </w:r>
          </w:p>
        </w:tc>
        <w:tc>
          <w:tcPr>
            <w:tcW w:w="745" w:type="pct"/>
            <w:vMerge w:val="restart"/>
            <w:tcBorders>
              <w:top w:val="nil"/>
              <w:left w:val="nil"/>
              <w:right w:val="nil"/>
            </w:tcBorders>
            <w:shd w:val="clear" w:color="auto" w:fill="auto"/>
            <w:vAlign w:val="center"/>
          </w:tcPr>
          <w:p w:rsidR="005B1D7A" w:rsidRPr="003E3AE9" w:rsidRDefault="005B1D7A" w:rsidP="00B57102">
            <w:pPr>
              <w:spacing w:line="240" w:lineRule="auto"/>
              <w:ind w:firstLine="0"/>
              <w:jc w:val="center"/>
            </w:pPr>
            <w:r w:rsidRPr="003E3AE9">
              <w:t>мест</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vMerge/>
            <w:tcBorders>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p>
        </w:tc>
        <w:tc>
          <w:tcPr>
            <w:tcW w:w="2261" w:type="pct"/>
            <w:tcBorders>
              <w:top w:val="single" w:sz="4"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на 1000 человек</w:t>
            </w:r>
          </w:p>
        </w:tc>
        <w:tc>
          <w:tcPr>
            <w:tcW w:w="745" w:type="pct"/>
            <w:vMerge/>
            <w:tcBorders>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480"/>
        </w:trPr>
        <w:tc>
          <w:tcPr>
            <w:tcW w:w="320" w:type="pct"/>
            <w:tcBorders>
              <w:top w:val="single" w:sz="4" w:space="0" w:color="auto"/>
              <w:left w:val="single" w:sz="8" w:space="0" w:color="auto"/>
              <w:bottom w:val="single" w:sz="4" w:space="0" w:color="auto"/>
              <w:right w:val="single" w:sz="4" w:space="0" w:color="auto"/>
            </w:tcBorders>
            <w:shd w:val="clear" w:color="auto" w:fill="auto"/>
          </w:tcPr>
          <w:p w:rsidR="005B1D7A" w:rsidRPr="003E3AE9" w:rsidRDefault="005B1D7A" w:rsidP="00B57102">
            <w:pPr>
              <w:spacing w:line="240" w:lineRule="auto"/>
              <w:ind w:firstLine="0"/>
              <w:jc w:val="center"/>
            </w:pPr>
            <w:r w:rsidRPr="003E3AE9">
              <w:t>4.17.</w:t>
            </w:r>
          </w:p>
        </w:tc>
        <w:tc>
          <w:tcPr>
            <w:tcW w:w="2261" w:type="pct"/>
            <w:tcBorders>
              <w:top w:val="single" w:sz="4"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Отделение сбербанка</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касс</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25"/>
        </w:trPr>
        <w:tc>
          <w:tcPr>
            <w:tcW w:w="320" w:type="pct"/>
            <w:tcBorders>
              <w:top w:val="nil"/>
              <w:left w:val="single" w:sz="8" w:space="0" w:color="auto"/>
              <w:bottom w:val="single" w:sz="8"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w:t>
            </w:r>
          </w:p>
        </w:tc>
        <w:tc>
          <w:tcPr>
            <w:tcW w:w="2261" w:type="pct"/>
            <w:tcBorders>
              <w:top w:val="nil"/>
              <w:left w:val="nil"/>
              <w:bottom w:val="single" w:sz="8"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Инженерная инфра структура и благоустройство территории</w:t>
            </w:r>
          </w:p>
        </w:tc>
        <w:tc>
          <w:tcPr>
            <w:tcW w:w="745" w:type="pct"/>
            <w:tcBorders>
              <w:top w:val="nil"/>
              <w:left w:val="nil"/>
              <w:bottom w:val="single" w:sz="8"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8"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8"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6.1.</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Водоснабжение</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r w:rsidRPr="003E3AE9">
              <w:rPr>
                <w:b/>
                <w:bCs/>
              </w:rPr>
              <w:t>6.1.1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Водопотребление – всего, в том числе:</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3</w:t>
            </w:r>
            <w:r w:rsidRPr="003E3AE9">
              <w:t>/</w:t>
            </w:r>
            <w:proofErr w:type="spellStart"/>
            <w:r w:rsidRPr="003E3AE9">
              <w:t>сут</w:t>
            </w:r>
            <w:proofErr w:type="spellEnd"/>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 хозяйственно-питьевые нужды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3</w:t>
            </w:r>
            <w:r w:rsidRPr="003E3AE9">
              <w:t>/</w:t>
            </w:r>
            <w:proofErr w:type="spellStart"/>
            <w:r w:rsidRPr="003E3AE9">
              <w:t>сут</w:t>
            </w:r>
            <w:proofErr w:type="spellEnd"/>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r w:rsidRPr="003E3AE9">
              <w:rPr>
                <w:b/>
                <w:bCs/>
              </w:rPr>
              <w:t>6.1.4</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Среднесуточное водопотребление на 1 чел., в том числе:</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л/</w:t>
            </w:r>
            <w:proofErr w:type="spellStart"/>
            <w:r w:rsidRPr="003E3AE9">
              <w:t>сут</w:t>
            </w:r>
            <w:proofErr w:type="spellEnd"/>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 хозяйственно-питьевые нужды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л/</w:t>
            </w:r>
            <w:proofErr w:type="spellStart"/>
            <w:r w:rsidRPr="003E3AE9">
              <w:t>сут</w:t>
            </w:r>
            <w:proofErr w:type="spellEnd"/>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r w:rsidRPr="003E3AE9">
              <w:rPr>
                <w:b/>
                <w:bCs/>
              </w:rPr>
              <w:t>6.1.5</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Протяженность сетей</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t>к</w:t>
            </w:r>
            <w:r w:rsidRPr="003E3AE9">
              <w:t>м</w:t>
            </w:r>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6.2.</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Канализация</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8"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rPr>
                <w:b/>
                <w:bCs/>
              </w:rPr>
            </w:pPr>
            <w:r w:rsidRPr="003E3AE9">
              <w:rPr>
                <w:b/>
                <w:bCs/>
              </w:rPr>
              <w:t>6.2.1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Общее поступление сточных вод, в том числе:</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3</w:t>
            </w:r>
            <w:r w:rsidRPr="003E3AE9">
              <w:t>/</w:t>
            </w:r>
            <w:proofErr w:type="spellStart"/>
            <w:r w:rsidRPr="003E3AE9">
              <w:t>сут</w:t>
            </w:r>
            <w:proofErr w:type="spellEnd"/>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хозяйственно-бытовые сточные воды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r w:rsidRPr="003E3AE9">
              <w:rPr>
                <w:vertAlign w:val="superscript"/>
              </w:rPr>
              <w:t>3</w:t>
            </w:r>
            <w:r w:rsidRPr="003E3AE9">
              <w:t>/</w:t>
            </w:r>
            <w:proofErr w:type="spellStart"/>
            <w:r w:rsidRPr="003E3AE9">
              <w:t>сут</w:t>
            </w:r>
            <w:proofErr w:type="spellEnd"/>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nil"/>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6.2.2</w:t>
            </w:r>
          </w:p>
        </w:tc>
        <w:tc>
          <w:tcPr>
            <w:tcW w:w="2261" w:type="pct"/>
            <w:tcBorders>
              <w:top w:val="nil"/>
              <w:left w:val="nil"/>
              <w:bottom w:val="nil"/>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Протяженность сетей самотечной канализации</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6.2.3</w:t>
            </w:r>
          </w:p>
        </w:tc>
        <w:tc>
          <w:tcPr>
            <w:tcW w:w="2261" w:type="pct"/>
            <w:tcBorders>
              <w:top w:val="single" w:sz="4" w:space="0" w:color="auto"/>
              <w:left w:val="nil"/>
              <w:bottom w:val="single" w:sz="4" w:space="0" w:color="auto"/>
              <w:right w:val="single" w:sz="4" w:space="0" w:color="auto"/>
            </w:tcBorders>
            <w:shd w:val="clear" w:color="auto" w:fill="auto"/>
          </w:tcPr>
          <w:p w:rsidR="005B1D7A" w:rsidRPr="003E3AE9" w:rsidRDefault="005B1D7A" w:rsidP="00B57102">
            <w:pPr>
              <w:spacing w:line="240" w:lineRule="auto"/>
              <w:ind w:firstLine="0"/>
              <w:jc w:val="left"/>
            </w:pPr>
            <w:r w:rsidRPr="003E3AE9">
              <w:t>Протяженность сетей напорной канализации</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w:t>
            </w:r>
          </w:p>
        </w:tc>
        <w:tc>
          <w:tcPr>
            <w:tcW w:w="910" w:type="pct"/>
            <w:tcBorders>
              <w:top w:val="nil"/>
              <w:left w:val="single" w:sz="8" w:space="0" w:color="auto"/>
              <w:bottom w:val="nil"/>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6.4.</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Теплоснабжение</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8"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8"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720"/>
        </w:trPr>
        <w:tc>
          <w:tcPr>
            <w:tcW w:w="320" w:type="pct"/>
            <w:tcBorders>
              <w:top w:val="nil"/>
              <w:left w:val="single" w:sz="8" w:space="0" w:color="auto"/>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6.4.1</w:t>
            </w:r>
          </w:p>
        </w:tc>
        <w:tc>
          <w:tcPr>
            <w:tcW w:w="2261" w:type="pct"/>
            <w:tcBorders>
              <w:top w:val="nil"/>
              <w:left w:val="nil"/>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Потребление тепла</w:t>
            </w:r>
          </w:p>
        </w:tc>
        <w:tc>
          <w:tcPr>
            <w:tcW w:w="745" w:type="pct"/>
            <w:tcBorders>
              <w:top w:val="nil"/>
              <w:left w:val="nil"/>
              <w:bottom w:val="single" w:sz="8" w:space="0" w:color="auto"/>
              <w:right w:val="nil"/>
            </w:tcBorders>
            <w:shd w:val="clear" w:color="auto" w:fill="auto"/>
            <w:vAlign w:val="center"/>
          </w:tcPr>
          <w:p w:rsidR="005B1D7A" w:rsidRPr="003E3AE9" w:rsidRDefault="005B1D7A" w:rsidP="00B57102">
            <w:pPr>
              <w:spacing w:line="240" w:lineRule="auto"/>
              <w:ind w:firstLine="0"/>
              <w:jc w:val="center"/>
            </w:pPr>
            <w:r w:rsidRPr="003E3AE9">
              <w:t>млн. Гкал/год</w:t>
            </w:r>
          </w:p>
        </w:tc>
        <w:tc>
          <w:tcPr>
            <w:tcW w:w="910" w:type="pct"/>
            <w:tcBorders>
              <w:top w:val="nil"/>
              <w:left w:val="single" w:sz="8" w:space="0" w:color="auto"/>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34"/>
              <w:jc w:val="center"/>
            </w:pPr>
          </w:p>
        </w:tc>
        <w:tc>
          <w:tcPr>
            <w:tcW w:w="764" w:type="pct"/>
            <w:tcBorders>
              <w:top w:val="nil"/>
              <w:left w:val="single" w:sz="8" w:space="0" w:color="auto"/>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720"/>
        </w:trPr>
        <w:tc>
          <w:tcPr>
            <w:tcW w:w="320" w:type="pct"/>
            <w:tcBorders>
              <w:top w:val="single" w:sz="8"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single" w:sz="8"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xml:space="preserve">- в </w:t>
            </w:r>
            <w:proofErr w:type="spellStart"/>
            <w:r w:rsidRPr="003E3AE9">
              <w:t>т.ч</w:t>
            </w:r>
            <w:proofErr w:type="spellEnd"/>
            <w:r w:rsidRPr="003E3AE9">
              <w:t>. на коммунально-бытовые нужды</w:t>
            </w:r>
          </w:p>
        </w:tc>
        <w:tc>
          <w:tcPr>
            <w:tcW w:w="745" w:type="pct"/>
            <w:tcBorders>
              <w:top w:val="single" w:sz="8"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млн. Гкал/год</w:t>
            </w:r>
          </w:p>
        </w:tc>
        <w:tc>
          <w:tcPr>
            <w:tcW w:w="910" w:type="pct"/>
            <w:tcBorders>
              <w:top w:val="single" w:sz="8"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8" w:space="0" w:color="auto"/>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6.4.2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Производительность централизованных источников теплоснабжения – всего,</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Гкал/ч</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xml:space="preserve">- в </w:t>
            </w:r>
            <w:proofErr w:type="spellStart"/>
            <w:r w:rsidRPr="003E3AE9">
              <w:t>т.ч</w:t>
            </w:r>
            <w:proofErr w:type="spellEnd"/>
            <w:r w:rsidRPr="003E3AE9">
              <w:t>. ТЭЦ</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Гкал/ч</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районные котельные</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Гкал/ч</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lastRenderedPageBreak/>
              <w:t>6.4.3</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Производительность локальных источников теплоснабжения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Гкал/ч</w:t>
            </w:r>
          </w:p>
        </w:tc>
        <w:tc>
          <w:tcPr>
            <w:tcW w:w="91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6.4.4</w:t>
            </w:r>
          </w:p>
        </w:tc>
        <w:tc>
          <w:tcPr>
            <w:tcW w:w="2261" w:type="pct"/>
            <w:tcBorders>
              <w:top w:val="single" w:sz="4" w:space="0" w:color="auto"/>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Протяженность сетей</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км</w:t>
            </w:r>
          </w:p>
        </w:tc>
        <w:tc>
          <w:tcPr>
            <w:tcW w:w="910" w:type="pct"/>
            <w:tcBorders>
              <w:top w:val="single" w:sz="4" w:space="0" w:color="auto"/>
              <w:left w:val="single" w:sz="8" w:space="0" w:color="auto"/>
              <w:bottom w:val="nil"/>
              <w:right w:val="single" w:sz="4"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6.5.</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Газоснабжение</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single" w:sz="8" w:space="0" w:color="auto"/>
              <w:left w:val="single" w:sz="8" w:space="0" w:color="auto"/>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6.5.1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Удельный вес газа в топливном балансе н/п</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w:t>
            </w:r>
          </w:p>
        </w:tc>
        <w:tc>
          <w:tcPr>
            <w:tcW w:w="910" w:type="pct"/>
            <w:tcBorders>
              <w:top w:val="nil"/>
              <w:left w:val="single" w:sz="8" w:space="0" w:color="auto"/>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6.5.2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Потребление газа-всего</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млн. м</w:t>
            </w:r>
            <w:r w:rsidRPr="003E3AE9">
              <w:rPr>
                <w:vertAlign w:val="superscript"/>
              </w:rPr>
              <w:t>3</w:t>
            </w:r>
            <w:r w:rsidRPr="003E3AE9">
              <w:t>/год</w:t>
            </w:r>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6.5.3</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t>Источники подачи газа</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t>Ед.</w:t>
            </w:r>
            <w:r w:rsidRPr="003E3AE9">
              <w:t> </w:t>
            </w:r>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6.6</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Электроснабжение</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nil"/>
              <w:left w:val="single" w:sz="8" w:space="0" w:color="auto"/>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720"/>
        </w:trPr>
        <w:tc>
          <w:tcPr>
            <w:tcW w:w="320" w:type="pct"/>
            <w:tcBorders>
              <w:top w:val="nil"/>
              <w:left w:val="single" w:sz="8" w:space="0" w:color="auto"/>
              <w:bottom w:val="nil"/>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6.6.1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Потребность в электроэнергии - всего, в том числе:</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 xml:space="preserve">млн. </w:t>
            </w:r>
            <w:proofErr w:type="spellStart"/>
            <w:r w:rsidRPr="003E3AE9">
              <w:t>кВтв</w:t>
            </w:r>
            <w:proofErr w:type="spellEnd"/>
            <w:r w:rsidRPr="003E3AE9">
              <w:t xml:space="preserve"> год</w:t>
            </w:r>
          </w:p>
        </w:tc>
        <w:tc>
          <w:tcPr>
            <w:tcW w:w="910" w:type="pct"/>
            <w:tcBorders>
              <w:top w:val="nil"/>
              <w:left w:val="single" w:sz="8" w:space="0" w:color="auto"/>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 производственные нужды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w:t>
            </w:r>
          </w:p>
        </w:tc>
        <w:tc>
          <w:tcPr>
            <w:tcW w:w="910" w:type="pct"/>
            <w:tcBorders>
              <w:top w:val="single" w:sz="4" w:space="0" w:color="auto"/>
              <w:left w:val="single" w:sz="8" w:space="0" w:color="auto"/>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nil"/>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nil"/>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 коммунально-бытовые нужды</w:t>
            </w:r>
          </w:p>
        </w:tc>
        <w:tc>
          <w:tcPr>
            <w:tcW w:w="745" w:type="pct"/>
            <w:tcBorders>
              <w:top w:val="nil"/>
              <w:left w:val="nil"/>
              <w:bottom w:val="nil"/>
              <w:right w:val="nil"/>
            </w:tcBorders>
            <w:shd w:val="clear" w:color="auto" w:fill="auto"/>
            <w:vAlign w:val="center"/>
          </w:tcPr>
          <w:p w:rsidR="005B1D7A" w:rsidRPr="003E3AE9" w:rsidRDefault="005B1D7A" w:rsidP="00B57102">
            <w:pPr>
              <w:spacing w:line="240" w:lineRule="auto"/>
              <w:ind w:firstLine="0"/>
              <w:jc w:val="center"/>
            </w:pPr>
            <w:r w:rsidRPr="003E3AE9">
              <w:t>-«-</w:t>
            </w:r>
          </w:p>
        </w:tc>
        <w:tc>
          <w:tcPr>
            <w:tcW w:w="910" w:type="pct"/>
            <w:tcBorders>
              <w:top w:val="single" w:sz="4" w:space="0" w:color="auto"/>
              <w:left w:val="single" w:sz="8" w:space="0" w:color="auto"/>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nil"/>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510"/>
        </w:trPr>
        <w:tc>
          <w:tcPr>
            <w:tcW w:w="320" w:type="pct"/>
            <w:tcBorders>
              <w:top w:val="single" w:sz="4" w:space="0" w:color="auto"/>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Потребление электроэнергии на 1 чел. в год, в том числе:</w:t>
            </w:r>
          </w:p>
        </w:tc>
        <w:tc>
          <w:tcPr>
            <w:tcW w:w="745" w:type="pct"/>
            <w:tcBorders>
              <w:top w:val="single" w:sz="4" w:space="0" w:color="auto"/>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кВт/ч</w:t>
            </w:r>
          </w:p>
        </w:tc>
        <w:tc>
          <w:tcPr>
            <w:tcW w:w="910" w:type="pct"/>
            <w:tcBorders>
              <w:top w:val="single" w:sz="4" w:space="0" w:color="auto"/>
              <w:left w:val="single" w:sz="8" w:space="0" w:color="auto"/>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nil"/>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6.6.2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на коммунально-бытовые нужды</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w:t>
            </w:r>
          </w:p>
        </w:tc>
        <w:tc>
          <w:tcPr>
            <w:tcW w:w="910" w:type="pct"/>
            <w:tcBorders>
              <w:top w:val="single" w:sz="4" w:space="0" w:color="auto"/>
              <w:left w:val="single" w:sz="8" w:space="0" w:color="auto"/>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single" w:sz="4" w:space="0" w:color="auto"/>
              <w:left w:val="nil"/>
              <w:bottom w:val="nil"/>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6.7.</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Проводные средства связи</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single" w:sz="4" w:space="0" w:color="auto"/>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720"/>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6.7.1</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Охват населения телевизионным вещанием</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 xml:space="preserve">% </w:t>
            </w:r>
            <w:proofErr w:type="spellStart"/>
            <w:r w:rsidRPr="003E3AE9">
              <w:t>населе-ния</w:t>
            </w:r>
            <w:proofErr w:type="spellEnd"/>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960"/>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6.7.2</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Обеспеченность населения телефонной сетью общего пользования</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номеров на 100 семей</w:t>
            </w:r>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6.7.3</w:t>
            </w:r>
          </w:p>
        </w:tc>
        <w:tc>
          <w:tcPr>
            <w:tcW w:w="2261" w:type="pct"/>
            <w:tcBorders>
              <w:top w:val="nil"/>
              <w:left w:val="nil"/>
              <w:bottom w:val="single" w:sz="4"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Расчетное количество телефонов</w:t>
            </w:r>
          </w:p>
        </w:tc>
        <w:tc>
          <w:tcPr>
            <w:tcW w:w="745" w:type="pct"/>
            <w:tcBorders>
              <w:top w:val="nil"/>
              <w:left w:val="nil"/>
              <w:bottom w:val="single" w:sz="4" w:space="0" w:color="auto"/>
              <w:right w:val="nil"/>
            </w:tcBorders>
            <w:shd w:val="clear" w:color="auto" w:fill="auto"/>
            <w:vAlign w:val="center"/>
          </w:tcPr>
          <w:p w:rsidR="005B1D7A" w:rsidRPr="003E3AE9" w:rsidRDefault="005B1D7A" w:rsidP="00B57102">
            <w:pPr>
              <w:spacing w:line="240" w:lineRule="auto"/>
              <w:ind w:firstLine="0"/>
              <w:jc w:val="center"/>
            </w:pPr>
            <w:r w:rsidRPr="003E3AE9">
              <w:t>шт.</w:t>
            </w:r>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nil"/>
              <w:left w:val="single" w:sz="8" w:space="0" w:color="auto"/>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center"/>
            </w:pPr>
            <w:r w:rsidRPr="003E3AE9">
              <w:t> </w:t>
            </w:r>
          </w:p>
        </w:tc>
        <w:tc>
          <w:tcPr>
            <w:tcW w:w="2261" w:type="pct"/>
            <w:tcBorders>
              <w:top w:val="nil"/>
              <w:left w:val="nil"/>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 xml:space="preserve">в </w:t>
            </w:r>
            <w:proofErr w:type="spellStart"/>
            <w:r w:rsidRPr="003E3AE9">
              <w:t>т.ч</w:t>
            </w:r>
            <w:proofErr w:type="spellEnd"/>
            <w:r w:rsidRPr="003E3AE9">
              <w:t>. по жилому сектору</w:t>
            </w:r>
          </w:p>
        </w:tc>
        <w:tc>
          <w:tcPr>
            <w:tcW w:w="745" w:type="pct"/>
            <w:tcBorders>
              <w:top w:val="nil"/>
              <w:left w:val="nil"/>
              <w:bottom w:val="single" w:sz="8" w:space="0" w:color="auto"/>
              <w:right w:val="nil"/>
            </w:tcBorders>
            <w:shd w:val="clear" w:color="auto" w:fill="auto"/>
            <w:vAlign w:val="center"/>
          </w:tcPr>
          <w:p w:rsidR="005B1D7A" w:rsidRPr="003E3AE9" w:rsidRDefault="005B1D7A" w:rsidP="00B57102">
            <w:pPr>
              <w:spacing w:line="240" w:lineRule="auto"/>
              <w:ind w:firstLine="0"/>
              <w:jc w:val="center"/>
            </w:pPr>
            <w:r w:rsidRPr="003E3AE9">
              <w:t>шт.</w:t>
            </w:r>
          </w:p>
        </w:tc>
        <w:tc>
          <w:tcPr>
            <w:tcW w:w="910" w:type="pct"/>
            <w:tcBorders>
              <w:top w:val="nil"/>
              <w:left w:val="single" w:sz="8" w:space="0" w:color="auto"/>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4"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r w:rsidR="005B1D7A" w:rsidRPr="003E3AE9" w:rsidTr="00DB07BF">
        <w:trPr>
          <w:trHeight w:val="315"/>
        </w:trPr>
        <w:tc>
          <w:tcPr>
            <w:tcW w:w="320" w:type="pct"/>
            <w:tcBorders>
              <w:top w:val="nil"/>
              <w:left w:val="single" w:sz="8" w:space="0" w:color="auto"/>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center"/>
              <w:rPr>
                <w:b/>
                <w:bCs/>
              </w:rPr>
            </w:pPr>
            <w:r w:rsidRPr="003E3AE9">
              <w:rPr>
                <w:b/>
                <w:bCs/>
              </w:rPr>
              <w:t>7.</w:t>
            </w:r>
          </w:p>
        </w:tc>
        <w:tc>
          <w:tcPr>
            <w:tcW w:w="2261" w:type="pct"/>
            <w:tcBorders>
              <w:top w:val="nil"/>
              <w:left w:val="nil"/>
              <w:bottom w:val="single" w:sz="4" w:space="0" w:color="auto"/>
              <w:right w:val="single" w:sz="4" w:space="0" w:color="auto"/>
            </w:tcBorders>
            <w:shd w:val="clear" w:color="auto" w:fill="C2D69B" w:themeFill="accent3" w:themeFillTint="99"/>
            <w:vAlign w:val="center"/>
          </w:tcPr>
          <w:p w:rsidR="005B1D7A" w:rsidRPr="003E3AE9" w:rsidRDefault="005B1D7A" w:rsidP="00B57102">
            <w:pPr>
              <w:spacing w:line="240" w:lineRule="auto"/>
              <w:ind w:firstLine="0"/>
              <w:jc w:val="left"/>
              <w:rPr>
                <w:b/>
                <w:bCs/>
              </w:rPr>
            </w:pPr>
            <w:r w:rsidRPr="003E3AE9">
              <w:rPr>
                <w:b/>
                <w:bCs/>
              </w:rPr>
              <w:t>Санитарная очистка территории</w:t>
            </w:r>
          </w:p>
        </w:tc>
        <w:tc>
          <w:tcPr>
            <w:tcW w:w="745" w:type="pct"/>
            <w:tcBorders>
              <w:top w:val="nil"/>
              <w:left w:val="nil"/>
              <w:bottom w:val="single" w:sz="4" w:space="0" w:color="auto"/>
              <w:right w:val="nil"/>
            </w:tcBorders>
            <w:shd w:val="clear" w:color="auto" w:fill="C2D69B" w:themeFill="accent3" w:themeFillTint="99"/>
            <w:vAlign w:val="center"/>
          </w:tcPr>
          <w:p w:rsidR="005B1D7A" w:rsidRPr="003E3AE9" w:rsidRDefault="005B1D7A" w:rsidP="00B57102">
            <w:pPr>
              <w:spacing w:line="240" w:lineRule="auto"/>
              <w:ind w:firstLine="0"/>
              <w:jc w:val="center"/>
            </w:pPr>
            <w:r w:rsidRPr="003E3AE9">
              <w:t> </w:t>
            </w:r>
          </w:p>
        </w:tc>
        <w:tc>
          <w:tcPr>
            <w:tcW w:w="910" w:type="pct"/>
            <w:tcBorders>
              <w:top w:val="single" w:sz="8" w:space="0" w:color="auto"/>
              <w:left w:val="single" w:sz="8" w:space="0" w:color="auto"/>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c>
          <w:tcPr>
            <w:tcW w:w="764" w:type="pct"/>
            <w:tcBorders>
              <w:top w:val="single" w:sz="8" w:space="0" w:color="auto"/>
              <w:left w:val="nil"/>
              <w:bottom w:val="single" w:sz="4" w:space="0" w:color="auto"/>
              <w:right w:val="single" w:sz="8" w:space="0" w:color="auto"/>
            </w:tcBorders>
            <w:shd w:val="clear" w:color="auto" w:fill="C2D69B" w:themeFill="accent3" w:themeFillTint="99"/>
            <w:vAlign w:val="center"/>
          </w:tcPr>
          <w:p w:rsidR="005B1D7A" w:rsidRPr="003E3AE9" w:rsidRDefault="005B1D7A" w:rsidP="00B57102">
            <w:pPr>
              <w:spacing w:line="240" w:lineRule="auto"/>
              <w:ind w:firstLine="0"/>
              <w:jc w:val="center"/>
            </w:pPr>
          </w:p>
        </w:tc>
      </w:tr>
      <w:tr w:rsidR="005B1D7A" w:rsidRPr="003E3AE9" w:rsidTr="00DB07BF">
        <w:trPr>
          <w:trHeight w:val="330"/>
        </w:trPr>
        <w:tc>
          <w:tcPr>
            <w:tcW w:w="320" w:type="pct"/>
            <w:tcBorders>
              <w:top w:val="single" w:sz="4" w:space="0" w:color="auto"/>
              <w:left w:val="single" w:sz="8" w:space="0" w:color="auto"/>
              <w:bottom w:val="single" w:sz="8" w:space="0" w:color="000000"/>
              <w:right w:val="single" w:sz="4" w:space="0" w:color="auto"/>
            </w:tcBorders>
            <w:vAlign w:val="center"/>
          </w:tcPr>
          <w:p w:rsidR="005B1D7A" w:rsidRPr="003E3AE9" w:rsidRDefault="005B1D7A" w:rsidP="00B57102">
            <w:pPr>
              <w:spacing w:line="240" w:lineRule="auto"/>
              <w:ind w:firstLine="0"/>
              <w:jc w:val="left"/>
            </w:pPr>
          </w:p>
        </w:tc>
        <w:tc>
          <w:tcPr>
            <w:tcW w:w="2261" w:type="pct"/>
            <w:tcBorders>
              <w:top w:val="nil"/>
              <w:left w:val="nil"/>
              <w:bottom w:val="single" w:sz="8" w:space="0" w:color="auto"/>
              <w:right w:val="single" w:sz="4" w:space="0" w:color="auto"/>
            </w:tcBorders>
            <w:shd w:val="clear" w:color="auto" w:fill="auto"/>
            <w:vAlign w:val="center"/>
          </w:tcPr>
          <w:p w:rsidR="005B1D7A" w:rsidRPr="003E3AE9" w:rsidRDefault="005B1D7A" w:rsidP="00B57102">
            <w:pPr>
              <w:spacing w:line="240" w:lineRule="auto"/>
              <w:ind w:firstLine="0"/>
              <w:jc w:val="left"/>
            </w:pPr>
            <w:r w:rsidRPr="003E3AE9">
              <w:t>пункт приема вторичного сырья и временного хранения ТБО с установкой бункеров</w:t>
            </w:r>
          </w:p>
        </w:tc>
        <w:tc>
          <w:tcPr>
            <w:tcW w:w="745" w:type="pct"/>
            <w:tcBorders>
              <w:top w:val="nil"/>
              <w:left w:val="nil"/>
              <w:bottom w:val="single" w:sz="8" w:space="0" w:color="auto"/>
              <w:right w:val="nil"/>
            </w:tcBorders>
            <w:shd w:val="clear" w:color="auto" w:fill="auto"/>
            <w:vAlign w:val="center"/>
          </w:tcPr>
          <w:p w:rsidR="005B1D7A" w:rsidRPr="003E3AE9" w:rsidRDefault="005B1D7A" w:rsidP="00B57102">
            <w:pPr>
              <w:spacing w:line="240" w:lineRule="auto"/>
              <w:ind w:firstLine="0"/>
              <w:jc w:val="center"/>
            </w:pPr>
            <w:r>
              <w:t>Ед.</w:t>
            </w:r>
          </w:p>
        </w:tc>
        <w:tc>
          <w:tcPr>
            <w:tcW w:w="910" w:type="pct"/>
            <w:tcBorders>
              <w:top w:val="nil"/>
              <w:left w:val="single" w:sz="8" w:space="0" w:color="auto"/>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c>
          <w:tcPr>
            <w:tcW w:w="764" w:type="pct"/>
            <w:tcBorders>
              <w:top w:val="nil"/>
              <w:left w:val="nil"/>
              <w:bottom w:val="single" w:sz="8" w:space="0" w:color="auto"/>
              <w:right w:val="single" w:sz="8" w:space="0" w:color="auto"/>
            </w:tcBorders>
            <w:shd w:val="clear" w:color="auto" w:fill="auto"/>
            <w:vAlign w:val="center"/>
          </w:tcPr>
          <w:p w:rsidR="005B1D7A" w:rsidRPr="003E3AE9" w:rsidRDefault="005B1D7A" w:rsidP="00B57102">
            <w:pPr>
              <w:spacing w:line="240" w:lineRule="auto"/>
              <w:ind w:firstLine="0"/>
              <w:jc w:val="center"/>
            </w:pPr>
          </w:p>
        </w:tc>
      </w:tr>
    </w:tbl>
    <w:p w:rsidR="001F0730" w:rsidRPr="00BE68CF" w:rsidRDefault="00912EF5" w:rsidP="005B1D7A">
      <w:pPr>
        <w:pStyle w:val="1"/>
      </w:pPr>
      <w:r>
        <w:rPr>
          <w:rStyle w:val="7"/>
          <w:caps w:val="0"/>
        </w:rPr>
        <w:tab/>
      </w:r>
    </w:p>
    <w:sectPr w:rsidR="001F0730" w:rsidRPr="00BE68CF" w:rsidSect="00DF1030">
      <w:headerReference w:type="even" r:id="rId9"/>
      <w:headerReference w:type="default" r:id="rId10"/>
      <w:footerReference w:type="even" r:id="rId11"/>
      <w:pgSz w:w="11906" w:h="16838" w:code="9"/>
      <w:pgMar w:top="1134" w:right="850" w:bottom="1276" w:left="1701" w:header="708" w:footer="10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E2" w:rsidRDefault="004F0DE2" w:rsidP="00424F5F">
      <w:r>
        <w:separator/>
      </w:r>
    </w:p>
  </w:endnote>
  <w:endnote w:type="continuationSeparator" w:id="0">
    <w:p w:rsidR="004F0DE2" w:rsidRDefault="004F0DE2" w:rsidP="0042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16090" w:type="dxa"/>
      <w:tblInd w:w="-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5"/>
      <w:gridCol w:w="8045"/>
    </w:tblGrid>
    <w:tr w:rsidR="00764654" w:rsidRPr="00424F5F" w:rsidTr="00F24E74">
      <w:tc>
        <w:tcPr>
          <w:tcW w:w="8045" w:type="dxa"/>
        </w:tcPr>
        <w:p w:rsidR="00764654" w:rsidRPr="00424F5F" w:rsidRDefault="00764654" w:rsidP="000F5FCD">
          <w:pPr>
            <w:tabs>
              <w:tab w:val="center" w:pos="4677"/>
              <w:tab w:val="right" w:pos="9355"/>
            </w:tabs>
            <w:spacing w:before="120"/>
            <w:ind w:firstLine="0"/>
            <w:rPr>
              <w:sz w:val="28"/>
              <w:szCs w:val="24"/>
            </w:rPr>
          </w:pPr>
          <w:r>
            <w:rPr>
              <w:sz w:val="18"/>
              <w:szCs w:val="24"/>
            </w:rPr>
            <w:sym w:font="Wingdings" w:char="F028"/>
          </w:r>
          <w:r>
            <w:rPr>
              <w:sz w:val="18"/>
              <w:szCs w:val="24"/>
            </w:rPr>
            <w:t xml:space="preserve">  8-962-454-96-70   </w:t>
          </w:r>
          <w:r>
            <w:rPr>
              <w:sz w:val="18"/>
              <w:szCs w:val="24"/>
            </w:rPr>
            <w:sym w:font="Webdings" w:char="F09D"/>
          </w:r>
          <w:r>
            <w:rPr>
              <w:sz w:val="18"/>
              <w:szCs w:val="24"/>
            </w:rPr>
            <w:t xml:space="preserve">  8 (8652) 35-87-73  </w:t>
          </w:r>
          <w:r w:rsidRPr="00FD0214">
            <w:rPr>
              <w:sz w:val="18"/>
              <w:szCs w:val="18"/>
            </w:rPr>
            <w:sym w:font="Webdings" w:char="F0C8"/>
          </w:r>
          <w:r>
            <w:rPr>
              <w:sz w:val="18"/>
              <w:szCs w:val="24"/>
            </w:rPr>
            <w:t xml:space="preserve">  8-918-779-06-88 (директор)  8-918-808-96-16 (зам. директора)</w:t>
          </w:r>
        </w:p>
      </w:tc>
      <w:tc>
        <w:tcPr>
          <w:tcW w:w="8045" w:type="dxa"/>
        </w:tcPr>
        <w:p w:rsidR="00764654" w:rsidRPr="00424F5F" w:rsidRDefault="00764654" w:rsidP="000F5FCD">
          <w:pPr>
            <w:tabs>
              <w:tab w:val="center" w:pos="4677"/>
              <w:tab w:val="right" w:pos="9355"/>
            </w:tabs>
            <w:spacing w:before="120"/>
            <w:ind w:firstLine="0"/>
            <w:rPr>
              <w:sz w:val="28"/>
              <w:szCs w:val="24"/>
            </w:rPr>
          </w:pPr>
          <w:r w:rsidRPr="0014686D">
            <w:rPr>
              <w:rFonts w:ascii="Bookman Old Style" w:hAnsi="Bookman Old Style"/>
              <w:sz w:val="20"/>
              <w:szCs w:val="24"/>
            </w:rPr>
            <w:t>Страница|</w:t>
          </w:r>
          <w:r w:rsidRPr="00424F5F">
            <w:rPr>
              <w:rFonts w:ascii="Bookman Old Style" w:hAnsi="Bookman Old Style"/>
              <w:sz w:val="20"/>
              <w:szCs w:val="24"/>
            </w:rPr>
            <w:fldChar w:fldCharType="begin"/>
          </w:r>
          <w:r w:rsidRPr="00424F5F">
            <w:rPr>
              <w:rFonts w:ascii="Bookman Old Style" w:hAnsi="Bookman Old Style"/>
              <w:sz w:val="20"/>
              <w:szCs w:val="24"/>
            </w:rPr>
            <w:instrText>PAGE   \* MERGEFORMAT</w:instrText>
          </w:r>
          <w:r w:rsidRPr="00424F5F">
            <w:rPr>
              <w:rFonts w:ascii="Bookman Old Style" w:hAnsi="Bookman Old Style"/>
              <w:sz w:val="20"/>
              <w:szCs w:val="24"/>
            </w:rPr>
            <w:fldChar w:fldCharType="separate"/>
          </w:r>
          <w:r w:rsidRPr="00A4004D">
            <w:rPr>
              <w:rFonts w:ascii="Bookman Old Style" w:hAnsi="Bookman Old Style"/>
              <w:noProof/>
              <w:szCs w:val="24"/>
            </w:rPr>
            <w:t>32</w:t>
          </w:r>
          <w:r w:rsidRPr="00424F5F">
            <w:rPr>
              <w:rFonts w:ascii="Bookman Old Style" w:hAnsi="Bookman Old Style"/>
              <w:sz w:val="20"/>
              <w:szCs w:val="24"/>
            </w:rPr>
            <w:fldChar w:fldCharType="end"/>
          </w:r>
        </w:p>
      </w:tc>
    </w:tr>
  </w:tbl>
  <w:p w:rsidR="00764654" w:rsidRDefault="007646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E2" w:rsidRDefault="004F0DE2" w:rsidP="00424F5F">
      <w:r>
        <w:separator/>
      </w:r>
    </w:p>
  </w:footnote>
  <w:footnote w:type="continuationSeparator" w:id="0">
    <w:p w:rsidR="004F0DE2" w:rsidRDefault="004F0DE2" w:rsidP="0042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54" w:rsidRDefault="00764654" w:rsidP="00A4004D">
    <w:pPr>
      <w:pStyle w:val="a3"/>
    </w:pPr>
  </w:p>
  <w:p w:rsidR="00764654" w:rsidRPr="00C91568" w:rsidRDefault="004F0DE2" w:rsidP="00A4004D">
    <w:pPr>
      <w:pStyle w:val="a3"/>
    </w:pPr>
    <w:r>
      <w:rPr>
        <w:noProof/>
      </w:rPr>
      <w:pict>
        <v:shapetype id="_x0000_t202" coordsize="21600,21600" o:spt="202" path="m,l,21600r21600,l21600,xe">
          <v:stroke joinstyle="miter"/>
          <v:path gradientshapeok="t" o:connecttype="rect"/>
        </v:shapetype>
        <v:shape id="Поле 11" o:spid="_x0000_s2052" type="#_x0000_t202" style="position:absolute;left:0;text-align:left;margin-left:68pt;margin-top:1.5pt;width:243pt;height:18.75pt;z-index:251662336;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" stroked="f" strokeweight=".5pt">
          <v:textbox>
            <w:txbxContent>
              <w:p w:rsidR="00764654" w:rsidRPr="00C91568" w:rsidRDefault="00764654" w:rsidP="00A4004D">
                <w:pPr>
                  <w:ind w:left="-57" w:right="-57" w:firstLine="0"/>
                  <w:rPr>
                    <w:rFonts w:ascii="Arial" w:hAnsi="Arial" w:cs="Arial"/>
                    <w:b/>
                    <w:color w:val="4D4D4D"/>
                    <w:sz w:val="22"/>
                  </w:rPr>
                </w:pPr>
                <w:r w:rsidRPr="00C91568">
                  <w:rPr>
                    <w:rFonts w:ascii="Arial" w:hAnsi="Arial" w:cs="Arial"/>
                    <w:b/>
                    <w:color w:val="4D4D4D"/>
                    <w:sz w:val="22"/>
                  </w:rPr>
                  <w:t xml:space="preserve">Генеральный план </w:t>
                </w:r>
                <w:proofErr w:type="spellStart"/>
                <w:r w:rsidRPr="00C91568">
                  <w:rPr>
                    <w:rFonts w:ascii="Arial" w:hAnsi="Arial" w:cs="Arial"/>
                    <w:b/>
                    <w:color w:val="4D4D4D"/>
                    <w:sz w:val="22"/>
                  </w:rPr>
                  <w:t>Приютненского</w:t>
                </w:r>
                <w:proofErr w:type="spellEnd"/>
                <w:r w:rsidRPr="00C91568">
                  <w:rPr>
                    <w:rFonts w:ascii="Arial" w:hAnsi="Arial" w:cs="Arial"/>
                    <w:b/>
                    <w:color w:val="4D4D4D"/>
                    <w:sz w:val="22"/>
                  </w:rPr>
                  <w:t xml:space="preserve"> СМО</w:t>
                </w:r>
              </w:p>
            </w:txbxContent>
          </v:textbox>
        </v:shape>
      </w:pict>
    </w:r>
    <w:r w:rsidR="00764654">
      <w:rPr>
        <w:noProof/>
      </w:rPr>
      <w:drawing>
        <wp:anchor distT="0" distB="0" distL="114300" distR="114300" simplePos="0" relativeHeight="251661312" behindDoc="1" locked="0" layoutInCell="1" allowOverlap="1" wp14:anchorId="388AEFD4" wp14:editId="451F760D">
          <wp:simplePos x="0" y="0"/>
          <wp:positionH relativeFrom="column">
            <wp:posOffset>-69850</wp:posOffset>
          </wp:positionH>
          <wp:positionV relativeFrom="paragraph">
            <wp:posOffset>-219075</wp:posOffset>
          </wp:positionV>
          <wp:extent cx="5939155" cy="596900"/>
          <wp:effectExtent l="19050" t="0" r="4445" b="0"/>
          <wp:wrapTight wrapText="bothSides">
            <wp:wrapPolygon edited="0">
              <wp:start x="-69" y="0"/>
              <wp:lineTo x="-69" y="20681"/>
              <wp:lineTo x="21616" y="20681"/>
              <wp:lineTo x="21616" y="0"/>
              <wp:lineTo x="-69" y="0"/>
            </wp:wrapPolygon>
          </wp:wrapTight>
          <wp:docPr id="3" name="Рисунок 8" descr="C:\Users\A100\Desktop\Кккк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A100\Desktop\Ккккк1.jpg"/>
                  <pic:cNvPicPr>
                    <a:picLocks noChangeAspect="1" noChangeArrowheads="1"/>
                  </pic:cNvPicPr>
                </pic:nvPicPr>
                <pic:blipFill>
                  <a:blip r:embed="rId1"/>
                  <a:srcRect/>
                  <a:stretch>
                    <a:fillRect/>
                  </a:stretch>
                </pic:blipFill>
                <pic:spPr bwMode="auto">
                  <a:xfrm>
                    <a:off x="0" y="0"/>
                    <a:ext cx="5939155" cy="596900"/>
                  </a:xfrm>
                  <a:prstGeom prst="rect">
                    <a:avLst/>
                  </a:prstGeom>
                  <a:noFill/>
                  <a:ln w="9525">
                    <a:noFill/>
                    <a:miter lim="800000"/>
                    <a:headEnd/>
                    <a:tailEnd/>
                  </a:ln>
                </pic:spPr>
              </pic:pic>
            </a:graphicData>
          </a:graphic>
        </wp:anchor>
      </w:drawing>
    </w:r>
  </w:p>
  <w:p w:rsidR="00764654" w:rsidRPr="00BB38FA" w:rsidRDefault="00764654" w:rsidP="00BB38FA">
    <w:pPr>
      <w:pStyle w:val="a3"/>
      <w:jc w:val="right"/>
      <w:rPr>
        <w:rFonts w:ascii="Impact" w:hAnsi="Impac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54" w:rsidRPr="00272722" w:rsidRDefault="004F0DE2" w:rsidP="00272722">
    <w:pPr>
      <w:pStyle w:val="a3"/>
      <w:spacing w:line="240" w:lineRule="auto"/>
      <w:jc w:val="right"/>
      <w:rPr>
        <w:rFonts w:ascii="Monotype Corsiva" w:hAnsi="Monotype Corsiva"/>
        <w:sz w:val="36"/>
        <w:szCs w:val="36"/>
      </w:rPr>
    </w:pPr>
    <w:sdt>
      <w:sdtPr>
        <w:rPr>
          <w:rFonts w:ascii="Monotype Corsiva" w:hAnsi="Monotype Corsiva"/>
          <w:sz w:val="36"/>
          <w:szCs w:val="36"/>
        </w:rPr>
        <w:id w:val="-994103275"/>
        <w:docPartObj>
          <w:docPartGallery w:val="Page Numbers (Margins)"/>
          <w:docPartUnique/>
        </w:docPartObj>
      </w:sdtPr>
      <w:sdtEndPr/>
      <w:sdtContent>
        <w:r>
          <w:rPr>
            <w:noProof/>
          </w:rPr>
          <w:pict>
            <v:rect id="Прямоугольник 9" o:spid="_x0000_s2057"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" o:allowincell="f" stroked="f">
              <v:textbox>
                <w:txbxContent>
                  <w:sdt>
                    <w:sdtPr>
                      <w:rPr>
                        <w:rFonts w:asciiTheme="majorHAnsi" w:eastAsiaTheme="majorEastAsia" w:hAnsiTheme="majorHAnsi" w:cstheme="majorBidi"/>
                        <w:sz w:val="48"/>
                        <w:szCs w:val="48"/>
                      </w:rPr>
                      <w:id w:val="-1131474261"/>
                    </w:sdtPr>
                    <w:sdtEndPr/>
                    <w:sdtContent>
                      <w:p w:rsidR="00764654" w:rsidRDefault="00764654" w:rsidP="00D535D3">
                        <w:pPr>
                          <w:ind w:firstLine="0"/>
                          <w:jc w:val="center"/>
                          <w:rPr>
                            <w:rFonts w:asciiTheme="majorHAnsi" w:eastAsiaTheme="majorEastAsia" w:hAnsiTheme="majorHAnsi" w:cstheme="majorBidi"/>
                            <w:sz w:val="72"/>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5E7C54" w:rsidRPr="005E7C54">
                          <w:rPr>
                            <w:rFonts w:asciiTheme="majorHAnsi" w:eastAsiaTheme="majorEastAsia" w:hAnsiTheme="majorHAnsi" w:cstheme="majorBidi"/>
                            <w:noProof/>
                            <w:sz w:val="48"/>
                            <w:szCs w:val="48"/>
                          </w:rPr>
                          <w:t>34</w:t>
                        </w:r>
                        <w:r>
                          <w:rPr>
                            <w:rFonts w:asciiTheme="majorHAnsi" w:eastAsiaTheme="majorEastAsia" w:hAnsiTheme="majorHAnsi" w:cstheme="majorBidi"/>
                            <w:sz w:val="48"/>
                            <w:szCs w:val="48"/>
                          </w:rPr>
                          <w:fldChar w:fldCharType="end"/>
                        </w:r>
                      </w:p>
                    </w:sdtContent>
                  </w:sdt>
                </w:txbxContent>
              </v:textbox>
              <w10:wrap anchorx="margin" anchory="page"/>
            </v:rect>
          </w:pict>
        </w:r>
      </w:sdtContent>
    </w:sdt>
    <w:r>
      <w:rPr>
        <w:rFonts w:ascii="Monotype Corsiva" w:hAnsi="Monotype Corsiva"/>
        <w:noProof/>
        <w:sz w:val="36"/>
        <w:szCs w:val="36"/>
      </w:rPr>
      <w:pict>
        <v:shapetype id="_x0000_t202" coordsize="21600,21600" o:spt="202" path="m,l,21600r21600,l21600,xe">
          <v:stroke joinstyle="miter"/>
          <v:path gradientshapeok="t" o:connecttype="rect"/>
        </v:shapetype>
        <v:shape id="_x0000_s2054" type="#_x0000_t202" style="position:absolute;left:0;text-align:left;margin-left:68pt;margin-top:1.5pt;width:243pt;height:18.75pt;z-index:251665408;visibility:visible;mso-position-horizontal-relative:text;mso-position-vertical-relative:text;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" stroked="f" strokeweight=".5pt">
          <v:textbox style="mso-next-textbox:#_x0000_s2054">
            <w:txbxContent>
              <w:p w:rsidR="00764654" w:rsidRPr="00C91568" w:rsidRDefault="00764654" w:rsidP="00A4004D">
                <w:pPr>
                  <w:ind w:left="-57" w:right="-57" w:firstLine="0"/>
                  <w:rPr>
                    <w:rFonts w:ascii="Arial" w:hAnsi="Arial" w:cs="Arial"/>
                    <w:b/>
                    <w:color w:val="4D4D4D"/>
                    <w:sz w:val="22"/>
                  </w:rPr>
                </w:pPr>
              </w:p>
            </w:txbxContent>
          </v:textbox>
        </v:shape>
      </w:pict>
    </w:r>
    <w:r w:rsidR="00764654" w:rsidRPr="00272722">
      <w:rPr>
        <w:rFonts w:ascii="Monotype Corsiva" w:hAnsi="Monotype Corsiva"/>
        <w:sz w:val="36"/>
        <w:szCs w:val="36"/>
      </w:rPr>
      <w:t>ПЗ - 1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542"/>
    <w:multiLevelType w:val="hybridMultilevel"/>
    <w:tmpl w:val="A5DA4758"/>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032759"/>
    <w:multiLevelType w:val="hybridMultilevel"/>
    <w:tmpl w:val="96D86BA8"/>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0E02F7"/>
    <w:multiLevelType w:val="hybridMultilevel"/>
    <w:tmpl w:val="BF440AAC"/>
    <w:lvl w:ilvl="0" w:tplc="A6941094">
      <w:numFmt w:val="bullet"/>
      <w:lvlText w:val="•"/>
      <w:lvlJc w:val="left"/>
      <w:pPr>
        <w:ind w:left="1429" w:hanging="360"/>
      </w:pPr>
      <w:rPr>
        <w:rFonts w:ascii="Arial Narrow" w:eastAsia="Times New Roman" w:hAnsi="Arial Narro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637771"/>
    <w:multiLevelType w:val="hybridMultilevel"/>
    <w:tmpl w:val="F1722A7A"/>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514AC"/>
    <w:multiLevelType w:val="hybridMultilevel"/>
    <w:tmpl w:val="82F2EBAC"/>
    <w:lvl w:ilvl="0" w:tplc="04190001">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2309"/>
        </w:tabs>
        <w:ind w:left="2309" w:hanging="360"/>
      </w:pPr>
      <w:rPr>
        <w:rFonts w:ascii="Courier New" w:hAnsi="Courier New" w:cs="Courier New" w:hint="default"/>
      </w:rPr>
    </w:lvl>
    <w:lvl w:ilvl="2" w:tplc="04190005">
      <w:start w:val="1"/>
      <w:numFmt w:val="bullet"/>
      <w:lvlText w:val=""/>
      <w:lvlJc w:val="left"/>
      <w:pPr>
        <w:tabs>
          <w:tab w:val="num" w:pos="3029"/>
        </w:tabs>
        <w:ind w:left="3029" w:hanging="360"/>
      </w:pPr>
      <w:rPr>
        <w:rFonts w:ascii="Wingdings" w:hAnsi="Wingdings" w:hint="default"/>
      </w:rPr>
    </w:lvl>
    <w:lvl w:ilvl="3" w:tplc="04190001">
      <w:start w:val="1"/>
      <w:numFmt w:val="bullet"/>
      <w:lvlText w:val=""/>
      <w:lvlJc w:val="left"/>
      <w:pPr>
        <w:tabs>
          <w:tab w:val="num" w:pos="3749"/>
        </w:tabs>
        <w:ind w:left="3749" w:hanging="360"/>
      </w:pPr>
      <w:rPr>
        <w:rFonts w:ascii="Symbol" w:hAnsi="Symbol" w:hint="default"/>
      </w:rPr>
    </w:lvl>
    <w:lvl w:ilvl="4" w:tplc="04190003">
      <w:start w:val="1"/>
      <w:numFmt w:val="bullet"/>
      <w:lvlText w:val="o"/>
      <w:lvlJc w:val="left"/>
      <w:pPr>
        <w:tabs>
          <w:tab w:val="num" w:pos="4469"/>
        </w:tabs>
        <w:ind w:left="4469" w:hanging="360"/>
      </w:pPr>
      <w:rPr>
        <w:rFonts w:ascii="Courier New" w:hAnsi="Courier New" w:cs="Courier New" w:hint="default"/>
      </w:rPr>
    </w:lvl>
    <w:lvl w:ilvl="5" w:tplc="04190005">
      <w:start w:val="1"/>
      <w:numFmt w:val="bullet"/>
      <w:lvlText w:val=""/>
      <w:lvlJc w:val="left"/>
      <w:pPr>
        <w:tabs>
          <w:tab w:val="num" w:pos="5189"/>
        </w:tabs>
        <w:ind w:left="5189" w:hanging="360"/>
      </w:pPr>
      <w:rPr>
        <w:rFonts w:ascii="Wingdings" w:hAnsi="Wingdings" w:hint="default"/>
      </w:rPr>
    </w:lvl>
    <w:lvl w:ilvl="6" w:tplc="04190001">
      <w:start w:val="1"/>
      <w:numFmt w:val="bullet"/>
      <w:lvlText w:val=""/>
      <w:lvlJc w:val="left"/>
      <w:pPr>
        <w:tabs>
          <w:tab w:val="num" w:pos="5909"/>
        </w:tabs>
        <w:ind w:left="5909" w:hanging="360"/>
      </w:pPr>
      <w:rPr>
        <w:rFonts w:ascii="Symbol" w:hAnsi="Symbol" w:hint="default"/>
      </w:rPr>
    </w:lvl>
    <w:lvl w:ilvl="7" w:tplc="04190003">
      <w:start w:val="1"/>
      <w:numFmt w:val="bullet"/>
      <w:lvlText w:val="o"/>
      <w:lvlJc w:val="left"/>
      <w:pPr>
        <w:tabs>
          <w:tab w:val="num" w:pos="6629"/>
        </w:tabs>
        <w:ind w:left="6629" w:hanging="360"/>
      </w:pPr>
      <w:rPr>
        <w:rFonts w:ascii="Courier New" w:hAnsi="Courier New" w:cs="Courier New" w:hint="default"/>
      </w:rPr>
    </w:lvl>
    <w:lvl w:ilvl="8" w:tplc="04190005">
      <w:start w:val="1"/>
      <w:numFmt w:val="bullet"/>
      <w:lvlText w:val=""/>
      <w:lvlJc w:val="left"/>
      <w:pPr>
        <w:tabs>
          <w:tab w:val="num" w:pos="7349"/>
        </w:tabs>
        <w:ind w:left="7349" w:hanging="360"/>
      </w:pPr>
      <w:rPr>
        <w:rFonts w:ascii="Wingdings" w:hAnsi="Wingdings" w:hint="default"/>
      </w:rPr>
    </w:lvl>
  </w:abstractNum>
  <w:abstractNum w:abstractNumId="5">
    <w:nsid w:val="1FB466CF"/>
    <w:multiLevelType w:val="hybridMultilevel"/>
    <w:tmpl w:val="A4F6DAA6"/>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370B9E"/>
    <w:multiLevelType w:val="hybridMultilevel"/>
    <w:tmpl w:val="E200B5C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2507347D"/>
    <w:multiLevelType w:val="hybridMultilevel"/>
    <w:tmpl w:val="A638424C"/>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02B22"/>
    <w:multiLevelType w:val="hybridMultilevel"/>
    <w:tmpl w:val="E92AB348"/>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B809BA"/>
    <w:multiLevelType w:val="hybridMultilevel"/>
    <w:tmpl w:val="D18C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D83B67"/>
    <w:multiLevelType w:val="hybridMultilevel"/>
    <w:tmpl w:val="37B21EEE"/>
    <w:lvl w:ilvl="0" w:tplc="0419000F">
      <w:start w:val="1"/>
      <w:numFmt w:val="decimal"/>
      <w:lvlText w:val="%1."/>
      <w:lvlJc w:val="left"/>
      <w:pPr>
        <w:ind w:left="720" w:hanging="360"/>
      </w:pPr>
      <w:rPr>
        <w:rFonts w:hint="default"/>
      </w:rPr>
    </w:lvl>
    <w:lvl w:ilvl="1" w:tplc="5A0AC1D2">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5294C"/>
    <w:multiLevelType w:val="hybridMultilevel"/>
    <w:tmpl w:val="8974D30E"/>
    <w:lvl w:ilvl="0" w:tplc="098CA258">
      <w:start w:val="1"/>
      <w:numFmt w:val="bullet"/>
      <w:lvlText w:val=""/>
      <w:lvlJc w:val="left"/>
      <w:pPr>
        <w:ind w:left="1287" w:hanging="360"/>
      </w:pPr>
      <w:rPr>
        <w:rFonts w:ascii="Symbol" w:hAnsi="Symbol" w:hint="default"/>
      </w:rPr>
    </w:lvl>
    <w:lvl w:ilvl="1" w:tplc="4662A434">
      <w:start w:val="14"/>
      <w:numFmt w:val="bullet"/>
      <w:lvlText w:val="•"/>
      <w:lvlJc w:val="left"/>
      <w:pPr>
        <w:ind w:left="2352" w:hanging="705"/>
      </w:pPr>
      <w:rPr>
        <w:rFonts w:ascii="Arial Narrow" w:eastAsia="Times New Roman" w:hAnsi="Arial Narrow"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356551"/>
    <w:multiLevelType w:val="hybridMultilevel"/>
    <w:tmpl w:val="1C625596"/>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A6463F"/>
    <w:multiLevelType w:val="hybridMultilevel"/>
    <w:tmpl w:val="362A459E"/>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551418"/>
    <w:multiLevelType w:val="hybridMultilevel"/>
    <w:tmpl w:val="0DFE1D3A"/>
    <w:lvl w:ilvl="0" w:tplc="098CA258">
      <w:start w:val="1"/>
      <w:numFmt w:val="bullet"/>
      <w:lvlText w:val=""/>
      <w:lvlJc w:val="left"/>
      <w:pPr>
        <w:ind w:left="1287" w:hanging="360"/>
      </w:pPr>
      <w:rPr>
        <w:rFonts w:ascii="Symbol" w:hAnsi="Symbol" w:hint="default"/>
      </w:rPr>
    </w:lvl>
    <w:lvl w:ilvl="1" w:tplc="098CA258">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0F5402"/>
    <w:multiLevelType w:val="hybridMultilevel"/>
    <w:tmpl w:val="FA22839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396B7DA6"/>
    <w:multiLevelType w:val="multilevel"/>
    <w:tmpl w:val="0CACA35A"/>
    <w:lvl w:ilvl="0">
      <w:start w:val="2"/>
      <w:numFmt w:val="decimal"/>
      <w:lvlText w:val="%1."/>
      <w:lvlJc w:val="left"/>
      <w:pPr>
        <w:ind w:left="92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7">
    <w:nsid w:val="3A0214A7"/>
    <w:multiLevelType w:val="hybridMultilevel"/>
    <w:tmpl w:val="ADB43E26"/>
    <w:lvl w:ilvl="0" w:tplc="452401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B6839"/>
    <w:multiLevelType w:val="hybridMultilevel"/>
    <w:tmpl w:val="52D401F4"/>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0203C8"/>
    <w:multiLevelType w:val="hybridMultilevel"/>
    <w:tmpl w:val="67A837D4"/>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A5640F"/>
    <w:multiLevelType w:val="hybridMultilevel"/>
    <w:tmpl w:val="B832C482"/>
    <w:lvl w:ilvl="0" w:tplc="04190001">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21">
    <w:nsid w:val="4A3A559F"/>
    <w:multiLevelType w:val="hybridMultilevel"/>
    <w:tmpl w:val="27F65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A7154B"/>
    <w:multiLevelType w:val="hybridMultilevel"/>
    <w:tmpl w:val="5C7C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8D75AD"/>
    <w:multiLevelType w:val="hybridMultilevel"/>
    <w:tmpl w:val="76C622C6"/>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C0B5938"/>
    <w:multiLevelType w:val="hybridMultilevel"/>
    <w:tmpl w:val="86201F82"/>
    <w:lvl w:ilvl="0" w:tplc="0419000F">
      <w:start w:val="1"/>
      <w:numFmt w:val="decimal"/>
      <w:lvlText w:val="%1."/>
      <w:lvlJc w:val="left"/>
      <w:pPr>
        <w:ind w:left="720" w:hanging="360"/>
      </w:pPr>
      <w:rPr>
        <w:rFonts w:hint="default"/>
      </w:rPr>
    </w:lvl>
    <w:lvl w:ilvl="1" w:tplc="5A0AC1D2">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71AA2"/>
    <w:multiLevelType w:val="multilevel"/>
    <w:tmpl w:val="6C8A4CD6"/>
    <w:lvl w:ilvl="0">
      <w:start w:val="1"/>
      <w:numFmt w:val="decimal"/>
      <w:lvlText w:val="%1."/>
      <w:lvlJc w:val="left"/>
      <w:pPr>
        <w:ind w:left="720" w:hanging="360"/>
      </w:pPr>
      <w:rPr>
        <w:rFonts w:hint="default"/>
      </w:rPr>
    </w:lvl>
    <w:lvl w:ilvl="1">
      <w:start w:val="1"/>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0573A74"/>
    <w:multiLevelType w:val="hybridMultilevel"/>
    <w:tmpl w:val="5B34636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63EC33B3"/>
    <w:multiLevelType w:val="hybridMultilevel"/>
    <w:tmpl w:val="43601298"/>
    <w:lvl w:ilvl="0" w:tplc="0419000F">
      <w:start w:val="1"/>
      <w:numFmt w:val="decimal"/>
      <w:lvlText w:val="%1."/>
      <w:lvlJc w:val="left"/>
      <w:pPr>
        <w:tabs>
          <w:tab w:val="num" w:pos="1622"/>
        </w:tabs>
        <w:ind w:left="1622" w:hanging="360"/>
      </w:pPr>
    </w:lvl>
    <w:lvl w:ilvl="1" w:tplc="04190019">
      <w:start w:val="1"/>
      <w:numFmt w:val="lowerLetter"/>
      <w:lvlText w:val="%2."/>
      <w:lvlJc w:val="left"/>
      <w:pPr>
        <w:tabs>
          <w:tab w:val="num" w:pos="2342"/>
        </w:tabs>
        <w:ind w:left="2342" w:hanging="360"/>
      </w:pPr>
    </w:lvl>
    <w:lvl w:ilvl="2" w:tplc="0419001B">
      <w:start w:val="1"/>
      <w:numFmt w:val="lowerRoman"/>
      <w:lvlText w:val="%3."/>
      <w:lvlJc w:val="right"/>
      <w:pPr>
        <w:tabs>
          <w:tab w:val="num" w:pos="3062"/>
        </w:tabs>
        <w:ind w:left="3062" w:hanging="180"/>
      </w:pPr>
    </w:lvl>
    <w:lvl w:ilvl="3" w:tplc="0419000F">
      <w:start w:val="1"/>
      <w:numFmt w:val="decimal"/>
      <w:lvlText w:val="%4."/>
      <w:lvlJc w:val="left"/>
      <w:pPr>
        <w:tabs>
          <w:tab w:val="num" w:pos="3782"/>
        </w:tabs>
        <w:ind w:left="3782" w:hanging="360"/>
      </w:pPr>
    </w:lvl>
    <w:lvl w:ilvl="4" w:tplc="04190019">
      <w:start w:val="1"/>
      <w:numFmt w:val="lowerLetter"/>
      <w:lvlText w:val="%5."/>
      <w:lvlJc w:val="left"/>
      <w:pPr>
        <w:tabs>
          <w:tab w:val="num" w:pos="4502"/>
        </w:tabs>
        <w:ind w:left="4502" w:hanging="360"/>
      </w:pPr>
    </w:lvl>
    <w:lvl w:ilvl="5" w:tplc="0419001B">
      <w:start w:val="1"/>
      <w:numFmt w:val="lowerRoman"/>
      <w:lvlText w:val="%6."/>
      <w:lvlJc w:val="right"/>
      <w:pPr>
        <w:tabs>
          <w:tab w:val="num" w:pos="5222"/>
        </w:tabs>
        <w:ind w:left="5222" w:hanging="180"/>
      </w:pPr>
    </w:lvl>
    <w:lvl w:ilvl="6" w:tplc="0419000F">
      <w:start w:val="1"/>
      <w:numFmt w:val="decimal"/>
      <w:lvlText w:val="%7."/>
      <w:lvlJc w:val="left"/>
      <w:pPr>
        <w:tabs>
          <w:tab w:val="num" w:pos="5942"/>
        </w:tabs>
        <w:ind w:left="5942" w:hanging="360"/>
      </w:pPr>
    </w:lvl>
    <w:lvl w:ilvl="7" w:tplc="04190019">
      <w:start w:val="1"/>
      <w:numFmt w:val="lowerLetter"/>
      <w:lvlText w:val="%8."/>
      <w:lvlJc w:val="left"/>
      <w:pPr>
        <w:tabs>
          <w:tab w:val="num" w:pos="6662"/>
        </w:tabs>
        <w:ind w:left="6662" w:hanging="360"/>
      </w:pPr>
    </w:lvl>
    <w:lvl w:ilvl="8" w:tplc="0419001B">
      <w:start w:val="1"/>
      <w:numFmt w:val="lowerRoman"/>
      <w:lvlText w:val="%9."/>
      <w:lvlJc w:val="right"/>
      <w:pPr>
        <w:tabs>
          <w:tab w:val="num" w:pos="7382"/>
        </w:tabs>
        <w:ind w:left="7382" w:hanging="180"/>
      </w:pPr>
    </w:lvl>
  </w:abstractNum>
  <w:abstractNum w:abstractNumId="28">
    <w:nsid w:val="65CF030D"/>
    <w:multiLevelType w:val="hybridMultilevel"/>
    <w:tmpl w:val="7FA2FA9C"/>
    <w:lvl w:ilvl="0" w:tplc="04190001">
      <w:start w:val="1"/>
      <w:numFmt w:val="bullet"/>
      <w:lvlText w:val=""/>
      <w:lvlJc w:val="left"/>
      <w:pPr>
        <w:tabs>
          <w:tab w:val="num" w:pos="1622"/>
        </w:tabs>
        <w:ind w:left="1622"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68E8575F"/>
    <w:multiLevelType w:val="hybridMultilevel"/>
    <w:tmpl w:val="3F6EE4EA"/>
    <w:lvl w:ilvl="0" w:tplc="098CA258">
      <w:start w:val="1"/>
      <w:numFmt w:val="bullet"/>
      <w:lvlText w:val=""/>
      <w:lvlJc w:val="left"/>
      <w:pPr>
        <w:ind w:left="1287" w:hanging="360"/>
      </w:pPr>
      <w:rPr>
        <w:rFonts w:ascii="Symbol" w:hAnsi="Symbol" w:hint="default"/>
      </w:rPr>
    </w:lvl>
    <w:lvl w:ilvl="1" w:tplc="098CA258">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D4E2337"/>
    <w:multiLevelType w:val="hybridMultilevel"/>
    <w:tmpl w:val="B254B540"/>
    <w:lvl w:ilvl="0" w:tplc="267E2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634A4F"/>
    <w:multiLevelType w:val="hybridMultilevel"/>
    <w:tmpl w:val="DACC415E"/>
    <w:lvl w:ilvl="0" w:tplc="04190001">
      <w:start w:val="1"/>
      <w:numFmt w:val="bullet"/>
      <w:lvlText w:val=""/>
      <w:lvlJc w:val="left"/>
      <w:pPr>
        <w:tabs>
          <w:tab w:val="num" w:pos="1571"/>
        </w:tabs>
        <w:ind w:left="1571" w:hanging="360"/>
      </w:pPr>
      <w:rPr>
        <w:rFonts w:ascii="Symbol" w:hAnsi="Symbol" w:hint="default"/>
        <w:color w:val="auto"/>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hint="default"/>
      </w:rPr>
    </w:lvl>
    <w:lvl w:ilvl="3" w:tplc="04190001">
      <w:start w:val="1"/>
      <w:numFmt w:val="bullet"/>
      <w:lvlText w:val=""/>
      <w:lvlJc w:val="left"/>
      <w:pPr>
        <w:tabs>
          <w:tab w:val="num" w:pos="3782"/>
        </w:tabs>
        <w:ind w:left="3782" w:hanging="360"/>
      </w:pPr>
      <w:rPr>
        <w:rFonts w:ascii="Symbol" w:hAnsi="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hint="default"/>
      </w:rPr>
    </w:lvl>
    <w:lvl w:ilvl="6" w:tplc="04190001">
      <w:start w:val="1"/>
      <w:numFmt w:val="bullet"/>
      <w:lvlText w:val=""/>
      <w:lvlJc w:val="left"/>
      <w:pPr>
        <w:tabs>
          <w:tab w:val="num" w:pos="5942"/>
        </w:tabs>
        <w:ind w:left="5942" w:hanging="360"/>
      </w:pPr>
      <w:rPr>
        <w:rFonts w:ascii="Symbol" w:hAnsi="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hint="default"/>
      </w:rPr>
    </w:lvl>
  </w:abstractNum>
  <w:abstractNum w:abstractNumId="32">
    <w:nsid w:val="727E1207"/>
    <w:multiLevelType w:val="hybridMultilevel"/>
    <w:tmpl w:val="8DEAB17E"/>
    <w:lvl w:ilvl="0" w:tplc="098CA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C50951"/>
    <w:multiLevelType w:val="hybridMultilevel"/>
    <w:tmpl w:val="4684A57E"/>
    <w:lvl w:ilvl="0" w:tplc="098CA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17"/>
  </w:num>
  <w:num w:numId="4">
    <w:abstractNumId w:val="3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num>
  <w:num w:numId="8">
    <w:abstractNumId w:val="15"/>
  </w:num>
  <w:num w:numId="9">
    <w:abstractNumId w:val="4"/>
  </w:num>
  <w:num w:numId="10">
    <w:abstractNumId w:val="28"/>
  </w:num>
  <w:num w:numId="11">
    <w:abstractNumId w:val="26"/>
  </w:num>
  <w:num w:numId="12">
    <w:abstractNumId w:val="24"/>
  </w:num>
  <w:num w:numId="13">
    <w:abstractNumId w:val="12"/>
  </w:num>
  <w:num w:numId="14">
    <w:abstractNumId w:val="18"/>
  </w:num>
  <w:num w:numId="15">
    <w:abstractNumId w:val="19"/>
  </w:num>
  <w:num w:numId="16">
    <w:abstractNumId w:val="3"/>
  </w:num>
  <w:num w:numId="17">
    <w:abstractNumId w:val="13"/>
  </w:num>
  <w:num w:numId="18">
    <w:abstractNumId w:val="1"/>
  </w:num>
  <w:num w:numId="19">
    <w:abstractNumId w:val="33"/>
  </w:num>
  <w:num w:numId="20">
    <w:abstractNumId w:val="0"/>
  </w:num>
  <w:num w:numId="21">
    <w:abstractNumId w:val="8"/>
  </w:num>
  <w:num w:numId="22">
    <w:abstractNumId w:val="2"/>
  </w:num>
  <w:num w:numId="23">
    <w:abstractNumId w:val="11"/>
  </w:num>
  <w:num w:numId="24">
    <w:abstractNumId w:val="29"/>
  </w:num>
  <w:num w:numId="25">
    <w:abstractNumId w:val="14"/>
  </w:num>
  <w:num w:numId="26">
    <w:abstractNumId w:val="23"/>
  </w:num>
  <w:num w:numId="27">
    <w:abstractNumId w:val="32"/>
  </w:num>
  <w:num w:numId="28">
    <w:abstractNumId w:val="25"/>
  </w:num>
  <w:num w:numId="29">
    <w:abstractNumId w:val="25"/>
  </w:num>
  <w:num w:numId="30">
    <w:abstractNumId w:val="16"/>
  </w:num>
  <w:num w:numId="31">
    <w:abstractNumId w:val="22"/>
  </w:num>
  <w:num w:numId="32">
    <w:abstractNumId w:val="30"/>
  </w:num>
  <w:num w:numId="33">
    <w:abstractNumId w:val="5"/>
  </w:num>
  <w:num w:numId="34">
    <w:abstractNumId w:val="25"/>
  </w:num>
  <w:num w:numId="35">
    <w:abstractNumId w:val="25"/>
  </w:num>
  <w:num w:numId="36">
    <w:abstractNumId w:val="25"/>
  </w:num>
  <w:num w:numId="37">
    <w:abstractNumId w:val="25"/>
  </w:num>
  <w:num w:numId="38">
    <w:abstractNumId w:val="25"/>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4F5F"/>
    <w:rsid w:val="000153C6"/>
    <w:rsid w:val="00032FBE"/>
    <w:rsid w:val="00053020"/>
    <w:rsid w:val="0007390C"/>
    <w:rsid w:val="00091BDE"/>
    <w:rsid w:val="000A4657"/>
    <w:rsid w:val="000A6529"/>
    <w:rsid w:val="000B204A"/>
    <w:rsid w:val="000D4954"/>
    <w:rsid w:val="000F5FCD"/>
    <w:rsid w:val="000F798A"/>
    <w:rsid w:val="001009A1"/>
    <w:rsid w:val="001111BD"/>
    <w:rsid w:val="00114B80"/>
    <w:rsid w:val="0011667B"/>
    <w:rsid w:val="0013104A"/>
    <w:rsid w:val="00136B63"/>
    <w:rsid w:val="0014686D"/>
    <w:rsid w:val="00146CAD"/>
    <w:rsid w:val="00152B5B"/>
    <w:rsid w:val="00163666"/>
    <w:rsid w:val="00163895"/>
    <w:rsid w:val="00165DAD"/>
    <w:rsid w:val="00180A53"/>
    <w:rsid w:val="001B78C6"/>
    <w:rsid w:val="001C4425"/>
    <w:rsid w:val="001D12CB"/>
    <w:rsid w:val="001E49EF"/>
    <w:rsid w:val="001F0730"/>
    <w:rsid w:val="00201142"/>
    <w:rsid w:val="00201525"/>
    <w:rsid w:val="00214244"/>
    <w:rsid w:val="002277E4"/>
    <w:rsid w:val="0023373A"/>
    <w:rsid w:val="002349C7"/>
    <w:rsid w:val="002411FD"/>
    <w:rsid w:val="0025505F"/>
    <w:rsid w:val="00261C47"/>
    <w:rsid w:val="00267A15"/>
    <w:rsid w:val="00272722"/>
    <w:rsid w:val="002763FC"/>
    <w:rsid w:val="0027758C"/>
    <w:rsid w:val="00282E1C"/>
    <w:rsid w:val="00291C14"/>
    <w:rsid w:val="002A3FBD"/>
    <w:rsid w:val="002B026C"/>
    <w:rsid w:val="002B5D01"/>
    <w:rsid w:val="002D381F"/>
    <w:rsid w:val="002F4DF8"/>
    <w:rsid w:val="003116AD"/>
    <w:rsid w:val="003200F6"/>
    <w:rsid w:val="003343F8"/>
    <w:rsid w:val="00341A6A"/>
    <w:rsid w:val="003466D9"/>
    <w:rsid w:val="00373C24"/>
    <w:rsid w:val="003849DF"/>
    <w:rsid w:val="00385CFF"/>
    <w:rsid w:val="003970BB"/>
    <w:rsid w:val="003B49CB"/>
    <w:rsid w:val="003C597B"/>
    <w:rsid w:val="003C613B"/>
    <w:rsid w:val="003D1783"/>
    <w:rsid w:val="003F62A2"/>
    <w:rsid w:val="0041537B"/>
    <w:rsid w:val="00422BD6"/>
    <w:rsid w:val="00424F5F"/>
    <w:rsid w:val="004275BD"/>
    <w:rsid w:val="0043344D"/>
    <w:rsid w:val="00433565"/>
    <w:rsid w:val="004419EB"/>
    <w:rsid w:val="00442693"/>
    <w:rsid w:val="00447617"/>
    <w:rsid w:val="00455F8A"/>
    <w:rsid w:val="00457480"/>
    <w:rsid w:val="00467D15"/>
    <w:rsid w:val="00470AFA"/>
    <w:rsid w:val="00476725"/>
    <w:rsid w:val="00477CF9"/>
    <w:rsid w:val="004B1F53"/>
    <w:rsid w:val="004B488A"/>
    <w:rsid w:val="004D5474"/>
    <w:rsid w:val="004D7336"/>
    <w:rsid w:val="004E18C8"/>
    <w:rsid w:val="004F0DE2"/>
    <w:rsid w:val="004F52FC"/>
    <w:rsid w:val="0051732C"/>
    <w:rsid w:val="00535220"/>
    <w:rsid w:val="00536D8D"/>
    <w:rsid w:val="0054020A"/>
    <w:rsid w:val="00550677"/>
    <w:rsid w:val="005675EB"/>
    <w:rsid w:val="005767D3"/>
    <w:rsid w:val="00585447"/>
    <w:rsid w:val="005862CD"/>
    <w:rsid w:val="0058747C"/>
    <w:rsid w:val="00591FF1"/>
    <w:rsid w:val="00595A49"/>
    <w:rsid w:val="005A7727"/>
    <w:rsid w:val="005B1D7A"/>
    <w:rsid w:val="005B3251"/>
    <w:rsid w:val="005B3EE1"/>
    <w:rsid w:val="005B4423"/>
    <w:rsid w:val="005D2535"/>
    <w:rsid w:val="005E2E44"/>
    <w:rsid w:val="005E4AF1"/>
    <w:rsid w:val="005E7550"/>
    <w:rsid w:val="005E7C54"/>
    <w:rsid w:val="005F43C7"/>
    <w:rsid w:val="006057B0"/>
    <w:rsid w:val="006061D0"/>
    <w:rsid w:val="006505D9"/>
    <w:rsid w:val="006526E3"/>
    <w:rsid w:val="0066110F"/>
    <w:rsid w:val="00665CF4"/>
    <w:rsid w:val="00690837"/>
    <w:rsid w:val="00694FF1"/>
    <w:rsid w:val="0069676D"/>
    <w:rsid w:val="006A4DB4"/>
    <w:rsid w:val="006C757A"/>
    <w:rsid w:val="006E3E55"/>
    <w:rsid w:val="006E6E50"/>
    <w:rsid w:val="006F4D6E"/>
    <w:rsid w:val="006F5BAF"/>
    <w:rsid w:val="00705C26"/>
    <w:rsid w:val="007124A1"/>
    <w:rsid w:val="00712A7A"/>
    <w:rsid w:val="00714B96"/>
    <w:rsid w:val="007254B0"/>
    <w:rsid w:val="007410D2"/>
    <w:rsid w:val="00762A0B"/>
    <w:rsid w:val="00764654"/>
    <w:rsid w:val="007651EB"/>
    <w:rsid w:val="007717B0"/>
    <w:rsid w:val="007774B2"/>
    <w:rsid w:val="0078118B"/>
    <w:rsid w:val="00797046"/>
    <w:rsid w:val="007970F6"/>
    <w:rsid w:val="007B476B"/>
    <w:rsid w:val="007D10F2"/>
    <w:rsid w:val="007E3387"/>
    <w:rsid w:val="007E6008"/>
    <w:rsid w:val="007F727A"/>
    <w:rsid w:val="0080006B"/>
    <w:rsid w:val="00815CAA"/>
    <w:rsid w:val="00822150"/>
    <w:rsid w:val="008256D9"/>
    <w:rsid w:val="00836320"/>
    <w:rsid w:val="008416CB"/>
    <w:rsid w:val="00847A1C"/>
    <w:rsid w:val="008501DD"/>
    <w:rsid w:val="00855A6A"/>
    <w:rsid w:val="00866B2F"/>
    <w:rsid w:val="00871E8E"/>
    <w:rsid w:val="008A332F"/>
    <w:rsid w:val="008A51B5"/>
    <w:rsid w:val="008B1137"/>
    <w:rsid w:val="008B258D"/>
    <w:rsid w:val="008B2883"/>
    <w:rsid w:val="008B485F"/>
    <w:rsid w:val="008C387C"/>
    <w:rsid w:val="008C7290"/>
    <w:rsid w:val="008D5826"/>
    <w:rsid w:val="008E1586"/>
    <w:rsid w:val="00901E2A"/>
    <w:rsid w:val="00906109"/>
    <w:rsid w:val="009125D9"/>
    <w:rsid w:val="00912EF5"/>
    <w:rsid w:val="00934015"/>
    <w:rsid w:val="00945D94"/>
    <w:rsid w:val="00951DF8"/>
    <w:rsid w:val="009809CD"/>
    <w:rsid w:val="00982779"/>
    <w:rsid w:val="00984AAB"/>
    <w:rsid w:val="00985D14"/>
    <w:rsid w:val="00994564"/>
    <w:rsid w:val="0099541C"/>
    <w:rsid w:val="009A48EB"/>
    <w:rsid w:val="009B24B5"/>
    <w:rsid w:val="009E3177"/>
    <w:rsid w:val="009E4C57"/>
    <w:rsid w:val="009F2965"/>
    <w:rsid w:val="009F62BB"/>
    <w:rsid w:val="00A0674E"/>
    <w:rsid w:val="00A13B6A"/>
    <w:rsid w:val="00A31205"/>
    <w:rsid w:val="00A330B3"/>
    <w:rsid w:val="00A37772"/>
    <w:rsid w:val="00A4004D"/>
    <w:rsid w:val="00A406FA"/>
    <w:rsid w:val="00A43716"/>
    <w:rsid w:val="00A579D6"/>
    <w:rsid w:val="00A84414"/>
    <w:rsid w:val="00A905E8"/>
    <w:rsid w:val="00AA0F4A"/>
    <w:rsid w:val="00AA1A56"/>
    <w:rsid w:val="00AA2151"/>
    <w:rsid w:val="00AA51CC"/>
    <w:rsid w:val="00AB2B4D"/>
    <w:rsid w:val="00AB7CE3"/>
    <w:rsid w:val="00AC4C15"/>
    <w:rsid w:val="00AD2A9B"/>
    <w:rsid w:val="00AD6A28"/>
    <w:rsid w:val="00AD6FD6"/>
    <w:rsid w:val="00B063CA"/>
    <w:rsid w:val="00B10847"/>
    <w:rsid w:val="00B1527C"/>
    <w:rsid w:val="00B22B4D"/>
    <w:rsid w:val="00B23907"/>
    <w:rsid w:val="00B3337F"/>
    <w:rsid w:val="00B44E21"/>
    <w:rsid w:val="00B57102"/>
    <w:rsid w:val="00B65640"/>
    <w:rsid w:val="00B73207"/>
    <w:rsid w:val="00B76C95"/>
    <w:rsid w:val="00B77C7A"/>
    <w:rsid w:val="00B81F05"/>
    <w:rsid w:val="00B82E8B"/>
    <w:rsid w:val="00B9624B"/>
    <w:rsid w:val="00BA0628"/>
    <w:rsid w:val="00BA576F"/>
    <w:rsid w:val="00BB38FA"/>
    <w:rsid w:val="00BB4E29"/>
    <w:rsid w:val="00BC46E6"/>
    <w:rsid w:val="00BC5E92"/>
    <w:rsid w:val="00BC6765"/>
    <w:rsid w:val="00BE0488"/>
    <w:rsid w:val="00BE68CF"/>
    <w:rsid w:val="00C032FE"/>
    <w:rsid w:val="00C1598C"/>
    <w:rsid w:val="00C221A9"/>
    <w:rsid w:val="00C231C1"/>
    <w:rsid w:val="00C275EF"/>
    <w:rsid w:val="00C3509B"/>
    <w:rsid w:val="00C3796D"/>
    <w:rsid w:val="00C5206C"/>
    <w:rsid w:val="00C5398B"/>
    <w:rsid w:val="00C610CC"/>
    <w:rsid w:val="00C723FC"/>
    <w:rsid w:val="00C8037D"/>
    <w:rsid w:val="00C82416"/>
    <w:rsid w:val="00C86CAA"/>
    <w:rsid w:val="00CA1233"/>
    <w:rsid w:val="00CA5E62"/>
    <w:rsid w:val="00CB0FFD"/>
    <w:rsid w:val="00CB1AF8"/>
    <w:rsid w:val="00CB4446"/>
    <w:rsid w:val="00CB531C"/>
    <w:rsid w:val="00CC60AB"/>
    <w:rsid w:val="00CE01B2"/>
    <w:rsid w:val="00CE02C0"/>
    <w:rsid w:val="00CE3F16"/>
    <w:rsid w:val="00CE4A14"/>
    <w:rsid w:val="00CE6A9D"/>
    <w:rsid w:val="00CE703E"/>
    <w:rsid w:val="00CF1690"/>
    <w:rsid w:val="00CF5946"/>
    <w:rsid w:val="00CF7AE3"/>
    <w:rsid w:val="00D20380"/>
    <w:rsid w:val="00D2051E"/>
    <w:rsid w:val="00D2061D"/>
    <w:rsid w:val="00D31F4D"/>
    <w:rsid w:val="00D45586"/>
    <w:rsid w:val="00D4662E"/>
    <w:rsid w:val="00D476AE"/>
    <w:rsid w:val="00D535D3"/>
    <w:rsid w:val="00D725E8"/>
    <w:rsid w:val="00D8241F"/>
    <w:rsid w:val="00D9703C"/>
    <w:rsid w:val="00DA1BFD"/>
    <w:rsid w:val="00DA1C87"/>
    <w:rsid w:val="00DA4E58"/>
    <w:rsid w:val="00DA5008"/>
    <w:rsid w:val="00DB07BF"/>
    <w:rsid w:val="00DC05A9"/>
    <w:rsid w:val="00DE7EBE"/>
    <w:rsid w:val="00DF0D87"/>
    <w:rsid w:val="00DF1030"/>
    <w:rsid w:val="00DF317E"/>
    <w:rsid w:val="00E0641F"/>
    <w:rsid w:val="00E1066E"/>
    <w:rsid w:val="00E127FE"/>
    <w:rsid w:val="00E3587B"/>
    <w:rsid w:val="00E40B77"/>
    <w:rsid w:val="00E47AEB"/>
    <w:rsid w:val="00E7123D"/>
    <w:rsid w:val="00E73965"/>
    <w:rsid w:val="00E749EF"/>
    <w:rsid w:val="00E755E5"/>
    <w:rsid w:val="00E775BC"/>
    <w:rsid w:val="00E84D83"/>
    <w:rsid w:val="00E905AF"/>
    <w:rsid w:val="00EA3041"/>
    <w:rsid w:val="00EA6A76"/>
    <w:rsid w:val="00EB1068"/>
    <w:rsid w:val="00EB146C"/>
    <w:rsid w:val="00EB15F8"/>
    <w:rsid w:val="00EB42D4"/>
    <w:rsid w:val="00EB6C4A"/>
    <w:rsid w:val="00ED6684"/>
    <w:rsid w:val="00ED7300"/>
    <w:rsid w:val="00EF5A11"/>
    <w:rsid w:val="00EF7F02"/>
    <w:rsid w:val="00F06C19"/>
    <w:rsid w:val="00F13DE2"/>
    <w:rsid w:val="00F223E4"/>
    <w:rsid w:val="00F23E70"/>
    <w:rsid w:val="00F24E74"/>
    <w:rsid w:val="00F26CF2"/>
    <w:rsid w:val="00F3128D"/>
    <w:rsid w:val="00F456A5"/>
    <w:rsid w:val="00F46F99"/>
    <w:rsid w:val="00F50A11"/>
    <w:rsid w:val="00F52302"/>
    <w:rsid w:val="00F618FE"/>
    <w:rsid w:val="00F70C95"/>
    <w:rsid w:val="00F77408"/>
    <w:rsid w:val="00F915CE"/>
    <w:rsid w:val="00F91C33"/>
    <w:rsid w:val="00FA1DB0"/>
    <w:rsid w:val="00FB3A01"/>
    <w:rsid w:val="00FD0095"/>
    <w:rsid w:val="00FD0214"/>
    <w:rsid w:val="00FD5EB3"/>
    <w:rsid w:val="00F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1F"/>
    <w:pPr>
      <w:spacing w:after="0" w:line="360" w:lineRule="auto"/>
      <w:ind w:firstLine="709"/>
      <w:jc w:val="both"/>
    </w:pPr>
    <w:rPr>
      <w:rFonts w:ascii="Arial Narrow" w:hAnsi="Arial Narrow" w:cs="Times New Roman"/>
      <w:sz w:val="24"/>
      <w:szCs w:val="20"/>
      <w:lang w:eastAsia="ru-RU"/>
    </w:rPr>
  </w:style>
  <w:style w:type="paragraph" w:styleId="1">
    <w:name w:val="heading 1"/>
    <w:basedOn w:val="a"/>
    <w:next w:val="a"/>
    <w:link w:val="10"/>
    <w:uiPriority w:val="9"/>
    <w:qFormat/>
    <w:rsid w:val="00ED7300"/>
    <w:pPr>
      <w:keepNext/>
      <w:keepLines/>
      <w:jc w:val="left"/>
      <w:outlineLvl w:val="0"/>
    </w:pPr>
    <w:rPr>
      <w:rFonts w:asciiTheme="minorHAnsi" w:eastAsiaTheme="majorEastAsia" w:hAnsiTheme="minorHAnsi" w:cstheme="majorBidi"/>
      <w:b/>
      <w:bCs/>
      <w:sz w:val="28"/>
      <w:szCs w:val="28"/>
    </w:rPr>
  </w:style>
  <w:style w:type="paragraph" w:styleId="2">
    <w:name w:val="heading 2"/>
    <w:basedOn w:val="a"/>
    <w:next w:val="a"/>
    <w:link w:val="20"/>
    <w:uiPriority w:val="9"/>
    <w:qFormat/>
    <w:rsid w:val="003F62A2"/>
    <w:pPr>
      <w:keepNext/>
      <w:keepLines/>
      <w:widowControl w:val="0"/>
      <w:numPr>
        <w:ilvl w:val="1"/>
        <w:numId w:val="28"/>
      </w:numPr>
      <w:suppressAutoHyphens/>
      <w:spacing w:before="120"/>
      <w:jc w:val="left"/>
      <w:outlineLvl w:val="1"/>
    </w:pPr>
    <w:rPr>
      <w:rFonts w:ascii="Cambria" w:hAnsi="Cambria"/>
      <w:b/>
      <w:bCs/>
      <w:color w:val="000000"/>
      <w:szCs w:val="26"/>
    </w:rPr>
  </w:style>
  <w:style w:type="paragraph" w:styleId="3">
    <w:name w:val="heading 3"/>
    <w:basedOn w:val="a"/>
    <w:next w:val="a"/>
    <w:link w:val="30"/>
    <w:uiPriority w:val="9"/>
    <w:semiHidden/>
    <w:unhideWhenUsed/>
    <w:qFormat/>
    <w:rsid w:val="002142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00"/>
    <w:rPr>
      <w:rFonts w:eastAsiaTheme="majorEastAsia" w:cstheme="majorBidi"/>
      <w:b/>
      <w:bCs/>
      <w:sz w:val="28"/>
      <w:szCs w:val="28"/>
      <w:lang w:eastAsia="ru-RU"/>
    </w:rPr>
  </w:style>
  <w:style w:type="character" w:customStyle="1" w:styleId="20">
    <w:name w:val="Заголовок 2 Знак"/>
    <w:link w:val="2"/>
    <w:uiPriority w:val="9"/>
    <w:rsid w:val="003F62A2"/>
    <w:rPr>
      <w:rFonts w:ascii="Cambria" w:hAnsi="Cambria" w:cs="Times New Roman"/>
      <w:b/>
      <w:bCs/>
      <w:color w:val="000000"/>
      <w:sz w:val="24"/>
      <w:szCs w:val="26"/>
      <w:lang w:eastAsia="ru-RU"/>
    </w:rPr>
  </w:style>
  <w:style w:type="paragraph" w:styleId="a3">
    <w:name w:val="header"/>
    <w:basedOn w:val="a"/>
    <w:link w:val="a4"/>
    <w:uiPriority w:val="99"/>
    <w:unhideWhenUsed/>
    <w:rsid w:val="00424F5F"/>
    <w:pPr>
      <w:tabs>
        <w:tab w:val="center" w:pos="4677"/>
        <w:tab w:val="right" w:pos="9355"/>
      </w:tabs>
    </w:pPr>
  </w:style>
  <w:style w:type="character" w:customStyle="1" w:styleId="a4">
    <w:name w:val="Верхний колонтитул Знак"/>
    <w:basedOn w:val="a0"/>
    <w:link w:val="a3"/>
    <w:uiPriority w:val="99"/>
    <w:rsid w:val="00424F5F"/>
    <w:rPr>
      <w:rFonts w:ascii="Times New Roman" w:hAnsi="Times New Roman" w:cs="Times New Roman"/>
      <w:sz w:val="20"/>
      <w:szCs w:val="20"/>
      <w:lang w:eastAsia="ru-RU"/>
    </w:rPr>
  </w:style>
  <w:style w:type="paragraph" w:styleId="a5">
    <w:name w:val="footer"/>
    <w:basedOn w:val="a"/>
    <w:link w:val="a6"/>
    <w:uiPriority w:val="99"/>
    <w:unhideWhenUsed/>
    <w:rsid w:val="00424F5F"/>
    <w:pPr>
      <w:tabs>
        <w:tab w:val="center" w:pos="4677"/>
        <w:tab w:val="right" w:pos="9355"/>
      </w:tabs>
    </w:pPr>
  </w:style>
  <w:style w:type="character" w:customStyle="1" w:styleId="a6">
    <w:name w:val="Нижний колонтитул Знак"/>
    <w:basedOn w:val="a0"/>
    <w:link w:val="a5"/>
    <w:uiPriority w:val="99"/>
    <w:rsid w:val="00424F5F"/>
    <w:rPr>
      <w:rFonts w:ascii="Times New Roman" w:hAnsi="Times New Roman" w:cs="Times New Roman"/>
      <w:sz w:val="20"/>
      <w:szCs w:val="20"/>
      <w:lang w:eastAsia="ru-RU"/>
    </w:rPr>
  </w:style>
  <w:style w:type="table" w:styleId="a7">
    <w:name w:val="Table Grid"/>
    <w:basedOn w:val="a1"/>
    <w:uiPriority w:val="59"/>
    <w:rsid w:val="0042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488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ветлая сетка - Акцент 11"/>
    <w:basedOn w:val="a1"/>
    <w:uiPriority w:val="62"/>
    <w:rsid w:val="004B48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0">
    <w:name w:val="Светлая заливка - Акцент 11"/>
    <w:basedOn w:val="a1"/>
    <w:uiPriority w:val="60"/>
    <w:rsid w:val="004B488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B488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8">
    <w:name w:val="Balloon Text"/>
    <w:basedOn w:val="a"/>
    <w:link w:val="a9"/>
    <w:uiPriority w:val="99"/>
    <w:semiHidden/>
    <w:unhideWhenUsed/>
    <w:rsid w:val="00984AAB"/>
    <w:rPr>
      <w:rFonts w:ascii="Tahoma" w:hAnsi="Tahoma" w:cs="Tahoma"/>
      <w:sz w:val="16"/>
      <w:szCs w:val="16"/>
    </w:rPr>
  </w:style>
  <w:style w:type="character" w:customStyle="1" w:styleId="a9">
    <w:name w:val="Текст выноски Знак"/>
    <w:basedOn w:val="a0"/>
    <w:link w:val="a8"/>
    <w:uiPriority w:val="99"/>
    <w:semiHidden/>
    <w:rsid w:val="00984AAB"/>
    <w:rPr>
      <w:rFonts w:ascii="Tahoma" w:hAnsi="Tahoma" w:cs="Tahoma"/>
      <w:sz w:val="16"/>
      <w:szCs w:val="16"/>
      <w:lang w:eastAsia="ru-RU"/>
    </w:rPr>
  </w:style>
  <w:style w:type="character" w:customStyle="1" w:styleId="7">
    <w:name w:val="Знак Знак7"/>
    <w:basedOn w:val="a0"/>
    <w:rsid w:val="00912EF5"/>
    <w:rPr>
      <w:rFonts w:ascii="Arial" w:hAnsi="Arial" w:cs="Arial"/>
      <w:caps/>
      <w:noProof/>
      <w:lang w:val="ru-RU" w:eastAsia="ru-RU" w:bidi="ar-SA"/>
    </w:rPr>
  </w:style>
  <w:style w:type="paragraph" w:styleId="aa">
    <w:name w:val="List Paragraph"/>
    <w:basedOn w:val="a"/>
    <w:uiPriority w:val="34"/>
    <w:qFormat/>
    <w:rsid w:val="00ED7300"/>
    <w:pPr>
      <w:ind w:left="720"/>
      <w:contextualSpacing/>
    </w:pPr>
  </w:style>
  <w:style w:type="paragraph" w:styleId="ab">
    <w:name w:val="TOC Heading"/>
    <w:basedOn w:val="1"/>
    <w:next w:val="a"/>
    <w:uiPriority w:val="39"/>
    <w:unhideWhenUsed/>
    <w:qFormat/>
    <w:rsid w:val="00595A49"/>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595A49"/>
    <w:pPr>
      <w:spacing w:after="100"/>
    </w:pPr>
  </w:style>
  <w:style w:type="paragraph" w:styleId="21">
    <w:name w:val="toc 2"/>
    <w:basedOn w:val="a"/>
    <w:next w:val="a"/>
    <w:autoRedefine/>
    <w:uiPriority w:val="39"/>
    <w:unhideWhenUsed/>
    <w:rsid w:val="00595A49"/>
    <w:pPr>
      <w:spacing w:after="100"/>
      <w:ind w:left="240"/>
    </w:pPr>
  </w:style>
  <w:style w:type="character" w:styleId="ac">
    <w:name w:val="Hyperlink"/>
    <w:basedOn w:val="a0"/>
    <w:uiPriority w:val="99"/>
    <w:unhideWhenUsed/>
    <w:rsid w:val="00595A49"/>
    <w:rPr>
      <w:color w:val="0000FF" w:themeColor="hyperlink"/>
      <w:u w:val="single"/>
    </w:rPr>
  </w:style>
  <w:style w:type="table" w:customStyle="1" w:styleId="-111">
    <w:name w:val="Светлый список - Акцент 11"/>
    <w:basedOn w:val="a1"/>
    <w:uiPriority w:val="61"/>
    <w:rsid w:val="006061D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d">
    <w:name w:val="annotation reference"/>
    <w:basedOn w:val="a0"/>
    <w:uiPriority w:val="99"/>
    <w:semiHidden/>
    <w:unhideWhenUsed/>
    <w:rsid w:val="000F5FCD"/>
    <w:rPr>
      <w:sz w:val="16"/>
      <w:szCs w:val="16"/>
    </w:rPr>
  </w:style>
  <w:style w:type="paragraph" w:styleId="ae">
    <w:name w:val="annotation text"/>
    <w:basedOn w:val="a"/>
    <w:link w:val="af"/>
    <w:uiPriority w:val="99"/>
    <w:unhideWhenUsed/>
    <w:rsid w:val="000F5FCD"/>
    <w:pPr>
      <w:spacing w:line="240" w:lineRule="auto"/>
    </w:pPr>
    <w:rPr>
      <w:sz w:val="20"/>
    </w:rPr>
  </w:style>
  <w:style w:type="character" w:customStyle="1" w:styleId="af">
    <w:name w:val="Текст примечания Знак"/>
    <w:basedOn w:val="a0"/>
    <w:link w:val="ae"/>
    <w:uiPriority w:val="99"/>
    <w:rsid w:val="000F5FCD"/>
    <w:rPr>
      <w:rFonts w:ascii="Arial Narrow" w:hAnsi="Arial Narrow" w:cs="Times New Roman"/>
      <w:sz w:val="20"/>
      <w:szCs w:val="20"/>
      <w:lang w:eastAsia="ru-RU"/>
    </w:rPr>
  </w:style>
  <w:style w:type="paragraph" w:styleId="af0">
    <w:name w:val="annotation subject"/>
    <w:basedOn w:val="ae"/>
    <w:next w:val="ae"/>
    <w:link w:val="af1"/>
    <w:uiPriority w:val="99"/>
    <w:semiHidden/>
    <w:unhideWhenUsed/>
    <w:rsid w:val="000F5FCD"/>
    <w:rPr>
      <w:b/>
      <w:bCs/>
    </w:rPr>
  </w:style>
  <w:style w:type="character" w:customStyle="1" w:styleId="af1">
    <w:name w:val="Тема примечания Знак"/>
    <w:basedOn w:val="af"/>
    <w:link w:val="af0"/>
    <w:uiPriority w:val="99"/>
    <w:semiHidden/>
    <w:rsid w:val="000F5FCD"/>
    <w:rPr>
      <w:rFonts w:ascii="Arial Narrow" w:hAnsi="Arial Narrow" w:cs="Times New Roman"/>
      <w:b/>
      <w:bCs/>
      <w:sz w:val="20"/>
      <w:szCs w:val="20"/>
      <w:lang w:eastAsia="ru-RU"/>
    </w:rPr>
  </w:style>
  <w:style w:type="paragraph" w:styleId="af2">
    <w:name w:val="Body Text Indent"/>
    <w:basedOn w:val="a"/>
    <w:link w:val="af3"/>
    <w:semiHidden/>
    <w:unhideWhenUsed/>
    <w:rsid w:val="00163666"/>
    <w:pPr>
      <w:shd w:val="clear" w:color="auto" w:fill="FFFFFF"/>
      <w:tabs>
        <w:tab w:val="left" w:pos="0"/>
      </w:tabs>
      <w:spacing w:line="240" w:lineRule="auto"/>
      <w:ind w:right="-48" w:firstLine="567"/>
    </w:pPr>
    <w:rPr>
      <w:rFonts w:ascii="Times New Roman" w:hAnsi="Times New Roman"/>
      <w:szCs w:val="24"/>
    </w:rPr>
  </w:style>
  <w:style w:type="character" w:customStyle="1" w:styleId="af3">
    <w:name w:val="Основной текст с отступом Знак"/>
    <w:basedOn w:val="a0"/>
    <w:link w:val="af2"/>
    <w:semiHidden/>
    <w:rsid w:val="00163666"/>
    <w:rPr>
      <w:rFonts w:ascii="Times New Roman" w:hAnsi="Times New Roman" w:cs="Times New Roman"/>
      <w:sz w:val="24"/>
      <w:szCs w:val="24"/>
      <w:shd w:val="clear" w:color="auto" w:fill="FFFFFF"/>
      <w:lang w:eastAsia="ru-RU"/>
    </w:rPr>
  </w:style>
  <w:style w:type="paragraph" w:styleId="af4">
    <w:name w:val="Body Text"/>
    <w:basedOn w:val="a"/>
    <w:link w:val="af5"/>
    <w:uiPriority w:val="99"/>
    <w:semiHidden/>
    <w:unhideWhenUsed/>
    <w:rsid w:val="00B10847"/>
    <w:pPr>
      <w:spacing w:after="120"/>
    </w:pPr>
  </w:style>
  <w:style w:type="character" w:customStyle="1" w:styleId="af5">
    <w:name w:val="Основной текст Знак"/>
    <w:basedOn w:val="a0"/>
    <w:link w:val="af4"/>
    <w:uiPriority w:val="99"/>
    <w:semiHidden/>
    <w:rsid w:val="00B10847"/>
    <w:rPr>
      <w:rFonts w:ascii="Arial Narrow" w:hAnsi="Arial Narrow" w:cs="Times New Roman"/>
      <w:sz w:val="24"/>
      <w:szCs w:val="20"/>
      <w:lang w:eastAsia="ru-RU"/>
    </w:rPr>
  </w:style>
  <w:style w:type="paragraph" w:styleId="af6">
    <w:name w:val="Body Text First Indent"/>
    <w:basedOn w:val="af4"/>
    <w:link w:val="af7"/>
    <w:uiPriority w:val="99"/>
    <w:semiHidden/>
    <w:unhideWhenUsed/>
    <w:rsid w:val="00B3337F"/>
    <w:pPr>
      <w:spacing w:after="0"/>
      <w:ind w:firstLine="360"/>
    </w:pPr>
  </w:style>
  <w:style w:type="character" w:customStyle="1" w:styleId="af7">
    <w:name w:val="Красная строка Знак"/>
    <w:basedOn w:val="af5"/>
    <w:link w:val="af6"/>
    <w:uiPriority w:val="99"/>
    <w:semiHidden/>
    <w:rsid w:val="00B3337F"/>
    <w:rPr>
      <w:rFonts w:ascii="Arial Narrow" w:hAnsi="Arial Narrow" w:cs="Times New Roman"/>
      <w:sz w:val="24"/>
      <w:szCs w:val="20"/>
      <w:lang w:eastAsia="ru-RU"/>
    </w:rPr>
  </w:style>
  <w:style w:type="paragraph" w:styleId="af8">
    <w:name w:val="caption"/>
    <w:basedOn w:val="a"/>
    <w:next w:val="a"/>
    <w:uiPriority w:val="35"/>
    <w:unhideWhenUsed/>
    <w:qFormat/>
    <w:rsid w:val="0025505F"/>
    <w:pPr>
      <w:spacing w:after="200" w:line="240" w:lineRule="auto"/>
    </w:pPr>
    <w:rPr>
      <w:b/>
      <w:bCs/>
      <w:color w:val="4F81BD" w:themeColor="accent1"/>
      <w:sz w:val="18"/>
      <w:szCs w:val="18"/>
    </w:rPr>
  </w:style>
  <w:style w:type="character" w:customStyle="1" w:styleId="30">
    <w:name w:val="Заголовок 3 Знак"/>
    <w:basedOn w:val="a0"/>
    <w:link w:val="3"/>
    <w:uiPriority w:val="9"/>
    <w:semiHidden/>
    <w:rsid w:val="00214244"/>
    <w:rPr>
      <w:rFonts w:asciiTheme="majorHAnsi" w:eastAsiaTheme="majorEastAsia" w:hAnsiTheme="majorHAnsi" w:cstheme="majorBidi"/>
      <w:b/>
      <w:bCs/>
      <w:color w:val="4F81BD" w:themeColor="accent1"/>
      <w:sz w:val="24"/>
      <w:szCs w:val="20"/>
      <w:lang w:eastAsia="ru-RU"/>
    </w:rPr>
  </w:style>
  <w:style w:type="paragraph" w:styleId="af9">
    <w:name w:val="No Spacing"/>
    <w:uiPriority w:val="99"/>
    <w:qFormat/>
    <w:rsid w:val="009F2965"/>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1F"/>
    <w:pPr>
      <w:spacing w:after="0" w:line="360" w:lineRule="auto"/>
      <w:ind w:firstLine="709"/>
      <w:jc w:val="both"/>
    </w:pPr>
    <w:rPr>
      <w:rFonts w:ascii="Arial Narrow" w:hAnsi="Arial Narrow" w:cs="Times New Roman"/>
      <w:sz w:val="24"/>
      <w:szCs w:val="20"/>
      <w:lang w:eastAsia="ru-RU"/>
    </w:rPr>
  </w:style>
  <w:style w:type="paragraph" w:styleId="1">
    <w:name w:val="heading 1"/>
    <w:basedOn w:val="a"/>
    <w:next w:val="a"/>
    <w:link w:val="10"/>
    <w:uiPriority w:val="9"/>
    <w:qFormat/>
    <w:rsid w:val="00ED7300"/>
    <w:pPr>
      <w:keepNext/>
      <w:keepLines/>
      <w:jc w:val="left"/>
      <w:outlineLvl w:val="0"/>
    </w:pPr>
    <w:rPr>
      <w:rFonts w:asciiTheme="minorHAnsi" w:eastAsiaTheme="majorEastAsia" w:hAnsiTheme="minorHAnsi" w:cstheme="majorBidi"/>
      <w:b/>
      <w:bCs/>
      <w:sz w:val="28"/>
      <w:szCs w:val="28"/>
    </w:rPr>
  </w:style>
  <w:style w:type="paragraph" w:styleId="2">
    <w:name w:val="heading 2"/>
    <w:basedOn w:val="a"/>
    <w:next w:val="a"/>
    <w:link w:val="20"/>
    <w:uiPriority w:val="9"/>
    <w:qFormat/>
    <w:rsid w:val="003F62A2"/>
    <w:pPr>
      <w:keepNext/>
      <w:keepLines/>
      <w:widowControl w:val="0"/>
      <w:suppressAutoHyphens/>
      <w:spacing w:before="120"/>
      <w:jc w:val="left"/>
      <w:outlineLvl w:val="1"/>
    </w:pPr>
    <w:rPr>
      <w:rFonts w:ascii="Cambria" w:hAnsi="Cambria"/>
      <w:b/>
      <w:bCs/>
      <w:color w:val="000000"/>
      <w:szCs w:val="26"/>
      <w:lang w:val="x-none"/>
    </w:rPr>
  </w:style>
  <w:style w:type="paragraph" w:styleId="3">
    <w:name w:val="heading 3"/>
    <w:basedOn w:val="a"/>
    <w:next w:val="a"/>
    <w:link w:val="30"/>
    <w:uiPriority w:val="9"/>
    <w:semiHidden/>
    <w:unhideWhenUsed/>
    <w:qFormat/>
    <w:rsid w:val="002142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00"/>
    <w:rPr>
      <w:rFonts w:eastAsiaTheme="majorEastAsia" w:cstheme="majorBidi"/>
      <w:b/>
      <w:bCs/>
      <w:sz w:val="28"/>
      <w:szCs w:val="28"/>
      <w:lang w:eastAsia="ru-RU"/>
    </w:rPr>
  </w:style>
  <w:style w:type="character" w:customStyle="1" w:styleId="20">
    <w:name w:val="Заголовок 2 Знак"/>
    <w:link w:val="2"/>
    <w:uiPriority w:val="9"/>
    <w:rsid w:val="003F62A2"/>
    <w:rPr>
      <w:rFonts w:ascii="Cambria" w:eastAsia="Times New Roman" w:hAnsi="Cambria"/>
      <w:b/>
      <w:bCs/>
      <w:color w:val="000000"/>
      <w:sz w:val="24"/>
      <w:szCs w:val="26"/>
      <w:lang w:val="x-none"/>
    </w:rPr>
  </w:style>
  <w:style w:type="paragraph" w:styleId="a3">
    <w:name w:val="header"/>
    <w:basedOn w:val="a"/>
    <w:link w:val="a4"/>
    <w:uiPriority w:val="99"/>
    <w:unhideWhenUsed/>
    <w:rsid w:val="00424F5F"/>
    <w:pPr>
      <w:tabs>
        <w:tab w:val="center" w:pos="4677"/>
        <w:tab w:val="right" w:pos="9355"/>
      </w:tabs>
    </w:pPr>
  </w:style>
  <w:style w:type="character" w:customStyle="1" w:styleId="a4">
    <w:name w:val="Верхний колонтитул Знак"/>
    <w:basedOn w:val="a0"/>
    <w:link w:val="a3"/>
    <w:uiPriority w:val="99"/>
    <w:rsid w:val="00424F5F"/>
    <w:rPr>
      <w:rFonts w:ascii="Times New Roman" w:hAnsi="Times New Roman" w:cs="Times New Roman"/>
      <w:sz w:val="20"/>
      <w:szCs w:val="20"/>
      <w:lang w:eastAsia="ru-RU"/>
    </w:rPr>
  </w:style>
  <w:style w:type="paragraph" w:styleId="a5">
    <w:name w:val="footer"/>
    <w:basedOn w:val="a"/>
    <w:link w:val="a6"/>
    <w:uiPriority w:val="99"/>
    <w:unhideWhenUsed/>
    <w:rsid w:val="00424F5F"/>
    <w:pPr>
      <w:tabs>
        <w:tab w:val="center" w:pos="4677"/>
        <w:tab w:val="right" w:pos="9355"/>
      </w:tabs>
    </w:pPr>
  </w:style>
  <w:style w:type="character" w:customStyle="1" w:styleId="a6">
    <w:name w:val="Нижний колонтитул Знак"/>
    <w:basedOn w:val="a0"/>
    <w:link w:val="a5"/>
    <w:uiPriority w:val="99"/>
    <w:rsid w:val="00424F5F"/>
    <w:rPr>
      <w:rFonts w:ascii="Times New Roman" w:hAnsi="Times New Roman" w:cs="Times New Roman"/>
      <w:sz w:val="20"/>
      <w:szCs w:val="20"/>
      <w:lang w:eastAsia="ru-RU"/>
    </w:rPr>
  </w:style>
  <w:style w:type="table" w:styleId="a7">
    <w:name w:val="Table Grid"/>
    <w:basedOn w:val="a1"/>
    <w:uiPriority w:val="59"/>
    <w:rsid w:val="0042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488A"/>
    <w:pPr>
      <w:autoSpaceDE w:val="0"/>
      <w:autoSpaceDN w:val="0"/>
      <w:adjustRightInd w:val="0"/>
      <w:spacing w:after="0" w:line="240" w:lineRule="auto"/>
    </w:pPr>
    <w:rPr>
      <w:rFonts w:ascii="Times New Roman" w:hAnsi="Times New Roman" w:cs="Times New Roman"/>
      <w:color w:val="000000"/>
      <w:sz w:val="24"/>
      <w:szCs w:val="24"/>
    </w:rPr>
  </w:style>
  <w:style w:type="table" w:styleId="-11">
    <w:name w:val="Light Grid Accent 1"/>
    <w:basedOn w:val="a1"/>
    <w:uiPriority w:val="62"/>
    <w:rsid w:val="004B48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0">
    <w:name w:val="Light Shading Accent 1"/>
    <w:basedOn w:val="a1"/>
    <w:uiPriority w:val="60"/>
    <w:rsid w:val="004B488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B488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8">
    <w:name w:val="Balloon Text"/>
    <w:basedOn w:val="a"/>
    <w:link w:val="a9"/>
    <w:uiPriority w:val="99"/>
    <w:semiHidden/>
    <w:unhideWhenUsed/>
    <w:rsid w:val="00984AAB"/>
    <w:rPr>
      <w:rFonts w:ascii="Tahoma" w:hAnsi="Tahoma" w:cs="Tahoma"/>
      <w:sz w:val="16"/>
      <w:szCs w:val="16"/>
    </w:rPr>
  </w:style>
  <w:style w:type="character" w:customStyle="1" w:styleId="a9">
    <w:name w:val="Текст выноски Знак"/>
    <w:basedOn w:val="a0"/>
    <w:link w:val="a8"/>
    <w:uiPriority w:val="99"/>
    <w:semiHidden/>
    <w:rsid w:val="00984AAB"/>
    <w:rPr>
      <w:rFonts w:ascii="Tahoma" w:hAnsi="Tahoma" w:cs="Tahoma"/>
      <w:sz w:val="16"/>
      <w:szCs w:val="16"/>
      <w:lang w:eastAsia="ru-RU"/>
    </w:rPr>
  </w:style>
  <w:style w:type="character" w:customStyle="1" w:styleId="7">
    <w:name w:val="Знак Знак7"/>
    <w:basedOn w:val="a0"/>
    <w:rsid w:val="00912EF5"/>
    <w:rPr>
      <w:rFonts w:ascii="Arial" w:hAnsi="Arial" w:cs="Arial"/>
      <w:caps/>
      <w:noProof/>
      <w:lang w:val="ru-RU" w:eastAsia="ru-RU" w:bidi="ar-SA"/>
    </w:rPr>
  </w:style>
  <w:style w:type="paragraph" w:styleId="aa">
    <w:name w:val="List Paragraph"/>
    <w:basedOn w:val="a"/>
    <w:uiPriority w:val="34"/>
    <w:qFormat/>
    <w:rsid w:val="00ED7300"/>
    <w:pPr>
      <w:ind w:left="720"/>
      <w:contextualSpacing/>
    </w:pPr>
  </w:style>
  <w:style w:type="paragraph" w:styleId="ab">
    <w:name w:val="TOC Heading"/>
    <w:basedOn w:val="1"/>
    <w:next w:val="a"/>
    <w:uiPriority w:val="39"/>
    <w:unhideWhenUsed/>
    <w:qFormat/>
    <w:rsid w:val="00595A49"/>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595A49"/>
    <w:pPr>
      <w:spacing w:after="100"/>
    </w:pPr>
  </w:style>
  <w:style w:type="paragraph" w:styleId="21">
    <w:name w:val="toc 2"/>
    <w:basedOn w:val="a"/>
    <w:next w:val="a"/>
    <w:autoRedefine/>
    <w:uiPriority w:val="39"/>
    <w:unhideWhenUsed/>
    <w:rsid w:val="00595A49"/>
    <w:pPr>
      <w:spacing w:after="100"/>
      <w:ind w:left="240"/>
    </w:pPr>
  </w:style>
  <w:style w:type="character" w:styleId="ac">
    <w:name w:val="Hyperlink"/>
    <w:basedOn w:val="a0"/>
    <w:uiPriority w:val="99"/>
    <w:unhideWhenUsed/>
    <w:rsid w:val="00595A49"/>
    <w:rPr>
      <w:color w:val="0000FF" w:themeColor="hyperlink"/>
      <w:u w:val="single"/>
    </w:rPr>
  </w:style>
  <w:style w:type="table" w:styleId="-111">
    <w:name w:val="Light List Accent 1"/>
    <w:basedOn w:val="a1"/>
    <w:uiPriority w:val="61"/>
    <w:rsid w:val="006061D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d">
    <w:name w:val="annotation reference"/>
    <w:basedOn w:val="a0"/>
    <w:uiPriority w:val="99"/>
    <w:semiHidden/>
    <w:unhideWhenUsed/>
    <w:rsid w:val="000F5FCD"/>
    <w:rPr>
      <w:sz w:val="16"/>
      <w:szCs w:val="16"/>
    </w:rPr>
  </w:style>
  <w:style w:type="paragraph" w:styleId="ae">
    <w:name w:val="annotation text"/>
    <w:basedOn w:val="a"/>
    <w:link w:val="af"/>
    <w:uiPriority w:val="99"/>
    <w:unhideWhenUsed/>
    <w:rsid w:val="000F5FCD"/>
    <w:pPr>
      <w:spacing w:line="240" w:lineRule="auto"/>
    </w:pPr>
    <w:rPr>
      <w:sz w:val="20"/>
    </w:rPr>
  </w:style>
  <w:style w:type="character" w:customStyle="1" w:styleId="af">
    <w:name w:val="Текст примечания Знак"/>
    <w:basedOn w:val="a0"/>
    <w:link w:val="ae"/>
    <w:uiPriority w:val="99"/>
    <w:rsid w:val="000F5FCD"/>
    <w:rPr>
      <w:rFonts w:ascii="Arial Narrow" w:hAnsi="Arial Narrow" w:cs="Times New Roman"/>
      <w:sz w:val="20"/>
      <w:szCs w:val="20"/>
      <w:lang w:eastAsia="ru-RU"/>
    </w:rPr>
  </w:style>
  <w:style w:type="paragraph" w:styleId="af0">
    <w:name w:val="annotation subject"/>
    <w:basedOn w:val="ae"/>
    <w:next w:val="ae"/>
    <w:link w:val="af1"/>
    <w:uiPriority w:val="99"/>
    <w:semiHidden/>
    <w:unhideWhenUsed/>
    <w:rsid w:val="000F5FCD"/>
    <w:rPr>
      <w:b/>
      <w:bCs/>
    </w:rPr>
  </w:style>
  <w:style w:type="character" w:customStyle="1" w:styleId="af1">
    <w:name w:val="Тема примечания Знак"/>
    <w:basedOn w:val="af"/>
    <w:link w:val="af0"/>
    <w:uiPriority w:val="99"/>
    <w:semiHidden/>
    <w:rsid w:val="000F5FCD"/>
    <w:rPr>
      <w:rFonts w:ascii="Arial Narrow" w:hAnsi="Arial Narrow" w:cs="Times New Roman"/>
      <w:b/>
      <w:bCs/>
      <w:sz w:val="20"/>
      <w:szCs w:val="20"/>
      <w:lang w:eastAsia="ru-RU"/>
    </w:rPr>
  </w:style>
  <w:style w:type="paragraph" w:styleId="af2">
    <w:name w:val="Body Text Indent"/>
    <w:basedOn w:val="a"/>
    <w:link w:val="af3"/>
    <w:semiHidden/>
    <w:unhideWhenUsed/>
    <w:rsid w:val="00163666"/>
    <w:pPr>
      <w:shd w:val="clear" w:color="auto" w:fill="FFFFFF"/>
      <w:tabs>
        <w:tab w:val="left" w:pos="0"/>
      </w:tabs>
      <w:spacing w:line="240" w:lineRule="auto"/>
      <w:ind w:right="-48" w:firstLine="567"/>
    </w:pPr>
    <w:rPr>
      <w:rFonts w:ascii="Times New Roman" w:hAnsi="Times New Roman"/>
      <w:szCs w:val="24"/>
    </w:rPr>
  </w:style>
  <w:style w:type="character" w:customStyle="1" w:styleId="af3">
    <w:name w:val="Основной текст с отступом Знак"/>
    <w:basedOn w:val="a0"/>
    <w:link w:val="af2"/>
    <w:semiHidden/>
    <w:rsid w:val="00163666"/>
    <w:rPr>
      <w:rFonts w:ascii="Times New Roman" w:hAnsi="Times New Roman" w:cs="Times New Roman"/>
      <w:sz w:val="24"/>
      <w:szCs w:val="24"/>
      <w:shd w:val="clear" w:color="auto" w:fill="FFFFFF"/>
      <w:lang w:eastAsia="ru-RU"/>
    </w:rPr>
  </w:style>
  <w:style w:type="paragraph" w:styleId="af4">
    <w:name w:val="Body Text"/>
    <w:basedOn w:val="a"/>
    <w:link w:val="af5"/>
    <w:uiPriority w:val="99"/>
    <w:semiHidden/>
    <w:unhideWhenUsed/>
    <w:rsid w:val="00B10847"/>
    <w:pPr>
      <w:spacing w:after="120"/>
    </w:pPr>
  </w:style>
  <w:style w:type="character" w:customStyle="1" w:styleId="af5">
    <w:name w:val="Основной текст Знак"/>
    <w:basedOn w:val="a0"/>
    <w:link w:val="af4"/>
    <w:uiPriority w:val="99"/>
    <w:semiHidden/>
    <w:rsid w:val="00B10847"/>
    <w:rPr>
      <w:rFonts w:ascii="Arial Narrow" w:hAnsi="Arial Narrow" w:cs="Times New Roman"/>
      <w:sz w:val="24"/>
      <w:szCs w:val="20"/>
      <w:lang w:eastAsia="ru-RU"/>
    </w:rPr>
  </w:style>
  <w:style w:type="paragraph" w:styleId="af6">
    <w:name w:val="Body Text First Indent"/>
    <w:basedOn w:val="af4"/>
    <w:link w:val="af7"/>
    <w:uiPriority w:val="99"/>
    <w:semiHidden/>
    <w:unhideWhenUsed/>
    <w:rsid w:val="00B3337F"/>
    <w:pPr>
      <w:spacing w:after="0"/>
      <w:ind w:firstLine="360"/>
    </w:pPr>
  </w:style>
  <w:style w:type="character" w:customStyle="1" w:styleId="af7">
    <w:name w:val="Красная строка Знак"/>
    <w:basedOn w:val="af5"/>
    <w:link w:val="af6"/>
    <w:uiPriority w:val="99"/>
    <w:semiHidden/>
    <w:rsid w:val="00B3337F"/>
    <w:rPr>
      <w:rFonts w:ascii="Arial Narrow" w:hAnsi="Arial Narrow" w:cs="Times New Roman"/>
      <w:sz w:val="24"/>
      <w:szCs w:val="20"/>
      <w:lang w:eastAsia="ru-RU"/>
    </w:rPr>
  </w:style>
  <w:style w:type="paragraph" w:styleId="af8">
    <w:name w:val="caption"/>
    <w:basedOn w:val="a"/>
    <w:next w:val="a"/>
    <w:uiPriority w:val="35"/>
    <w:unhideWhenUsed/>
    <w:qFormat/>
    <w:rsid w:val="0025505F"/>
    <w:pPr>
      <w:spacing w:after="200" w:line="240" w:lineRule="auto"/>
    </w:pPr>
    <w:rPr>
      <w:b/>
      <w:bCs/>
      <w:color w:val="4F81BD" w:themeColor="accent1"/>
      <w:sz w:val="18"/>
      <w:szCs w:val="18"/>
    </w:rPr>
  </w:style>
  <w:style w:type="character" w:customStyle="1" w:styleId="30">
    <w:name w:val="Заголовок 3 Знак"/>
    <w:basedOn w:val="a0"/>
    <w:link w:val="3"/>
    <w:uiPriority w:val="9"/>
    <w:semiHidden/>
    <w:rsid w:val="00214244"/>
    <w:rPr>
      <w:rFonts w:asciiTheme="majorHAnsi" w:eastAsiaTheme="majorEastAsia" w:hAnsiTheme="majorHAnsi" w:cstheme="majorBidi"/>
      <w:b/>
      <w:bCs/>
      <w:color w:val="4F81BD" w:themeColor="accen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0992">
      <w:bodyDiv w:val="1"/>
      <w:marLeft w:val="0"/>
      <w:marRight w:val="0"/>
      <w:marTop w:val="0"/>
      <w:marBottom w:val="0"/>
      <w:divBdr>
        <w:top w:val="none" w:sz="0" w:space="0" w:color="auto"/>
        <w:left w:val="none" w:sz="0" w:space="0" w:color="auto"/>
        <w:bottom w:val="none" w:sz="0" w:space="0" w:color="auto"/>
        <w:right w:val="none" w:sz="0" w:space="0" w:color="auto"/>
      </w:divBdr>
    </w:div>
    <w:div w:id="413206131">
      <w:bodyDiv w:val="1"/>
      <w:marLeft w:val="0"/>
      <w:marRight w:val="0"/>
      <w:marTop w:val="0"/>
      <w:marBottom w:val="0"/>
      <w:divBdr>
        <w:top w:val="none" w:sz="0" w:space="0" w:color="auto"/>
        <w:left w:val="none" w:sz="0" w:space="0" w:color="auto"/>
        <w:bottom w:val="none" w:sz="0" w:space="0" w:color="auto"/>
        <w:right w:val="none" w:sz="0" w:space="0" w:color="auto"/>
      </w:divBdr>
    </w:div>
    <w:div w:id="456148238">
      <w:bodyDiv w:val="1"/>
      <w:marLeft w:val="0"/>
      <w:marRight w:val="0"/>
      <w:marTop w:val="0"/>
      <w:marBottom w:val="0"/>
      <w:divBdr>
        <w:top w:val="none" w:sz="0" w:space="0" w:color="auto"/>
        <w:left w:val="none" w:sz="0" w:space="0" w:color="auto"/>
        <w:bottom w:val="none" w:sz="0" w:space="0" w:color="auto"/>
        <w:right w:val="none" w:sz="0" w:space="0" w:color="auto"/>
      </w:divBdr>
    </w:div>
    <w:div w:id="568686771">
      <w:bodyDiv w:val="1"/>
      <w:marLeft w:val="0"/>
      <w:marRight w:val="0"/>
      <w:marTop w:val="0"/>
      <w:marBottom w:val="0"/>
      <w:divBdr>
        <w:top w:val="none" w:sz="0" w:space="0" w:color="auto"/>
        <w:left w:val="none" w:sz="0" w:space="0" w:color="auto"/>
        <w:bottom w:val="none" w:sz="0" w:space="0" w:color="auto"/>
        <w:right w:val="none" w:sz="0" w:space="0" w:color="auto"/>
      </w:divBdr>
    </w:div>
    <w:div w:id="702365566">
      <w:bodyDiv w:val="1"/>
      <w:marLeft w:val="0"/>
      <w:marRight w:val="0"/>
      <w:marTop w:val="0"/>
      <w:marBottom w:val="0"/>
      <w:divBdr>
        <w:top w:val="none" w:sz="0" w:space="0" w:color="auto"/>
        <w:left w:val="none" w:sz="0" w:space="0" w:color="auto"/>
        <w:bottom w:val="none" w:sz="0" w:space="0" w:color="auto"/>
        <w:right w:val="none" w:sz="0" w:space="0" w:color="auto"/>
      </w:divBdr>
    </w:div>
    <w:div w:id="901602798">
      <w:bodyDiv w:val="1"/>
      <w:marLeft w:val="0"/>
      <w:marRight w:val="0"/>
      <w:marTop w:val="0"/>
      <w:marBottom w:val="0"/>
      <w:divBdr>
        <w:top w:val="none" w:sz="0" w:space="0" w:color="auto"/>
        <w:left w:val="none" w:sz="0" w:space="0" w:color="auto"/>
        <w:bottom w:val="none" w:sz="0" w:space="0" w:color="auto"/>
        <w:right w:val="none" w:sz="0" w:space="0" w:color="auto"/>
      </w:divBdr>
    </w:div>
    <w:div w:id="917327681">
      <w:bodyDiv w:val="1"/>
      <w:marLeft w:val="0"/>
      <w:marRight w:val="0"/>
      <w:marTop w:val="0"/>
      <w:marBottom w:val="0"/>
      <w:divBdr>
        <w:top w:val="none" w:sz="0" w:space="0" w:color="auto"/>
        <w:left w:val="none" w:sz="0" w:space="0" w:color="auto"/>
        <w:bottom w:val="none" w:sz="0" w:space="0" w:color="auto"/>
        <w:right w:val="none" w:sz="0" w:space="0" w:color="auto"/>
      </w:divBdr>
    </w:div>
    <w:div w:id="929774199">
      <w:bodyDiv w:val="1"/>
      <w:marLeft w:val="0"/>
      <w:marRight w:val="0"/>
      <w:marTop w:val="0"/>
      <w:marBottom w:val="0"/>
      <w:divBdr>
        <w:top w:val="none" w:sz="0" w:space="0" w:color="auto"/>
        <w:left w:val="none" w:sz="0" w:space="0" w:color="auto"/>
        <w:bottom w:val="none" w:sz="0" w:space="0" w:color="auto"/>
        <w:right w:val="none" w:sz="0" w:space="0" w:color="auto"/>
      </w:divBdr>
    </w:div>
    <w:div w:id="959654910">
      <w:bodyDiv w:val="1"/>
      <w:marLeft w:val="0"/>
      <w:marRight w:val="0"/>
      <w:marTop w:val="0"/>
      <w:marBottom w:val="0"/>
      <w:divBdr>
        <w:top w:val="none" w:sz="0" w:space="0" w:color="auto"/>
        <w:left w:val="none" w:sz="0" w:space="0" w:color="auto"/>
        <w:bottom w:val="none" w:sz="0" w:space="0" w:color="auto"/>
        <w:right w:val="none" w:sz="0" w:space="0" w:color="auto"/>
      </w:divBdr>
    </w:div>
    <w:div w:id="975379665">
      <w:bodyDiv w:val="1"/>
      <w:marLeft w:val="0"/>
      <w:marRight w:val="0"/>
      <w:marTop w:val="0"/>
      <w:marBottom w:val="0"/>
      <w:divBdr>
        <w:top w:val="none" w:sz="0" w:space="0" w:color="auto"/>
        <w:left w:val="none" w:sz="0" w:space="0" w:color="auto"/>
        <w:bottom w:val="none" w:sz="0" w:space="0" w:color="auto"/>
        <w:right w:val="none" w:sz="0" w:space="0" w:color="auto"/>
      </w:divBdr>
    </w:div>
    <w:div w:id="993292205">
      <w:bodyDiv w:val="1"/>
      <w:marLeft w:val="0"/>
      <w:marRight w:val="0"/>
      <w:marTop w:val="0"/>
      <w:marBottom w:val="0"/>
      <w:divBdr>
        <w:top w:val="none" w:sz="0" w:space="0" w:color="auto"/>
        <w:left w:val="none" w:sz="0" w:space="0" w:color="auto"/>
        <w:bottom w:val="none" w:sz="0" w:space="0" w:color="auto"/>
        <w:right w:val="none" w:sz="0" w:space="0" w:color="auto"/>
      </w:divBdr>
    </w:div>
    <w:div w:id="1010570706">
      <w:bodyDiv w:val="1"/>
      <w:marLeft w:val="0"/>
      <w:marRight w:val="0"/>
      <w:marTop w:val="0"/>
      <w:marBottom w:val="0"/>
      <w:divBdr>
        <w:top w:val="none" w:sz="0" w:space="0" w:color="auto"/>
        <w:left w:val="none" w:sz="0" w:space="0" w:color="auto"/>
        <w:bottom w:val="none" w:sz="0" w:space="0" w:color="auto"/>
        <w:right w:val="none" w:sz="0" w:space="0" w:color="auto"/>
      </w:divBdr>
    </w:div>
    <w:div w:id="1323773669">
      <w:bodyDiv w:val="1"/>
      <w:marLeft w:val="0"/>
      <w:marRight w:val="0"/>
      <w:marTop w:val="0"/>
      <w:marBottom w:val="0"/>
      <w:divBdr>
        <w:top w:val="none" w:sz="0" w:space="0" w:color="auto"/>
        <w:left w:val="none" w:sz="0" w:space="0" w:color="auto"/>
        <w:bottom w:val="none" w:sz="0" w:space="0" w:color="auto"/>
        <w:right w:val="none" w:sz="0" w:space="0" w:color="auto"/>
      </w:divBdr>
    </w:div>
    <w:div w:id="1427994465">
      <w:bodyDiv w:val="1"/>
      <w:marLeft w:val="0"/>
      <w:marRight w:val="0"/>
      <w:marTop w:val="0"/>
      <w:marBottom w:val="0"/>
      <w:divBdr>
        <w:top w:val="none" w:sz="0" w:space="0" w:color="auto"/>
        <w:left w:val="none" w:sz="0" w:space="0" w:color="auto"/>
        <w:bottom w:val="none" w:sz="0" w:space="0" w:color="auto"/>
        <w:right w:val="none" w:sz="0" w:space="0" w:color="auto"/>
      </w:divBdr>
    </w:div>
    <w:div w:id="21035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668F-5212-4475-8529-35D91F93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56</Pages>
  <Words>15337</Words>
  <Characters>87426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user1</cp:lastModifiedBy>
  <cp:revision>178</cp:revision>
  <cp:lastPrinted>2012-08-06T08:00:00Z</cp:lastPrinted>
  <dcterms:created xsi:type="dcterms:W3CDTF">2012-08-06T07:27:00Z</dcterms:created>
  <dcterms:modified xsi:type="dcterms:W3CDTF">2013-06-05T04:23:00Z</dcterms:modified>
</cp:coreProperties>
</file>